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0FE4F"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4B21506C" wp14:editId="581729EE">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7C58E5FA" w14:textId="77777777" w:rsidR="00A62D44" w:rsidRPr="004C6EEE" w:rsidRDefault="00A62D44" w:rsidP="004C6EEE">
      <w:pPr>
        <w:pStyle w:val="Sectionbreakfirstpage"/>
        <w:sectPr w:rsidR="00A62D44" w:rsidRPr="004C6EEE" w:rsidSect="00B04489">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1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gridCol w:w="7655"/>
      </w:tblGrid>
      <w:tr w:rsidR="00DD341A" w14:paraId="15DE9777" w14:textId="77777777" w:rsidTr="00933572">
        <w:trPr>
          <w:trHeight w:val="1418"/>
        </w:trPr>
        <w:tc>
          <w:tcPr>
            <w:tcW w:w="7655" w:type="dxa"/>
            <w:vAlign w:val="bottom"/>
          </w:tcPr>
          <w:p w14:paraId="773A04AF" w14:textId="04F93279" w:rsidR="00DD341A" w:rsidRPr="00161AA0" w:rsidRDefault="00DD341A" w:rsidP="00DD341A">
            <w:pPr>
              <w:pStyle w:val="Documenttitle"/>
            </w:pPr>
            <w:r>
              <w:t>Their Futures Matter: Transforming life outcomes for vulnerable children and families</w:t>
            </w:r>
          </w:p>
        </w:tc>
        <w:tc>
          <w:tcPr>
            <w:tcW w:w="7655" w:type="dxa"/>
            <w:vAlign w:val="bottom"/>
          </w:tcPr>
          <w:p w14:paraId="797B9A62" w14:textId="039B4887" w:rsidR="00DD341A" w:rsidRPr="00161AA0" w:rsidRDefault="00DD341A" w:rsidP="00DD341A">
            <w:pPr>
              <w:pStyle w:val="Documenttitle"/>
            </w:pPr>
          </w:p>
        </w:tc>
      </w:tr>
      <w:tr w:rsidR="00DD341A" w14:paraId="2BD67894" w14:textId="77777777" w:rsidTr="00DD341A">
        <w:trPr>
          <w:trHeight w:val="1247"/>
        </w:trPr>
        <w:tc>
          <w:tcPr>
            <w:tcW w:w="7655" w:type="dxa"/>
          </w:tcPr>
          <w:p w14:paraId="35D4FA53" w14:textId="671206EC" w:rsidR="00DD341A" w:rsidRPr="00A1389F" w:rsidRDefault="00DD341A" w:rsidP="00DD341A">
            <w:pPr>
              <w:pStyle w:val="Documentsubtitle"/>
            </w:pPr>
            <w:r>
              <w:rPr>
                <w:szCs w:val="28"/>
              </w:rPr>
              <w:t xml:space="preserve">Their Futures Matter - video transcript </w:t>
            </w:r>
          </w:p>
        </w:tc>
        <w:tc>
          <w:tcPr>
            <w:tcW w:w="7655" w:type="dxa"/>
          </w:tcPr>
          <w:p w14:paraId="17657F6F" w14:textId="07D29CC6" w:rsidR="00DD341A" w:rsidRPr="00A1389F" w:rsidRDefault="00DD341A" w:rsidP="00DD341A">
            <w:pPr>
              <w:pStyle w:val="Documentsubtitle"/>
            </w:pPr>
          </w:p>
        </w:tc>
      </w:tr>
      <w:tr w:rsidR="00DD341A" w14:paraId="6F888128" w14:textId="77777777" w:rsidTr="00DD341A">
        <w:trPr>
          <w:trHeight w:val="284"/>
        </w:trPr>
        <w:tc>
          <w:tcPr>
            <w:tcW w:w="7655" w:type="dxa"/>
          </w:tcPr>
          <w:p w14:paraId="3767FA76" w14:textId="77777777" w:rsidR="00DD341A" w:rsidRDefault="00DD341A" w:rsidP="00DD341A">
            <w:pPr>
              <w:pStyle w:val="Bannermarking"/>
            </w:pPr>
          </w:p>
        </w:tc>
        <w:tc>
          <w:tcPr>
            <w:tcW w:w="7655" w:type="dxa"/>
          </w:tcPr>
          <w:p w14:paraId="5DDC8288" w14:textId="469403F0" w:rsidR="00DD341A" w:rsidRPr="00250DC4" w:rsidRDefault="001A05F6" w:rsidP="00DD341A">
            <w:pPr>
              <w:pStyle w:val="Bannermarking"/>
            </w:pPr>
            <w:r>
              <w:fldChar w:fldCharType="begin"/>
            </w:r>
            <w:r>
              <w:instrText xml:space="preserve"> FILLIN  "Type the protective marking" \d OFFICIAL \o  \* MERGEFORMAT </w:instrText>
            </w:r>
            <w:r>
              <w:fldChar w:fldCharType="separate"/>
            </w:r>
            <w:r w:rsidR="00DD341A">
              <w:t>OFFICIAL</w:t>
            </w:r>
            <w:r>
              <w:fldChar w:fldCharType="end"/>
            </w:r>
          </w:p>
        </w:tc>
      </w:tr>
    </w:tbl>
    <w:p w14:paraId="38749E94" w14:textId="7E589543" w:rsidR="00DD341A" w:rsidRPr="005F76BD" w:rsidRDefault="00DD341A" w:rsidP="005F76BD">
      <w:pPr>
        <w:pStyle w:val="DHHSbody"/>
      </w:pPr>
      <w:r>
        <w:rPr>
          <w:b/>
          <w:bCs/>
        </w:rPr>
        <w:t xml:space="preserve">Their </w:t>
      </w:r>
      <w:r w:rsidRPr="00960EEB">
        <w:rPr>
          <w:rFonts w:cs="Arial"/>
          <w:b/>
          <w:bCs/>
          <w:lang w:eastAsia="en-AU"/>
        </w:rPr>
        <w:t>Futures Matter: Transforming life outcomes for vulnerable children and families</w:t>
      </w:r>
    </w:p>
    <w:p w14:paraId="772F0FB6" w14:textId="27633955"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759A56BE" w14:textId="249B2D73"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The work I'm talking to you about today would usually take me a week at least. I'm doing it in one hour. So, I will skip over some slides that are relevant but not as important as some of what the data is telling us. So, excuse me if I do that. Those online should have this presentation as well.</w:t>
      </w:r>
    </w:p>
    <w:p w14:paraId="0EE84A83" w14:textId="702B57C3" w:rsidR="00DD341A" w:rsidRPr="00960EEB" w:rsidRDefault="00DD341A" w:rsidP="00DD341A">
      <w:pPr>
        <w:rPr>
          <w:rFonts w:cs="Arial"/>
          <w:lang w:eastAsia="en-AU"/>
        </w:rPr>
      </w:pPr>
      <w:r w:rsidRPr="00960EEB">
        <w:rPr>
          <w:rFonts w:cs="Arial"/>
          <w:lang w:eastAsia="en-AU"/>
        </w:rPr>
        <w:t>We do have a website that links you to the data that you can actually use a virtual tool and play with it to better understand it. So, if you don't get enough of it today, by all means knock yourself out on the website.</w:t>
      </w:r>
    </w:p>
    <w:p w14:paraId="2DCEDD90" w14:textId="49D2BC84" w:rsidR="00DD341A" w:rsidRPr="00960EEB" w:rsidRDefault="00DD341A" w:rsidP="00DD341A">
      <w:pPr>
        <w:rPr>
          <w:rFonts w:cs="Arial"/>
          <w:lang w:eastAsia="en-AU"/>
        </w:rPr>
      </w:pPr>
      <w:r w:rsidRPr="00960EEB">
        <w:rPr>
          <w:rFonts w:cs="Arial"/>
          <w:lang w:eastAsia="en-AU"/>
        </w:rPr>
        <w:t>I've tried to simplify this to give you where we were, what's happened, what the data is telling us and what we're doing with the data going forward to give you a full picture of it. I've tried to simplify the data for you because it's about three years’ worth of work. If you're a data nerd, and I can say that, you'll want more information. If you've studied psychology like I have and you failed in data and statistics, you'll understand my simplified version for you.</w:t>
      </w:r>
    </w:p>
    <w:p w14:paraId="2297BD38" w14:textId="3496E45A" w:rsidR="00DD341A" w:rsidRPr="00960EEB" w:rsidRDefault="00DD341A" w:rsidP="00DD341A">
      <w:pPr>
        <w:rPr>
          <w:rFonts w:cs="Arial"/>
          <w:lang w:eastAsia="en-AU"/>
        </w:rPr>
      </w:pPr>
      <w:r w:rsidRPr="00960EEB">
        <w:rPr>
          <w:rFonts w:cs="Arial"/>
          <w:lang w:eastAsia="en-AU"/>
        </w:rPr>
        <w:t>Okay. As I said, questions at the end or happy to take them offline as well.</w:t>
      </w:r>
    </w:p>
    <w:p w14:paraId="49A65F06" w14:textId="1BC326B7" w:rsidR="00DD341A" w:rsidRPr="00960EEB" w:rsidRDefault="00DD341A" w:rsidP="00DD341A">
      <w:pPr>
        <w:rPr>
          <w:rFonts w:cs="Arial"/>
          <w:lang w:eastAsia="en-AU"/>
        </w:rPr>
      </w:pPr>
      <w:r w:rsidRPr="00960EEB">
        <w:rPr>
          <w:rFonts w:cs="Arial"/>
          <w:lang w:eastAsia="en-AU"/>
        </w:rPr>
        <w:t>[PowerPoint slide: Why are we here?]</w:t>
      </w:r>
    </w:p>
    <w:p w14:paraId="042D1306" w14:textId="28B1020A"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Why do we exist? You may be familiar with this but in essence, why we were in crisis in New South Wales was the fact that we'd funded many organisations to do many, many things that potentially were not evidence based or getting the outcomes we wanted. We had a system that was in crisis mode constantly, not proactive and not focused on early intervention. The dollars that were pouring into this system were extraordinary compared to the outcomes that we were getting.</w:t>
      </w:r>
    </w:p>
    <w:p w14:paraId="301D745C" w14:textId="29A7FF05"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763F0F1A" w14:textId="2CEF1DF0"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So, in essence what happened was the government asked for a review into children in out-of-home care and what possible opportunities there were to reconfigure the system, not only to be responsive to kids in care but to stop kids flowing into care through an investment approach.</w:t>
      </w:r>
    </w:p>
    <w:p w14:paraId="04C65921" w14:textId="6C5C3FB9" w:rsidR="00DD341A" w:rsidRPr="00960EEB" w:rsidRDefault="00DD341A" w:rsidP="00DD341A">
      <w:pPr>
        <w:rPr>
          <w:rFonts w:cs="Arial"/>
          <w:lang w:eastAsia="en-AU"/>
        </w:rPr>
      </w:pPr>
      <w:r w:rsidRPr="00960EEB">
        <w:rPr>
          <w:rFonts w:cs="Arial"/>
          <w:lang w:eastAsia="en-AU"/>
        </w:rPr>
        <w:t xml:space="preserve">You'll hear me say 'investment approach' a lot today but in essence, it's using data, evidence and research to better guide decision making for kids. </w:t>
      </w:r>
    </w:p>
    <w:p w14:paraId="2708E6CC" w14:textId="2A059D9C" w:rsidR="00DD341A" w:rsidRPr="00960EEB" w:rsidRDefault="00DD341A" w:rsidP="00DD341A">
      <w:pPr>
        <w:rPr>
          <w:rFonts w:cs="Arial"/>
          <w:lang w:eastAsia="en-AU"/>
        </w:rPr>
      </w:pPr>
      <w:r w:rsidRPr="00960EEB">
        <w:rPr>
          <w:rFonts w:cs="Arial"/>
          <w:lang w:eastAsia="en-AU"/>
        </w:rPr>
        <w:t>I'll say 'ROSH' which is risk of significant harm which is our statutory response, and 'non-ROSH' which is early intervention, and how we move more into the non-ROSH space and less into the ROSH space.</w:t>
      </w:r>
    </w:p>
    <w:p w14:paraId="3D58F450" w14:textId="347C37D3" w:rsidR="00DD341A" w:rsidRPr="00960EEB" w:rsidRDefault="00DD341A" w:rsidP="00DD341A">
      <w:pPr>
        <w:rPr>
          <w:rFonts w:cs="Arial"/>
          <w:lang w:eastAsia="en-AU"/>
        </w:rPr>
      </w:pPr>
      <w:r w:rsidRPr="00960EEB">
        <w:rPr>
          <w:rFonts w:cs="Arial"/>
          <w:lang w:eastAsia="en-AU"/>
        </w:rPr>
        <w:t>[PowerPoint slide: The case for change - NSW context]</w:t>
      </w:r>
    </w:p>
    <w:p w14:paraId="04B2D014" w14:textId="1C765E70"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To give you an idea - I'm not sure how far Victoria is behind or in front of this. About 17,500 kids in care. No surprise, we got to about 30% of kids reported to our child protection help line, so those at risk of significant harm.</w:t>
      </w:r>
    </w:p>
    <w:p w14:paraId="285B0367" w14:textId="0411BECA" w:rsidR="00DD341A" w:rsidRPr="00960EEB" w:rsidRDefault="00DD341A" w:rsidP="00DD341A">
      <w:pPr>
        <w:rPr>
          <w:rFonts w:cs="Arial"/>
          <w:lang w:eastAsia="en-AU"/>
        </w:rPr>
      </w:pPr>
      <w:r w:rsidRPr="00960EEB">
        <w:rPr>
          <w:rFonts w:cs="Arial"/>
          <w:lang w:eastAsia="en-AU"/>
        </w:rPr>
        <w:t>In 2008, we raised the bar. Statutory, to say let's move it from a lower level to a higher level and we still could not get to the higher level of response in New South Wales. We get about 300,000 calls a year. We get to about 150,000 of those.</w:t>
      </w:r>
    </w:p>
    <w:p w14:paraId="44611B57" w14:textId="37D10587"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4FC0E3F8" w14:textId="68CDE415" w:rsidR="00DD341A" w:rsidRPr="00960EEB" w:rsidRDefault="00DD341A" w:rsidP="00DD341A">
      <w:pPr>
        <w:rPr>
          <w:rFonts w:cs="Arial"/>
          <w:lang w:eastAsia="en-AU"/>
        </w:rPr>
      </w:pPr>
      <w:r w:rsidRPr="00960EEB">
        <w:rPr>
          <w:rFonts w:cs="Arial"/>
          <w:lang w:eastAsia="en-AU"/>
        </w:rPr>
        <w:lastRenderedPageBreak/>
        <w:t>[</w:t>
      </w:r>
      <w:r>
        <w:rPr>
          <w:rFonts w:cs="Arial"/>
          <w:lang w:eastAsia="en-AU"/>
        </w:rPr>
        <w:t>Gary</w:t>
      </w:r>
      <w:r w:rsidRPr="00960EEB">
        <w:rPr>
          <w:rFonts w:cs="Arial"/>
          <w:lang w:eastAsia="en-AU"/>
        </w:rPr>
        <w:t xml:space="preserve"> Groves speaks]: It's very questionable about what happens to that other portion and where they sit in the system. I can you now and six months later, they are part of that 150,000 that get a response which is problematic.</w:t>
      </w:r>
    </w:p>
    <w:p w14:paraId="49F40A39" w14:textId="3DB3E3E1" w:rsidR="00DD341A" w:rsidRPr="00960EEB" w:rsidRDefault="00DD341A" w:rsidP="00DD341A">
      <w:pPr>
        <w:rPr>
          <w:rFonts w:cs="Arial"/>
          <w:lang w:eastAsia="en-AU"/>
        </w:rPr>
      </w:pPr>
      <w:r w:rsidRPr="00960EEB">
        <w:rPr>
          <w:rFonts w:cs="Arial"/>
          <w:lang w:eastAsia="en-AU"/>
        </w:rPr>
        <w:t>Two things here which would be unknown to you. One rule, remote has a big play in this and the service provision that sits around it. Also, almost 50% of the young people that come out of the system are Aboriginal and go straight to the juvenile justice or adult prison system.</w:t>
      </w:r>
    </w:p>
    <w:p w14:paraId="50F0B834" w14:textId="3939F7F2" w:rsidR="00DD341A" w:rsidRPr="00960EEB" w:rsidRDefault="00DD341A" w:rsidP="00DD341A">
      <w:pPr>
        <w:rPr>
          <w:rFonts w:cs="Arial"/>
          <w:lang w:eastAsia="en-AU"/>
        </w:rPr>
      </w:pPr>
      <w:r w:rsidRPr="00960EEB">
        <w:rPr>
          <w:rFonts w:cs="Arial"/>
          <w:lang w:eastAsia="en-AU"/>
        </w:rPr>
        <w:t>In this today, you will see the Aboriginality’s overrepresented in every single domain of the data that we've been able to get hold of as well.</w:t>
      </w:r>
    </w:p>
    <w:p w14:paraId="0F295FFD" w14:textId="7FE9C425" w:rsidR="00DD341A" w:rsidRPr="00960EEB" w:rsidRDefault="00DD341A" w:rsidP="00DD341A">
      <w:pPr>
        <w:rPr>
          <w:rFonts w:cs="Arial"/>
          <w:lang w:eastAsia="en-AU"/>
        </w:rPr>
      </w:pPr>
      <w:r w:rsidRPr="00960EEB">
        <w:rPr>
          <w:rFonts w:cs="Arial"/>
          <w:lang w:eastAsia="en-AU"/>
        </w:rPr>
        <w:t>[PowerPoint slide: Fewer children and young people are entering care]</w:t>
      </w:r>
    </w:p>
    <w:p w14:paraId="534E88EE" w14:textId="4616B95A"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So, I'll go to the future, then go back to the past. Over the last three years, there's been about a 45% decrease in children coming into care, both Aboriginal and non-Aboriginal. That's children coming into statutory care.</w:t>
      </w:r>
    </w:p>
    <w:p w14:paraId="0ABD1382" w14:textId="70D1798D" w:rsidR="00DD341A" w:rsidRPr="00960EEB" w:rsidRDefault="00DD341A" w:rsidP="00DD341A">
      <w:pPr>
        <w:rPr>
          <w:rFonts w:cs="Arial"/>
          <w:lang w:eastAsia="en-AU"/>
        </w:rPr>
      </w:pPr>
      <w:r w:rsidRPr="00960EEB">
        <w:rPr>
          <w:rFonts w:cs="Arial"/>
          <w:lang w:eastAsia="en-AU"/>
        </w:rPr>
        <w:t>I was asked a question earlier on, "What's the magic wand here?" There is no magic wand. It's a combination of changes in processes and delegation through to the implementation of evidence-based programs that start to keep kids out of the system, through to family group conferencing for every Aboriginal child that gets reported and has a face-to-face assessment. So, it's a range of factors that has reduced the number.</w:t>
      </w:r>
    </w:p>
    <w:p w14:paraId="72520797" w14:textId="2F30F77B" w:rsidR="00DD341A" w:rsidRPr="00960EEB" w:rsidRDefault="00DD341A" w:rsidP="00DD341A">
      <w:pPr>
        <w:rPr>
          <w:rFonts w:cs="Arial"/>
          <w:lang w:eastAsia="en-AU"/>
        </w:rPr>
      </w:pPr>
      <w:r w:rsidRPr="00960EEB">
        <w:rPr>
          <w:rFonts w:cs="Arial"/>
          <w:lang w:eastAsia="en-AU"/>
        </w:rPr>
        <w:t>For New South Wales, that is significant and it continues to decrease but it just gives you...</w:t>
      </w:r>
    </w:p>
    <w:p w14:paraId="49B8A15F" w14:textId="0492FAD6"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489E5A27" w14:textId="15AD8C5B"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I just want to prove the point here. Not one program has just dramatically dropped this number. It’s been a combination of practice, research, evidence and change in processes.</w:t>
      </w:r>
    </w:p>
    <w:p w14:paraId="49D3D4DB" w14:textId="3DEE43C5" w:rsidR="00DD341A" w:rsidRPr="00960EEB" w:rsidRDefault="00DD341A" w:rsidP="00DD341A">
      <w:pPr>
        <w:rPr>
          <w:rFonts w:cs="Arial"/>
          <w:lang w:eastAsia="en-AU"/>
        </w:rPr>
      </w:pPr>
      <w:r w:rsidRPr="00960EEB">
        <w:rPr>
          <w:rFonts w:cs="Arial"/>
          <w:lang w:eastAsia="en-AU"/>
        </w:rPr>
        <w:t>One of the best examples I can give you is for every Aboriginal child that is on the cliff coming into care, the executive director of the local district, that's operations, makes that decision now - not your manager case work or your manager child protection - to make sure that every aspect has been covered before that Aboriginal child or siblings come into care. Sounds simple. Big change. Along with everything else. I'll talk about the evidence-based programs later today.</w:t>
      </w:r>
    </w:p>
    <w:p w14:paraId="4918ABA8" w14:textId="78AAA5B1" w:rsidR="00DD341A" w:rsidRPr="00960EEB" w:rsidRDefault="00DD341A" w:rsidP="00DD341A">
      <w:pPr>
        <w:rPr>
          <w:rFonts w:cs="Arial"/>
          <w:lang w:eastAsia="en-AU"/>
        </w:rPr>
      </w:pPr>
      <w:r w:rsidRPr="00960EEB">
        <w:rPr>
          <w:rFonts w:cs="Arial"/>
          <w:lang w:eastAsia="en-AU"/>
        </w:rPr>
        <w:t>[PowerPoint slide: Who we are]</w:t>
      </w:r>
    </w:p>
    <w:p w14:paraId="4E0C5BD6" w14:textId="45A3824B"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The reform unit that came about from that review from David Tune in essence was called TFM, Their Futures Matter. It was a reform unit that still exists today and looks at a connected, smart and responsive system based on need, not risk.</w:t>
      </w:r>
    </w:p>
    <w:p w14:paraId="722A6CEF" w14:textId="2CCA4EFD"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43A6D99E" w14:textId="68450E48"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So, when we say 'need', we talk about assessing family and siblings, not just the person reported to the child protection helpline. That's a really important and crucial factor. It brings together an investment approach, a data approach and an evidence-based response.</w:t>
      </w:r>
    </w:p>
    <w:p w14:paraId="1732BAFB" w14:textId="3C41E036" w:rsidR="00DD341A" w:rsidRPr="00960EEB" w:rsidRDefault="00DD341A" w:rsidP="00DD341A">
      <w:pPr>
        <w:rPr>
          <w:rFonts w:cs="Arial"/>
          <w:lang w:eastAsia="en-AU"/>
        </w:rPr>
      </w:pPr>
      <w:r w:rsidRPr="00960EEB">
        <w:rPr>
          <w:rFonts w:cs="Arial"/>
          <w:lang w:eastAsia="en-AU"/>
        </w:rPr>
        <w:t>[PowerPoint slide: Investment approach and commissioning cycle]</w:t>
      </w:r>
    </w:p>
    <w:p w14:paraId="66282B68" w14:textId="46433B5A"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To understand that better, you may have heard and you may be familiar with but if you're not, that's okay, what the word 'commissioning' actually means. </w:t>
      </w:r>
    </w:p>
    <w:p w14:paraId="23074FB9" w14:textId="1C48CD54" w:rsidR="00DD341A" w:rsidRPr="00960EEB" w:rsidRDefault="00DD341A" w:rsidP="00DD341A">
      <w:pPr>
        <w:rPr>
          <w:rFonts w:cs="Arial"/>
          <w:lang w:eastAsia="en-AU"/>
        </w:rPr>
      </w:pPr>
      <w:r w:rsidRPr="00960EEB">
        <w:rPr>
          <w:rFonts w:cs="Arial"/>
          <w:lang w:eastAsia="en-AU"/>
        </w:rPr>
        <w:t>Now, to people who aren't in the sector, commissioning is all about funding providers. It's not. Commissioning is about using the data to better inform social policy and response through to having NGOs be response to need. Evaluating, monitoring outcomes and the cycle continues.</w:t>
      </w:r>
    </w:p>
    <w:p w14:paraId="53D6A13D" w14:textId="5B302279"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209A9895" w14:textId="2FF9DCFE"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So, in New South Wales now, what you see here is how we approach an investment into the sector and into government. If you don't tick all those boxes, you don't get or go through to the next </w:t>
      </w:r>
      <w:r w:rsidRPr="00960EEB">
        <w:rPr>
          <w:rFonts w:cs="Arial"/>
          <w:lang w:eastAsia="en-AU"/>
        </w:rPr>
        <w:lastRenderedPageBreak/>
        <w:t>stage. So, it's a commissioning cycle, commissioning wheel. There's lots of iterations of this but in essence, the same principles do it.</w:t>
      </w:r>
    </w:p>
    <w:p w14:paraId="5174C175" w14:textId="1F9FCF12" w:rsidR="00DD341A" w:rsidRPr="00960EEB" w:rsidRDefault="00DD341A" w:rsidP="00DD341A">
      <w:pPr>
        <w:rPr>
          <w:rFonts w:cs="Arial"/>
          <w:lang w:eastAsia="en-AU"/>
        </w:rPr>
      </w:pPr>
      <w:r w:rsidRPr="00960EEB">
        <w:rPr>
          <w:rFonts w:cs="Arial"/>
          <w:lang w:eastAsia="en-AU"/>
        </w:rPr>
        <w:t>[PowerPoint slide: The TFM Human Services Data Set]</w:t>
      </w:r>
    </w:p>
    <w:p w14:paraId="1EDAD901" w14:textId="50D7B45D"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We have applied this. So, we take all of the data from every government agency, about 10 different government agencies, from June 1990 through to June 2017. That was the first cut of data. From our usual agencies like health, education, transport, child protection and the list goes on and I'll show you what we get.</w:t>
      </w:r>
    </w:p>
    <w:p w14:paraId="0BEEAA92" w14:textId="7E2F30EB" w:rsidR="00DD341A" w:rsidRPr="00960EEB" w:rsidRDefault="00DD341A" w:rsidP="00DD341A">
      <w:pPr>
        <w:rPr>
          <w:rFonts w:cs="Arial"/>
          <w:lang w:eastAsia="en-AU"/>
        </w:rPr>
      </w:pPr>
      <w:r w:rsidRPr="00960EEB">
        <w:rPr>
          <w:rFonts w:cs="Arial"/>
          <w:lang w:eastAsia="en-AU"/>
        </w:rPr>
        <w:t>We then do some modelling. This is using machine learning algorithms. I always say the FBI approach to child protection. In essence, that's what it is.</w:t>
      </w:r>
    </w:p>
    <w:p w14:paraId="02AFFF0F" w14:textId="73749F1B" w:rsidR="00DD341A" w:rsidRPr="00960EEB" w:rsidRDefault="00DD341A" w:rsidP="00DD341A">
      <w:pPr>
        <w:rPr>
          <w:rFonts w:cs="Arial"/>
          <w:lang w:eastAsia="en-AU"/>
        </w:rPr>
      </w:pPr>
      <w:r w:rsidRPr="00960EEB">
        <w:rPr>
          <w:rFonts w:cs="Arial"/>
          <w:lang w:eastAsia="en-AU"/>
        </w:rPr>
        <w:t>Then we look at actually what is government spending right now on that particular cohort of families? Usually it's millions or a lot more. Then we look at what is the proper response that should be occurring to that particular cohort.</w:t>
      </w:r>
    </w:p>
    <w:p w14:paraId="718F92B4" w14:textId="5C08B2D6"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7CEF1DBA" w14:textId="54C1A876"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Then we say, "Hey, health, we want to take X amount of dollars over here because we know your program is not working or not responsive to a particular group." We might find there is a program in education or a system that's more responsive.</w:t>
      </w:r>
    </w:p>
    <w:p w14:paraId="4A4A8806" w14:textId="2468A636" w:rsidR="00DD341A" w:rsidRPr="00960EEB" w:rsidRDefault="00DD341A" w:rsidP="00DD341A">
      <w:pPr>
        <w:rPr>
          <w:rFonts w:cs="Arial"/>
          <w:lang w:eastAsia="en-AU"/>
        </w:rPr>
      </w:pPr>
      <w:r w:rsidRPr="00960EEB">
        <w:rPr>
          <w:rFonts w:cs="Arial"/>
          <w:lang w:eastAsia="en-AU"/>
        </w:rPr>
        <w:t>Now, that is a massive challenge. I say it quite liberally. I'm still trying to work through in three years after that fact but it does work.</w:t>
      </w:r>
    </w:p>
    <w:p w14:paraId="4B70A563" w14:textId="5DBD3C4F" w:rsidR="00DD341A" w:rsidRPr="00960EEB" w:rsidRDefault="00DD341A" w:rsidP="00DD341A">
      <w:pPr>
        <w:rPr>
          <w:rFonts w:cs="Arial"/>
          <w:lang w:eastAsia="en-AU"/>
        </w:rPr>
      </w:pPr>
      <w:r w:rsidRPr="00960EEB">
        <w:rPr>
          <w:rFonts w:cs="Arial"/>
          <w:lang w:eastAsia="en-AU"/>
        </w:rPr>
        <w:t>In essence, it's saying government already pours hundreds of millions of dollars into this system, so let's use what we've got before we introduce yet more programs and more systems into society. So, we do that.</w:t>
      </w:r>
    </w:p>
    <w:p w14:paraId="0FB9190C" w14:textId="3FBF829C" w:rsidR="00DD341A" w:rsidRPr="00960EEB" w:rsidRDefault="00DD341A" w:rsidP="00DD341A">
      <w:pPr>
        <w:rPr>
          <w:rFonts w:cs="Arial"/>
          <w:lang w:eastAsia="en-AU"/>
        </w:rPr>
      </w:pPr>
      <w:r w:rsidRPr="00960EEB">
        <w:rPr>
          <w:rFonts w:cs="Arial"/>
          <w:lang w:eastAsia="en-AU"/>
        </w:rPr>
        <w:t>We do some co-design. I really don't like to use that word, rather look at how we best work with community and families to have the best response locally but there are major elements and systems that we have to apply when we're doing this.</w:t>
      </w:r>
    </w:p>
    <w:p w14:paraId="3D87A23E" w14:textId="31026155" w:rsidR="00DD341A" w:rsidRPr="00960EEB" w:rsidRDefault="00DD341A" w:rsidP="00DD341A">
      <w:pPr>
        <w:rPr>
          <w:rFonts w:cs="Arial"/>
          <w:lang w:eastAsia="en-AU"/>
        </w:rPr>
      </w:pPr>
      <w:r w:rsidRPr="00960EEB">
        <w:rPr>
          <w:rFonts w:cs="Arial"/>
          <w:lang w:eastAsia="en-AU"/>
        </w:rPr>
        <w:t>They get the service. We on behalf of government then monitor and evaluate those programs and systems, and you'll see some examples later on about what that looks like. In essence, we don't care about referrals. You can have 100 referrals into your program, whether that be government or non-government, but if you're not getting outcomes, don't talk to us. That's where we're moving towards.</w:t>
      </w:r>
    </w:p>
    <w:p w14:paraId="09CFDBE5" w14:textId="435CB85F" w:rsidR="00DD341A" w:rsidRPr="00960EEB" w:rsidRDefault="00DD341A" w:rsidP="00DD341A">
      <w:pPr>
        <w:rPr>
          <w:rFonts w:cs="Arial"/>
          <w:lang w:eastAsia="en-AU"/>
        </w:rPr>
      </w:pPr>
      <w:r w:rsidRPr="00960EEB">
        <w:rPr>
          <w:rFonts w:cs="Arial"/>
          <w:lang w:eastAsia="en-AU"/>
        </w:rPr>
        <w:t xml:space="preserve">Now, outputs are usually first what we look at, then outcomes two/three/four years down the track. We all know you're not going to get an outcome in two months but we are outcome based now, outcome focused from a contractual perspective but also for families. </w:t>
      </w:r>
    </w:p>
    <w:p w14:paraId="037B5B62" w14:textId="5719DAB8" w:rsidR="00DD341A" w:rsidRPr="00960EEB" w:rsidRDefault="00DD341A" w:rsidP="00DD341A">
      <w:pPr>
        <w:rPr>
          <w:rFonts w:cs="Arial"/>
          <w:lang w:eastAsia="en-AU"/>
        </w:rPr>
      </w:pPr>
      <w:r w:rsidRPr="00960EEB">
        <w:rPr>
          <w:rFonts w:cs="Arial"/>
          <w:lang w:eastAsia="en-AU"/>
        </w:rPr>
        <w:t>It's a very different model and we have struggled with it, but I'll take you through what some of those outcomes look like.</w:t>
      </w:r>
    </w:p>
    <w:p w14:paraId="388771E3" w14:textId="15E8A641" w:rsidR="00DD341A" w:rsidRPr="00960EEB" w:rsidRDefault="00DD341A" w:rsidP="00DD341A">
      <w:pPr>
        <w:rPr>
          <w:rFonts w:cs="Arial"/>
          <w:lang w:eastAsia="en-AU"/>
        </w:rPr>
      </w:pPr>
      <w:r w:rsidRPr="00960EEB">
        <w:rPr>
          <w:rFonts w:cs="Arial"/>
          <w:lang w:eastAsia="en-AU"/>
        </w:rPr>
        <w:t>Then every 12 months, we refresh the data to see if something has changed.</w:t>
      </w:r>
    </w:p>
    <w:p w14:paraId="1CCA0430" w14:textId="193EC430" w:rsidR="00DD341A" w:rsidRPr="00960EEB" w:rsidRDefault="00DD341A" w:rsidP="00DD341A">
      <w:pPr>
        <w:rPr>
          <w:rFonts w:cs="Arial"/>
          <w:lang w:eastAsia="en-AU"/>
        </w:rPr>
      </w:pPr>
      <w:r w:rsidRPr="00960EEB">
        <w:rPr>
          <w:rFonts w:cs="Arial"/>
          <w:lang w:eastAsia="en-AU"/>
        </w:rPr>
        <w:t>[PowerPoint slide: The TFM Human Services Data Set]</w:t>
      </w:r>
    </w:p>
    <w:p w14:paraId="22038CF9" w14:textId="17F91E3C"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So, like I said earlier on, 27 years’ worth of data. About 7 million records. This is just government data, not NGO data, just to be clear with that. One of the reasons behind that is because the way NGO data is collected is not as good as government at this point in time. I won't go anymore into that. </w:t>
      </w:r>
    </w:p>
    <w:p w14:paraId="3367FDAA" w14:textId="4B09B17F"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0D469177" w14:textId="4DEB3CD6"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We could go on all day but in essence, we use it to future proof investments over the next four years and ten years.</w:t>
      </w:r>
    </w:p>
    <w:p w14:paraId="32B8E8DB" w14:textId="5489C691" w:rsidR="00DD341A" w:rsidRPr="00960EEB" w:rsidRDefault="00DD341A" w:rsidP="00DD341A">
      <w:pPr>
        <w:rPr>
          <w:rFonts w:cs="Arial"/>
          <w:lang w:eastAsia="en-AU"/>
        </w:rPr>
      </w:pPr>
      <w:r w:rsidRPr="00960EEB">
        <w:rPr>
          <w:rFonts w:cs="Arial"/>
          <w:lang w:eastAsia="en-AU"/>
        </w:rPr>
        <w:t xml:space="preserve">In the US in New York, when I was over there, they do seven-year contracts for kids in care. You only get a seven-year contract: 1) if you can demonstrate outcomes, and 2) I'm allowed to play with your model if this </w:t>
      </w:r>
      <w:r w:rsidRPr="00960EEB">
        <w:rPr>
          <w:rFonts w:cs="Arial"/>
          <w:lang w:eastAsia="en-AU"/>
        </w:rPr>
        <w:lastRenderedPageBreak/>
        <w:t>model tells me there's a different cohort coming through the system that we're not addressing right now. NGO X, you will change your model to be responsive to what the government wants. If you want to play in that space, you get a seven-year contract which means you can keep stability in your business, you can hide people for a period of time but you don't get out of jail free with that. There are lots of clauses that sit in that. Been going for about four years. Highly successful.</w:t>
      </w:r>
    </w:p>
    <w:p w14:paraId="30C4DF24" w14:textId="449386F0" w:rsidR="00DD341A" w:rsidRPr="00960EEB" w:rsidRDefault="00DD341A" w:rsidP="00DD341A">
      <w:pPr>
        <w:rPr>
          <w:rFonts w:cs="Arial"/>
          <w:lang w:eastAsia="en-AU"/>
        </w:rPr>
      </w:pPr>
      <w:r w:rsidRPr="00960EEB">
        <w:rPr>
          <w:rFonts w:cs="Arial"/>
          <w:lang w:eastAsia="en-AU"/>
        </w:rPr>
        <w:t>They had about 44,000 kids in care. They're down to 7,000 through an evidence based, early intervention child protection system. So, the longer the contract, the better it is for the sector as well. We're not there yet.</w:t>
      </w:r>
    </w:p>
    <w:p w14:paraId="2954B064" w14:textId="6AAC6BFE" w:rsidR="00DD341A" w:rsidRPr="00960EEB" w:rsidRDefault="00DD341A" w:rsidP="00DD341A">
      <w:pPr>
        <w:rPr>
          <w:rFonts w:cs="Arial"/>
          <w:lang w:eastAsia="en-AU"/>
        </w:rPr>
      </w:pPr>
      <w:r w:rsidRPr="00960EEB">
        <w:rPr>
          <w:rFonts w:cs="Arial"/>
          <w:lang w:eastAsia="en-AU"/>
        </w:rPr>
        <w:t>[PowerPoint slide: Data Governance, Privacy and Security Controls]</w:t>
      </w:r>
    </w:p>
    <w:p w14:paraId="5CFB0CF8" w14:textId="73B7E210"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How we get the data in. In essence, we take the participating agency. It goes into Cheryl. Now, Cheryl is not a woman. She is a system. It's a centre for health e-records and linkage. In essence, they take the data from lots of agencies, link it - so, if </w:t>
      </w:r>
      <w:r>
        <w:rPr>
          <w:rFonts w:cs="Arial"/>
          <w:lang w:eastAsia="en-AU"/>
        </w:rPr>
        <w:t>Gary</w:t>
      </w:r>
      <w:r w:rsidRPr="00960EEB">
        <w:rPr>
          <w:rFonts w:cs="Arial"/>
          <w:lang w:eastAsia="en-AU"/>
        </w:rPr>
        <w:t xml:space="preserve"> Groves has had a response in health, let's just say drug and alcohol, I'm also linked to a justice interaction, it links. If I've had one ROSH report, it links. If I live in social housing, it links. </w:t>
      </w:r>
    </w:p>
    <w:p w14:paraId="35A3A70D" w14:textId="70686424" w:rsidR="00DD341A" w:rsidRPr="00960EEB" w:rsidRDefault="00DD341A" w:rsidP="00DD341A">
      <w:pPr>
        <w:rPr>
          <w:rFonts w:cs="Arial"/>
          <w:lang w:eastAsia="en-AU"/>
        </w:rPr>
      </w:pPr>
      <w:r w:rsidRPr="00960EEB">
        <w:rPr>
          <w:rFonts w:cs="Arial"/>
          <w:lang w:eastAsia="en-AU"/>
        </w:rPr>
        <w:t>So, it links all the system and then it comes to us de-identified. So, we actually never see the human being, we just see the number on purpose. We don't go down to what we would call 'suburb level data' because it starts to stigmatise communities. We go down to local government area data which is usually 4 to 5 suburbs. That's our privacy restrictions that actually cap that.</w:t>
      </w:r>
    </w:p>
    <w:p w14:paraId="266C10D6" w14:textId="6FD69B4E" w:rsidR="00DD341A" w:rsidRPr="00960EEB" w:rsidRDefault="00DD341A" w:rsidP="00DD341A">
      <w:pPr>
        <w:rPr>
          <w:rFonts w:cs="Arial"/>
          <w:lang w:eastAsia="en-AU"/>
        </w:rPr>
      </w:pPr>
      <w:r w:rsidRPr="00960EEB">
        <w:rPr>
          <w:rFonts w:cs="Arial"/>
          <w:lang w:eastAsia="en-AU"/>
        </w:rPr>
        <w:t xml:space="preserve">We have what we call a PID which is a privacy interest declaration which in essence is the privacy commissioner saying, "Forget about respectfully ethics approval here. You can do it this way and test it for two years. </w:t>
      </w:r>
    </w:p>
    <w:p w14:paraId="06782665" w14:textId="171104A3"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3607B1EF" w14:textId="02EB9A17"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If the data is used for good social policy, it's not identified. She was very happy for us to test that system with some significant rigorous governance processes that sit over the top.</w:t>
      </w:r>
    </w:p>
    <w:p w14:paraId="5E737EAB" w14:textId="238312AA" w:rsidR="00DD341A" w:rsidRPr="00960EEB" w:rsidRDefault="00DD341A" w:rsidP="00DD341A">
      <w:pPr>
        <w:rPr>
          <w:rFonts w:cs="Arial"/>
          <w:lang w:eastAsia="en-AU"/>
        </w:rPr>
      </w:pPr>
      <w:r w:rsidRPr="00960EEB">
        <w:rPr>
          <w:rFonts w:cs="Arial"/>
          <w:lang w:eastAsia="en-AU"/>
        </w:rPr>
        <w:t>All the data we get is consensual. So, if you go to health, they always ask permission for your data, so it is consensual.</w:t>
      </w:r>
    </w:p>
    <w:p w14:paraId="1FF4AE17" w14:textId="766FC0F9" w:rsidR="00DD341A" w:rsidRPr="00960EEB" w:rsidRDefault="00DD341A" w:rsidP="00DD341A">
      <w:pPr>
        <w:rPr>
          <w:rFonts w:cs="Arial"/>
          <w:lang w:eastAsia="en-AU"/>
        </w:rPr>
      </w:pPr>
      <w:r w:rsidRPr="00960EEB">
        <w:rPr>
          <w:rFonts w:cs="Arial"/>
          <w:lang w:eastAsia="en-AU"/>
        </w:rPr>
        <w:t>The only data we don't have is juvenile justice because there are number of human rights pieces of legislation that doesn't allow us to dig. So, we went around the other way to look at the interactions with police of young people.</w:t>
      </w:r>
    </w:p>
    <w:p w14:paraId="63D2C3C6" w14:textId="384B10A9" w:rsidR="00DD341A" w:rsidRPr="00960EEB" w:rsidRDefault="00DD341A" w:rsidP="00DD341A">
      <w:pPr>
        <w:rPr>
          <w:rFonts w:cs="Arial"/>
          <w:lang w:eastAsia="en-AU"/>
        </w:rPr>
      </w:pPr>
      <w:r w:rsidRPr="00960EEB">
        <w:rPr>
          <w:rFonts w:cs="Arial"/>
          <w:lang w:eastAsia="en-AU"/>
        </w:rPr>
        <w:t>[PowerPoint slide: Data Governance, Privacy and Security Controls]</w:t>
      </w:r>
    </w:p>
    <w:p w14:paraId="41737BBD" w14:textId="32CAF524"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We also have a data centre that sits outside the department which is currently managed by Taylor Fry and Cloud Earth which keeps all the data secure. We only have 20 analysts approved in the state to actually access that data and that is it.</w:t>
      </w:r>
    </w:p>
    <w:p w14:paraId="7EB31F34" w14:textId="2F2B4670" w:rsidR="00DD341A" w:rsidRPr="00960EEB" w:rsidRDefault="00DD341A" w:rsidP="00DD341A">
      <w:pPr>
        <w:rPr>
          <w:rFonts w:cs="Arial"/>
          <w:lang w:eastAsia="en-AU"/>
        </w:rPr>
      </w:pPr>
      <w:r w:rsidRPr="00960EEB">
        <w:rPr>
          <w:rFonts w:cs="Arial"/>
          <w:lang w:eastAsia="en-AU"/>
        </w:rPr>
        <w:t>We will refresh it every single year, usually 12 to 18 months sorry, to see if there's been a change in the cohorts coming through or it's the same.</w:t>
      </w:r>
    </w:p>
    <w:p w14:paraId="630CAC08" w14:textId="2A3A00CB"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7A1D2BFE" w14:textId="0E3D37E0"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We also do it from an evaluation perspective to see if what strategy or systems we've changed have had an impact on the cohorts we're looking at.</w:t>
      </w:r>
    </w:p>
    <w:p w14:paraId="1080A3C2" w14:textId="5D9554D4" w:rsidR="00DD341A" w:rsidRPr="00960EEB" w:rsidRDefault="00DD341A" w:rsidP="00DD341A">
      <w:pPr>
        <w:rPr>
          <w:rFonts w:cs="Arial"/>
          <w:lang w:eastAsia="en-AU"/>
        </w:rPr>
      </w:pPr>
      <w:r w:rsidRPr="00960EEB">
        <w:rPr>
          <w:rFonts w:cs="Arial"/>
          <w:lang w:eastAsia="en-AU"/>
        </w:rPr>
        <w:t>To give you an example, when we looked at this data, we saw an increase in kids under the age of zero coming into care in 1991. Now, those who have been around a long time, to try and find a policy in 1991 was almost impossible but we had a case worker who said - he's been in the department for a long time - "I know what that was."</w:t>
      </w:r>
    </w:p>
    <w:p w14:paraId="3973F179" w14:textId="44E43BA8" w:rsidR="00DD341A" w:rsidRPr="00960EEB" w:rsidRDefault="00DD341A" w:rsidP="00DD341A">
      <w:pPr>
        <w:rPr>
          <w:rFonts w:cs="Arial"/>
          <w:lang w:eastAsia="en-AU"/>
        </w:rPr>
      </w:pPr>
      <w:r w:rsidRPr="00960EEB">
        <w:rPr>
          <w:rFonts w:cs="Arial"/>
          <w:lang w:eastAsia="en-AU"/>
        </w:rPr>
        <w:t xml:space="preserve">The department instructed us to see every baby under zero reported at ROSH face-to-face. So, because they got that response, of course it went up but what we found was when we went through the data even more, </w:t>
      </w:r>
      <w:r w:rsidRPr="00960EEB">
        <w:rPr>
          <w:rFonts w:cs="Arial"/>
          <w:lang w:eastAsia="en-AU"/>
        </w:rPr>
        <w:lastRenderedPageBreak/>
        <w:t>add five years to that and the siblings of that child were coming into care because they got missed and they started to get identified at school.</w:t>
      </w:r>
    </w:p>
    <w:p w14:paraId="12D4A996" w14:textId="02D1726D" w:rsidR="00DD341A" w:rsidRPr="00960EEB" w:rsidRDefault="00DD341A" w:rsidP="00DD341A">
      <w:pPr>
        <w:rPr>
          <w:rFonts w:cs="Arial"/>
          <w:lang w:eastAsia="en-AU"/>
        </w:rPr>
      </w:pPr>
      <w:r w:rsidRPr="00960EEB">
        <w:rPr>
          <w:rFonts w:cs="Arial"/>
          <w:lang w:eastAsia="en-AU"/>
        </w:rPr>
        <w:t>That's how close you can scrutinise a particular policy. The young offenders act came in, in 2000. You can see the blip in the number of kids not going into juvenile justice through a policy or systems lever change. So, it is interesting. You do need to have a lot of policies and be conscious of what happened 20 years ago though which is difficult at times.</w:t>
      </w:r>
    </w:p>
    <w:p w14:paraId="11539B09" w14:textId="381F83A2" w:rsidR="00DD341A" w:rsidRPr="00960EEB" w:rsidRDefault="00DD341A" w:rsidP="00DD341A">
      <w:pPr>
        <w:rPr>
          <w:rFonts w:cs="Arial"/>
          <w:lang w:eastAsia="en-AU"/>
        </w:rPr>
      </w:pPr>
      <w:r w:rsidRPr="00960EEB">
        <w:rPr>
          <w:rFonts w:cs="Arial"/>
          <w:lang w:eastAsia="en-AU"/>
        </w:rPr>
        <w:t xml:space="preserve">We do individual pathways. There's about a million different trajectories you can use with this data. So, in essence, if I'm in the system and I've had particular interactions which you'll see shortly, we can project your future up to the age of 18 and then up to the age of 40. </w:t>
      </w:r>
    </w:p>
    <w:p w14:paraId="7E89DB45" w14:textId="2C09B4FF" w:rsidR="00DD341A" w:rsidRPr="00960EEB" w:rsidRDefault="00DD341A" w:rsidP="00DD341A">
      <w:pPr>
        <w:rPr>
          <w:rFonts w:cs="Arial"/>
          <w:lang w:eastAsia="en-AU"/>
        </w:rPr>
      </w:pPr>
      <w:r w:rsidRPr="00960EEB">
        <w:rPr>
          <w:rFonts w:cs="Arial"/>
          <w:lang w:eastAsia="en-AU"/>
        </w:rPr>
        <w:t>We've got real data to 18. It stops at 18 because service systems change at 18. From 18 to 40, they're different but within a 90% accuracy rate, we can tell if you've hit particular markers in the system, we know where you will end up.</w:t>
      </w:r>
    </w:p>
    <w:p w14:paraId="6F7BD5FB" w14:textId="0B716EA3" w:rsidR="00DD341A" w:rsidRPr="00960EEB" w:rsidRDefault="00DD341A" w:rsidP="00DD341A">
      <w:pPr>
        <w:rPr>
          <w:rFonts w:cs="Arial"/>
          <w:lang w:eastAsia="en-AU"/>
        </w:rPr>
      </w:pPr>
      <w:r w:rsidRPr="00960EEB">
        <w:rPr>
          <w:rFonts w:cs="Arial"/>
          <w:lang w:eastAsia="en-AU"/>
        </w:rPr>
        <w:t>This is new to Australia, not new to the US. They do it a lot, and it's not something you would use to make a critical decision on. Rather, how you'd better invest in those that we know are going to hit the system at the age of 18. I'm sure you'll probably know what that looks like when you see it up on screen shortly.</w:t>
      </w:r>
    </w:p>
    <w:p w14:paraId="5CFAA84C" w14:textId="19AE0815" w:rsidR="00DD341A" w:rsidRPr="00960EEB" w:rsidRDefault="00DD341A" w:rsidP="00DD341A">
      <w:pPr>
        <w:rPr>
          <w:rFonts w:cs="Arial"/>
          <w:lang w:eastAsia="en-AU"/>
        </w:rPr>
      </w:pPr>
      <w:r w:rsidRPr="00960EEB">
        <w:rPr>
          <w:rFonts w:cs="Arial"/>
          <w:lang w:eastAsia="en-AU"/>
        </w:rPr>
        <w:t>[PowerPoint slide: Cross-government data linkage]</w:t>
      </w:r>
    </w:p>
    <w:p w14:paraId="74F8059E" w14:textId="4478CF31"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They're the agencies that we get the data from. So, we've just secured Commonwealth data which is social services data, immunisation rates, disability data.</w:t>
      </w:r>
    </w:p>
    <w:p w14:paraId="12E895DB" w14:textId="69B1622A" w:rsidR="00DD341A" w:rsidRPr="00960EEB" w:rsidRDefault="00DD341A" w:rsidP="00DD341A">
      <w:pPr>
        <w:rPr>
          <w:rFonts w:cs="Arial"/>
          <w:lang w:eastAsia="en-AU"/>
        </w:rPr>
      </w:pPr>
      <w:r w:rsidRPr="00960EEB">
        <w:rPr>
          <w:rFonts w:cs="Arial"/>
          <w:lang w:eastAsia="en-AU"/>
        </w:rPr>
        <w:t>The important thing with the social services data is we're not really interested in the payments, rather the family connections because you get all that.</w:t>
      </w:r>
    </w:p>
    <w:p w14:paraId="770A4C65" w14:textId="550FDD84"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642CC563" w14:textId="5CB1FF3F"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What you'll see in this data is the father doesn't really get a big mention in the data because the primary carer usually in the data that's telling us is the mother or the female. So, of course the female gets over-represented in everything here, but I just caveat that to say the father or the male person in that family's life is missing to a degree and we're just now going to use social services data to better pull that out to match what we have.</w:t>
      </w:r>
    </w:p>
    <w:p w14:paraId="44695B5B" w14:textId="3399FC1D" w:rsidR="00DD341A" w:rsidRPr="00960EEB" w:rsidRDefault="00DD341A" w:rsidP="00DD341A">
      <w:pPr>
        <w:rPr>
          <w:rFonts w:cs="Arial"/>
          <w:lang w:eastAsia="en-AU"/>
        </w:rPr>
      </w:pPr>
      <w:r w:rsidRPr="00960EEB">
        <w:rPr>
          <w:rFonts w:cs="Arial"/>
          <w:lang w:eastAsia="en-AU"/>
        </w:rPr>
        <w:t>[PowerPoint slide: Additional data sources]</w:t>
      </w:r>
    </w:p>
    <w:p w14:paraId="452F32F6" w14:textId="3569B16A"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What we didn't have which I would say is a red flag to any child protection system is education data. So, when a child is not attending school in New South Wales, there is a very different way of how that's recorded. If it's more than 20 days at the end of the term, it's reported to the child protection helpline. That's useless.</w:t>
      </w:r>
    </w:p>
    <w:p w14:paraId="54B9A643" w14:textId="32C7F0EC" w:rsidR="00DD341A" w:rsidRPr="00960EEB" w:rsidRDefault="00DD341A" w:rsidP="00DD341A">
      <w:pPr>
        <w:rPr>
          <w:rFonts w:cs="Arial"/>
          <w:lang w:eastAsia="en-AU"/>
        </w:rPr>
      </w:pPr>
      <w:r w:rsidRPr="00960EEB">
        <w:rPr>
          <w:rFonts w:cs="Arial"/>
          <w:lang w:eastAsia="en-AU"/>
        </w:rPr>
        <w:t>So, they're creating a centralised system which we now have all the data of every child that's missed school more than 20 days.</w:t>
      </w:r>
    </w:p>
    <w:p w14:paraId="4900AFB3" w14:textId="3B72572A"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409F7087" w14:textId="2C86C066"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We're now linking those kids to this data because those that are missing school are your red flags of those about to come into the child protection system. The most critical, the most difficult data to get to date.</w:t>
      </w:r>
    </w:p>
    <w:p w14:paraId="603838B9" w14:textId="488FD03D" w:rsidR="00DD341A" w:rsidRPr="00960EEB" w:rsidRDefault="00DD341A" w:rsidP="00DD341A">
      <w:pPr>
        <w:rPr>
          <w:rFonts w:cs="Arial"/>
          <w:lang w:eastAsia="en-AU"/>
        </w:rPr>
      </w:pPr>
      <w:r w:rsidRPr="00960EEB">
        <w:rPr>
          <w:rFonts w:cs="Arial"/>
          <w:lang w:eastAsia="en-AU"/>
        </w:rPr>
        <w:t>[PowerPoint slide: How the model works - individual pathways]</w:t>
      </w:r>
    </w:p>
    <w:p w14:paraId="5658E32A" w14:textId="50347D11"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This gives you an idea of what the modelling actually looks like. So, as I said, up to age 18. You can see down below it looks at child protection reports/concerns which is you just pick up the phone and say, "I've got a concern about this family," but it's never substantiated, through to out-of-home care.</w:t>
      </w:r>
    </w:p>
    <w:p w14:paraId="13C9DB64" w14:textId="08AEC4E7" w:rsidR="00DD341A" w:rsidRPr="00960EEB" w:rsidRDefault="00DD341A" w:rsidP="00DD341A">
      <w:pPr>
        <w:rPr>
          <w:rFonts w:cs="Arial"/>
          <w:lang w:eastAsia="en-AU"/>
        </w:rPr>
      </w:pPr>
      <w:r w:rsidRPr="00960EEB">
        <w:rPr>
          <w:rFonts w:cs="Arial"/>
          <w:lang w:eastAsia="en-AU"/>
        </w:rPr>
        <w:lastRenderedPageBreak/>
        <w:t>Justice, no surprises what we measure there. Health, everything from mum and dad using an acute mental health service right through to young people using mental health services through to ambulance presentations at A&amp;E, through to drugs and alcohol, through to perinatal factors and kids going into NICU because of drug and alcohol.</w:t>
      </w:r>
    </w:p>
    <w:p w14:paraId="06F2A468" w14:textId="33C48F96"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1A7F4203" w14:textId="16C533C7"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I'll caveat by saying just because you've got one or two of those doesn't mean you're going to have a horrible life and you're going to end up in the system. It's the combination of risk factors that start to tell an interesting story. So, just keep that very clear and just because you live in social housing doesn't mean you're going to have a different life. What it does mean is if you tick other boxes, we can start to project where that family or that particular individual is going to end up.</w:t>
      </w:r>
    </w:p>
    <w:p w14:paraId="66AFF89E" w14:textId="26601B4F" w:rsidR="00DD341A" w:rsidRPr="00960EEB" w:rsidRDefault="00DD341A" w:rsidP="00DD341A">
      <w:pPr>
        <w:rPr>
          <w:rFonts w:cs="Arial"/>
          <w:lang w:eastAsia="en-AU"/>
        </w:rPr>
      </w:pPr>
      <w:r w:rsidRPr="00960EEB">
        <w:rPr>
          <w:rFonts w:cs="Arial"/>
          <w:lang w:eastAsia="en-AU"/>
        </w:rPr>
        <w:t>[PowerPoint slide: Their Futures Matter - Investment Model Insights Summary]</w:t>
      </w:r>
    </w:p>
    <w:p w14:paraId="75C37789" w14:textId="50045A26"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So, this is what the data told us initially. So, of the 7 million records, there were 2.3 million children under the age of 25 as of June 30, 2017. </w:t>
      </w:r>
    </w:p>
    <w:p w14:paraId="7E3F21E4" w14:textId="52034356" w:rsidR="00DD341A" w:rsidRPr="00960EEB" w:rsidRDefault="00DD341A" w:rsidP="00DD341A">
      <w:pPr>
        <w:rPr>
          <w:rFonts w:cs="Arial"/>
          <w:lang w:eastAsia="en-AU"/>
        </w:rPr>
      </w:pPr>
      <w:r w:rsidRPr="00960EEB">
        <w:rPr>
          <w:rFonts w:cs="Arial"/>
          <w:lang w:eastAsia="en-AU"/>
        </w:rPr>
        <w:t>The average human services cost was $47,000. So, that is if you used a service, on average you and I might use some of those services, that's what it costs for a child in New South Wales. So, if you can keep that in the back of your head.</w:t>
      </w:r>
    </w:p>
    <w:p w14:paraId="54E83395" w14:textId="623B2AC8" w:rsidR="00DD341A" w:rsidRPr="00960EEB" w:rsidRDefault="00DD341A" w:rsidP="00DD341A">
      <w:pPr>
        <w:rPr>
          <w:rFonts w:cs="Arial"/>
          <w:lang w:eastAsia="en-AU"/>
        </w:rPr>
      </w:pPr>
      <w:r w:rsidRPr="00960EEB">
        <w:rPr>
          <w:rFonts w:cs="Arial"/>
          <w:lang w:eastAsia="en-AU"/>
        </w:rPr>
        <w:t>As up to about $108 billion invested in New South Wales and that's just New South Wales' costs. What was interesting was 7% of those kids make up 50% of future cost to the system. So, a highly concentrated group.</w:t>
      </w:r>
    </w:p>
    <w:p w14:paraId="54E07CCA" w14:textId="12E5341E"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472398FA" w14:textId="7E0D273B"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7% is significant when I start to tell you some of the numbers that come out of that.</w:t>
      </w:r>
    </w:p>
    <w:p w14:paraId="00D8F1A7" w14:textId="59A6F573" w:rsidR="00DD341A" w:rsidRPr="00960EEB" w:rsidRDefault="00DD341A" w:rsidP="00DD341A">
      <w:pPr>
        <w:rPr>
          <w:rFonts w:cs="Arial"/>
          <w:lang w:eastAsia="en-AU"/>
        </w:rPr>
      </w:pPr>
      <w:r w:rsidRPr="00960EEB">
        <w:rPr>
          <w:rFonts w:cs="Arial"/>
          <w:lang w:eastAsia="en-AU"/>
        </w:rPr>
        <w:t>[PowerPoint slide: 2018 key findings]</w:t>
      </w:r>
    </w:p>
    <w:p w14:paraId="35E159E4" w14:textId="75230FB8"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So, part of that 7%, 1% of that makes up 32 of estimated futured costs for justice. 1% of kids under the age of 5 make up almost 50% of future costs for child protection services under the age of 5.</w:t>
      </w:r>
    </w:p>
    <w:p w14:paraId="066D39D1" w14:textId="5D1F08F8" w:rsidR="00DD341A" w:rsidRPr="00960EEB" w:rsidRDefault="00DD341A" w:rsidP="00DD341A">
      <w:pPr>
        <w:rPr>
          <w:rFonts w:cs="Arial"/>
          <w:lang w:eastAsia="en-AU"/>
        </w:rPr>
      </w:pPr>
      <w:r w:rsidRPr="00960EEB">
        <w:rPr>
          <w:rFonts w:cs="Arial"/>
          <w:lang w:eastAsia="en-AU"/>
        </w:rPr>
        <w:t>Now, again when you see the risk factors here, you probably nod your head and go, "Yep, that makes a lot of sense."</w:t>
      </w:r>
    </w:p>
    <w:p w14:paraId="39780A0A" w14:textId="0AA7E724" w:rsidR="00DD341A" w:rsidRPr="00960EEB" w:rsidRDefault="00DD341A" w:rsidP="00DD341A">
      <w:pPr>
        <w:rPr>
          <w:rFonts w:cs="Arial"/>
          <w:lang w:eastAsia="en-AU"/>
        </w:rPr>
      </w:pPr>
      <w:r w:rsidRPr="00960EEB">
        <w:rPr>
          <w:rFonts w:cs="Arial"/>
          <w:lang w:eastAsia="en-AU"/>
        </w:rPr>
        <w:t>[PowerPoint slide: Investment Model - vulnerable groups]</w:t>
      </w:r>
    </w:p>
    <w:p w14:paraId="421F45CE" w14:textId="665B09C5"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These are the vulnerable groups that this particular model pulled out to say you need to focus your effort and your investment on.</w:t>
      </w:r>
    </w:p>
    <w:p w14:paraId="740775CF" w14:textId="4D92C586" w:rsidR="00DD341A" w:rsidRPr="00960EEB" w:rsidRDefault="00DD341A" w:rsidP="00DD341A">
      <w:pPr>
        <w:rPr>
          <w:rFonts w:cs="Arial"/>
          <w:lang w:eastAsia="en-AU"/>
        </w:rPr>
      </w:pPr>
      <w:r w:rsidRPr="00960EEB">
        <w:rPr>
          <w:rFonts w:cs="Arial"/>
          <w:lang w:eastAsia="en-AU"/>
        </w:rPr>
        <w:t>Now, I'd be kidding you if I said that we could actually do all that in 12 months. We can't, so we had to focus on two areas where we would have the biggest impact over a short time.</w:t>
      </w:r>
    </w:p>
    <w:p w14:paraId="66C9898C" w14:textId="12B0824B" w:rsidR="00DD341A" w:rsidRPr="00960EEB" w:rsidRDefault="00DD341A" w:rsidP="00DD341A">
      <w:pPr>
        <w:rPr>
          <w:rFonts w:cs="Arial"/>
          <w:lang w:eastAsia="en-AU"/>
        </w:rPr>
      </w:pPr>
      <w:r w:rsidRPr="00960EEB">
        <w:rPr>
          <w:rFonts w:cs="Arial"/>
          <w:lang w:eastAsia="en-AU"/>
        </w:rPr>
        <w:t>If I go through them, children and young people affected by mental illness. We divided that into 15 to 18-year old’s, and under 15. Vulnerable young children, there was about 7,000 of those in New South Wales right now with those risk indicators that are sitting there bubbling away. So, perinatal, pre-natal, ROSH reports.</w:t>
      </w:r>
    </w:p>
    <w:p w14:paraId="31C6D424" w14:textId="18833E35" w:rsidR="00DD341A" w:rsidRPr="00960EEB" w:rsidRDefault="00DD341A" w:rsidP="00DD341A">
      <w:pPr>
        <w:rPr>
          <w:rFonts w:cs="Arial"/>
          <w:lang w:eastAsia="en-AU"/>
        </w:rPr>
      </w:pPr>
      <w:r w:rsidRPr="00960EEB">
        <w:rPr>
          <w:rFonts w:cs="Arial"/>
          <w:lang w:eastAsia="en-AU"/>
        </w:rPr>
        <w:t>Vulnerable young adolescents between 10 to 14, and you'll notice that the service system changes as in the risk indicator. So, an interaction with justice starts to surface in that space.</w:t>
      </w:r>
    </w:p>
    <w:p w14:paraId="2E048CD1" w14:textId="67E638B3" w:rsidR="00DD341A" w:rsidRPr="00960EEB" w:rsidRDefault="00DD341A" w:rsidP="00DD341A">
      <w:pPr>
        <w:rPr>
          <w:rFonts w:cs="Arial"/>
          <w:lang w:eastAsia="en-AU"/>
        </w:rPr>
      </w:pPr>
      <w:r w:rsidRPr="00960EEB">
        <w:rPr>
          <w:rFonts w:cs="Arial"/>
          <w:lang w:eastAsia="en-AU"/>
        </w:rPr>
        <w:t>Young people transitioning to adulthood, there are some terrifying statistics of those coming out of care or leaving care, where they go the minute they turn 18</w:t>
      </w:r>
    </w:p>
    <w:p w14:paraId="77B6F0B2" w14:textId="061A0E03" w:rsidR="00DD341A" w:rsidRPr="00960EEB" w:rsidRDefault="00DD341A" w:rsidP="00DD341A">
      <w:pPr>
        <w:rPr>
          <w:rFonts w:cs="Arial"/>
          <w:lang w:eastAsia="en-AU"/>
        </w:rPr>
      </w:pPr>
      <w:r w:rsidRPr="00960EEB">
        <w:rPr>
          <w:rFonts w:cs="Arial"/>
          <w:lang w:eastAsia="en-AU"/>
        </w:rPr>
        <w:t xml:space="preserve">Young mums and their children as well. So, that starts to encapsulate young mums under the age of 21 and their vulnerable young kids. </w:t>
      </w:r>
    </w:p>
    <w:p w14:paraId="75D5F1BA" w14:textId="30983A8B"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4E10BB9D" w14:textId="5B0ABBD7" w:rsidR="00DD341A" w:rsidRPr="00960EEB" w:rsidRDefault="00DD341A" w:rsidP="00DD341A">
      <w:pPr>
        <w:rPr>
          <w:rFonts w:cs="Arial"/>
          <w:lang w:eastAsia="en-AU"/>
        </w:rPr>
      </w:pPr>
      <w:r w:rsidRPr="00960EEB">
        <w:rPr>
          <w:rFonts w:cs="Arial"/>
          <w:lang w:eastAsia="en-AU"/>
        </w:rPr>
        <w:lastRenderedPageBreak/>
        <w:t>[</w:t>
      </w:r>
      <w:r>
        <w:rPr>
          <w:rFonts w:cs="Arial"/>
          <w:lang w:eastAsia="en-AU"/>
        </w:rPr>
        <w:t>Gary</w:t>
      </w:r>
      <w:r w:rsidRPr="00960EEB">
        <w:rPr>
          <w:rFonts w:cs="Arial"/>
          <w:lang w:eastAsia="en-AU"/>
        </w:rPr>
        <w:t xml:space="preserve"> Groves speaks]: Now, these do all intertwine with each other. They are not all separate because some of these mums, dads and kids kind of overflow into those categories.</w:t>
      </w:r>
    </w:p>
    <w:p w14:paraId="0938A625" w14:textId="45D4FCAC" w:rsidR="00DD341A" w:rsidRPr="00960EEB" w:rsidRDefault="00DD341A" w:rsidP="00DD341A">
      <w:pPr>
        <w:rPr>
          <w:rFonts w:cs="Arial"/>
          <w:lang w:eastAsia="en-AU"/>
        </w:rPr>
      </w:pPr>
      <w:r w:rsidRPr="00960EEB">
        <w:rPr>
          <w:rFonts w:cs="Arial"/>
          <w:lang w:eastAsia="en-AU"/>
        </w:rPr>
        <w:t>The top 1,000 cost government over $1 million each over 40 years. So, your top 1,000 is what we'd call your frequent flyers of the system that one could argue you'd want to focus on. We can't do that because we can't go down to individual level. In South Australia, they have their top 500 and they've been able to go down to individual level.</w:t>
      </w:r>
    </w:p>
    <w:p w14:paraId="0EC533CA" w14:textId="16EE3CF6" w:rsidR="00DD341A" w:rsidRPr="00960EEB" w:rsidRDefault="00DD341A" w:rsidP="00DD341A">
      <w:pPr>
        <w:rPr>
          <w:rFonts w:cs="Arial"/>
          <w:lang w:eastAsia="en-AU"/>
        </w:rPr>
      </w:pPr>
      <w:r w:rsidRPr="00960EEB">
        <w:rPr>
          <w:rFonts w:cs="Arial"/>
          <w:lang w:eastAsia="en-AU"/>
        </w:rPr>
        <w:t>An interesting fact in South Australia is what they thought the service system needed to be for those top 500 wasn't what they anticipated, and that is that a lot of them needed NDIS plans. They didn't have them or undiagnosed and needed them. Not necessarily a child protection response.</w:t>
      </w:r>
    </w:p>
    <w:p w14:paraId="186EDD14" w14:textId="4CA5611D" w:rsidR="00DD341A" w:rsidRPr="00960EEB" w:rsidRDefault="00DD341A" w:rsidP="00DD341A">
      <w:pPr>
        <w:rPr>
          <w:rFonts w:cs="Arial"/>
          <w:lang w:eastAsia="en-AU"/>
        </w:rPr>
      </w:pPr>
      <w:r w:rsidRPr="00960EEB">
        <w:rPr>
          <w:rFonts w:cs="Arial"/>
          <w:lang w:eastAsia="en-AU"/>
        </w:rPr>
        <w:t>So, we are looking at how do we pull apart those top 1,000 in future iterations with the privacy act which we're looking at because it is important.</w:t>
      </w:r>
    </w:p>
    <w:p w14:paraId="300D333B" w14:textId="7F8B74C4" w:rsidR="00DD341A" w:rsidRPr="00960EEB" w:rsidRDefault="00DD341A" w:rsidP="00DD341A">
      <w:pPr>
        <w:rPr>
          <w:rFonts w:cs="Arial"/>
          <w:lang w:eastAsia="en-AU"/>
        </w:rPr>
      </w:pPr>
      <w:r w:rsidRPr="00960EEB">
        <w:rPr>
          <w:rFonts w:cs="Arial"/>
          <w:lang w:eastAsia="en-AU"/>
        </w:rPr>
        <w:t>[PowerPoint slide: Investment Model - vulnerable groups]</w:t>
      </w:r>
    </w:p>
    <w:p w14:paraId="2E0F4073" w14:textId="240B7E3D"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So, the two that government wanted us to focus on, in particularly treasury and the premier, were vulnerable young kids under 5. We'd call that early intervention. Also, children and young people affected by mental illness.</w:t>
      </w:r>
    </w:p>
    <w:p w14:paraId="18A89D3A" w14:textId="67F6A786" w:rsidR="00DD341A" w:rsidRPr="00960EEB" w:rsidRDefault="00DD341A" w:rsidP="00DD341A">
      <w:pPr>
        <w:rPr>
          <w:rFonts w:cs="Arial"/>
          <w:lang w:eastAsia="en-AU"/>
        </w:rPr>
      </w:pPr>
      <w:r w:rsidRPr="00960EEB">
        <w:rPr>
          <w:rFonts w:cs="Arial"/>
          <w:lang w:eastAsia="en-AU"/>
        </w:rPr>
        <w:t>Now, the second one is a significant piece of work we actually haven't even touched yet because: 1) it involves the Commonwealth...</w:t>
      </w:r>
    </w:p>
    <w:p w14:paraId="1DA33C26" w14:textId="7C85B6D0"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3BC10038" w14:textId="30C3426C"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There is a myriad of services out there. Our initial findings though with young people is we know there's enough services. We want to be anonymous. We want to be able to get on our phones and talk to someone about where we should go. We're not going to walk into a GP and say, "We've got a problem."</w:t>
      </w:r>
    </w:p>
    <w:p w14:paraId="0203D1AE" w14:textId="4DD802A0" w:rsidR="00DD341A" w:rsidRPr="00960EEB" w:rsidRDefault="00DD341A" w:rsidP="00DD341A">
      <w:pPr>
        <w:rPr>
          <w:rFonts w:cs="Arial"/>
          <w:lang w:eastAsia="en-AU"/>
        </w:rPr>
      </w:pPr>
      <w:r w:rsidRPr="00960EEB">
        <w:rPr>
          <w:rFonts w:cs="Arial"/>
          <w:lang w:eastAsia="en-AU"/>
        </w:rPr>
        <w:t>What's interesting is with the young children, we've encapsulated the young mums in that as well. We talked to young Aboriginal mums in particular. Same thing. If I live in rural New South Wales, I will not walk into a GP or a healthy facility and say, "I am struggling because you're going to take my baby."</w:t>
      </w:r>
    </w:p>
    <w:p w14:paraId="0DD94508" w14:textId="72E98259" w:rsidR="00DD341A" w:rsidRPr="00960EEB" w:rsidRDefault="00DD341A" w:rsidP="00DD341A">
      <w:pPr>
        <w:rPr>
          <w:rFonts w:cs="Arial"/>
          <w:lang w:eastAsia="en-AU"/>
        </w:rPr>
      </w:pPr>
      <w:r w:rsidRPr="00960EEB">
        <w:rPr>
          <w:rFonts w:cs="Arial"/>
          <w:lang w:eastAsia="en-AU"/>
        </w:rPr>
        <w:t>What is it that would work for you? You come to us and wrap yourselves around us and we will work with you. All the co-design we've done, that keeps coming up, going, "Go to them."</w:t>
      </w:r>
    </w:p>
    <w:p w14:paraId="4141A2DF" w14:textId="033A8274" w:rsidR="00DD341A" w:rsidRPr="00960EEB" w:rsidRDefault="00DD341A" w:rsidP="00DD341A">
      <w:pPr>
        <w:rPr>
          <w:rFonts w:cs="Arial"/>
          <w:lang w:eastAsia="en-AU"/>
        </w:rPr>
      </w:pPr>
      <w:r w:rsidRPr="00960EEB">
        <w:rPr>
          <w:rFonts w:cs="Arial"/>
          <w:lang w:eastAsia="en-AU"/>
        </w:rPr>
        <w:t>These are under 21-year old’s and we actually have two pilots running right now in western New South Wales where that's having significant success of engaging at 14 weeks of pregnancy right through to the birth of the child and forward on. That's the first 2,000-day strategy which some of you might be familiar with.</w:t>
      </w:r>
    </w:p>
    <w:p w14:paraId="6525A62C" w14:textId="76AB41D4" w:rsidR="00DD341A" w:rsidRPr="00960EEB" w:rsidRDefault="00DD341A" w:rsidP="00DD341A">
      <w:pPr>
        <w:rPr>
          <w:rFonts w:cs="Arial"/>
          <w:lang w:eastAsia="en-AU"/>
        </w:rPr>
      </w:pPr>
      <w:r w:rsidRPr="00960EEB">
        <w:rPr>
          <w:rFonts w:cs="Arial"/>
          <w:lang w:eastAsia="en-AU"/>
        </w:rPr>
        <w:t>[PowerPoint slide: Group: vulnerable young children]</w:t>
      </w:r>
    </w:p>
    <w:p w14:paraId="65EE9E80" w14:textId="230949DF"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Just to give you a bit of a deep dive into this. So, for the vulnerable young children, there's 160,000 of those in New South Wales. Almost in 4 kids born under 5 fit into this category of that 160,000.</w:t>
      </w:r>
    </w:p>
    <w:p w14:paraId="4FEC233D" w14:textId="3663B120" w:rsidR="00DD341A" w:rsidRPr="00960EEB" w:rsidRDefault="00DD341A" w:rsidP="00DD341A">
      <w:pPr>
        <w:rPr>
          <w:rFonts w:cs="Arial"/>
          <w:lang w:eastAsia="en-AU"/>
        </w:rPr>
      </w:pPr>
      <w:r w:rsidRPr="00960EEB">
        <w:rPr>
          <w:rFonts w:cs="Arial"/>
          <w:lang w:eastAsia="en-AU"/>
        </w:rPr>
        <w:t>So, remember the $47,000 I spoke about? This now starts to increase to $119,000 per individual, we can project up to the age of 40.  If you were to break it down even more and just look at those risk indicators, it drops to average use is around $37,000 but between $37,000 and $47,000.</w:t>
      </w:r>
    </w:p>
    <w:p w14:paraId="6786E37B" w14:textId="298EEC8C" w:rsidR="00DD341A" w:rsidRPr="00960EEB" w:rsidRDefault="00DD341A" w:rsidP="00DD341A">
      <w:pPr>
        <w:rPr>
          <w:rFonts w:cs="Arial"/>
          <w:lang w:eastAsia="en-AU"/>
        </w:rPr>
      </w:pPr>
      <w:r w:rsidRPr="00960EEB">
        <w:rPr>
          <w:rFonts w:cs="Arial"/>
          <w:lang w:eastAsia="en-AU"/>
        </w:rPr>
        <w:t>The indicators are interesting. So, mum or dad needed to have an interaction with the justice system. So, that could be that they were incarcerated, it could be that they went to court for a particular issue like DV or assault.</w:t>
      </w:r>
    </w:p>
    <w:p w14:paraId="5B280A3D" w14:textId="6B157B1E" w:rsidR="00DD341A" w:rsidRPr="00960EEB" w:rsidRDefault="00DD341A" w:rsidP="00DD341A">
      <w:pPr>
        <w:rPr>
          <w:rFonts w:cs="Arial"/>
          <w:lang w:eastAsia="en-AU"/>
        </w:rPr>
      </w:pPr>
      <w:r w:rsidRPr="00960EEB">
        <w:rPr>
          <w:rFonts w:cs="Arial"/>
          <w:lang w:eastAsia="en-AU"/>
        </w:rPr>
        <w:t xml:space="preserve">The biggest one that comes up in every cohort is mums smoke during pregnancy. </w:t>
      </w:r>
    </w:p>
    <w:p w14:paraId="50D18C2B" w14:textId="322119F2"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6A343666" w14:textId="3AED300E" w:rsidR="00DD341A" w:rsidRPr="00960EEB" w:rsidRDefault="00DD341A" w:rsidP="00DD341A">
      <w:pPr>
        <w:rPr>
          <w:rFonts w:cs="Arial"/>
          <w:lang w:eastAsia="en-AU"/>
        </w:rPr>
      </w:pPr>
      <w:r w:rsidRPr="00960EEB">
        <w:rPr>
          <w:rFonts w:cs="Arial"/>
          <w:lang w:eastAsia="en-AU"/>
        </w:rPr>
        <w:lastRenderedPageBreak/>
        <w:t>[</w:t>
      </w:r>
      <w:r>
        <w:rPr>
          <w:rFonts w:cs="Arial"/>
          <w:lang w:eastAsia="en-AU"/>
        </w:rPr>
        <w:t>Gary</w:t>
      </w:r>
      <w:r w:rsidRPr="00960EEB">
        <w:rPr>
          <w:rFonts w:cs="Arial"/>
          <w:lang w:eastAsia="en-AU"/>
        </w:rPr>
        <w:t xml:space="preserve"> Groves speaks]: We all know that has major impacts on unborn children but this particular indicator surfaced every single time. So, we are now unpacking that because clearly some of the public health campaigns in Aboriginal communities is not working.</w:t>
      </w:r>
    </w:p>
    <w:p w14:paraId="6020DFDF" w14:textId="38596C71" w:rsidR="00DD341A" w:rsidRPr="00960EEB" w:rsidRDefault="00DD341A" w:rsidP="00DD341A">
      <w:pPr>
        <w:rPr>
          <w:rFonts w:cs="Arial"/>
          <w:lang w:eastAsia="en-AU"/>
        </w:rPr>
      </w:pPr>
      <w:r w:rsidRPr="00960EEB">
        <w:rPr>
          <w:rFonts w:cs="Arial"/>
          <w:lang w:eastAsia="en-AU"/>
        </w:rPr>
        <w:t>We did a deep dive into research and evidence and we know that the Northern Territory are doing some great work of financial incentives for young mums who go on nicotine patches if they present themselves earlier on in their pregnancy and the outcomes of that, but there is very little evidence and research in Australia right now that focuses towards smoking during pregnancy in vulnerable groups. Very little.]</w:t>
      </w:r>
    </w:p>
    <w:p w14:paraId="7A80311A" w14:textId="59A1FF58" w:rsidR="00DD341A" w:rsidRPr="00960EEB" w:rsidRDefault="00DD341A" w:rsidP="00DD341A">
      <w:pPr>
        <w:rPr>
          <w:rFonts w:cs="Arial"/>
          <w:lang w:eastAsia="en-AU"/>
        </w:rPr>
      </w:pPr>
      <w:r w:rsidRPr="00960EEB">
        <w:rPr>
          <w:rFonts w:cs="Arial"/>
          <w:lang w:eastAsia="en-AU"/>
        </w:rPr>
        <w:t>[PowerPoint slide: Group: vulnerable young children]</w:t>
      </w:r>
    </w:p>
    <w:p w14:paraId="5493169E" w14:textId="36CDBA12"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Child had a concern report under the age of 21 and parents live in social housing. So, put them all together and you get your cohort. You will see the outcomes hopefully on the next page.</w:t>
      </w:r>
    </w:p>
    <w:p w14:paraId="4FE7FB40" w14:textId="0D681BFC" w:rsidR="00DD341A" w:rsidRPr="00960EEB" w:rsidRDefault="00DD341A" w:rsidP="00DD341A">
      <w:pPr>
        <w:rPr>
          <w:rFonts w:cs="Arial"/>
          <w:lang w:eastAsia="en-AU"/>
        </w:rPr>
      </w:pPr>
      <w:r w:rsidRPr="00960EEB">
        <w:rPr>
          <w:rFonts w:cs="Arial"/>
          <w:lang w:eastAsia="en-AU"/>
        </w:rPr>
        <w:t>[PowerPoint slide: Cumulative impact of additional vulnerabilities]</w:t>
      </w:r>
    </w:p>
    <w:p w14:paraId="0C371221" w14:textId="6E06450C"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You probably can't see that but in your pack your will. I'm going to draw you to two areas of interest. The more indicators you get, the higher the cost goes clearly. So, $37,000 as I said before. It goes up to $720,000 for an Aboriginal child if you hit every indicator. $722,000.</w:t>
      </w:r>
    </w:p>
    <w:p w14:paraId="3ACF2DF3" w14:textId="1D5A9515" w:rsidR="00DD341A" w:rsidRPr="00960EEB" w:rsidRDefault="00DD341A" w:rsidP="00DD341A">
      <w:pPr>
        <w:rPr>
          <w:rFonts w:cs="Arial"/>
          <w:lang w:eastAsia="en-AU"/>
        </w:rPr>
      </w:pPr>
      <w:r w:rsidRPr="00960EEB">
        <w:rPr>
          <w:rFonts w:cs="Arial"/>
          <w:lang w:eastAsia="en-AU"/>
        </w:rPr>
        <w:t xml:space="preserve">If you go across the bubbles, they get larger, the more indicators you have and the more Aboriginality presents itself. </w:t>
      </w:r>
    </w:p>
    <w:p w14:paraId="7DDE917E" w14:textId="0193C789" w:rsidR="00DD341A" w:rsidRPr="00960EEB" w:rsidRDefault="00DD341A" w:rsidP="00DD341A">
      <w:pPr>
        <w:rPr>
          <w:rFonts w:cs="Arial"/>
          <w:lang w:eastAsia="en-AU"/>
        </w:rPr>
      </w:pPr>
      <w:r w:rsidRPr="00960EEB">
        <w:rPr>
          <w:rFonts w:cs="Arial"/>
          <w:lang w:eastAsia="en-AU"/>
        </w:rPr>
        <w:t>It then changes to a larger bubble at the very top. When you look at the proportion or the number of those people that will complete their HSC, it's higher with no indicator around 71%, down to the bottom where it's around 15% will actually complete their HSC.</w:t>
      </w:r>
    </w:p>
    <w:p w14:paraId="042DC7AE" w14:textId="371616F4"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44471816" w14:textId="657B6931"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Based on those risk indicators, the trajectory and the pathways of what we know of these kids plus the research. So, it's a combination of factors that give us this date.</w:t>
      </w:r>
    </w:p>
    <w:p w14:paraId="56F23BF6" w14:textId="4A7F572A" w:rsidR="00DD341A" w:rsidRPr="00960EEB" w:rsidRDefault="00DD341A" w:rsidP="00DD341A">
      <w:pPr>
        <w:rPr>
          <w:rFonts w:cs="Arial"/>
          <w:lang w:eastAsia="en-AU"/>
        </w:rPr>
      </w:pPr>
      <w:r w:rsidRPr="00960EEB">
        <w:rPr>
          <w:rFonts w:cs="Arial"/>
          <w:lang w:eastAsia="en-AU"/>
        </w:rPr>
        <w:t>[PowerPoint slide: Vulnerable group - mental health 15-18 years]</w:t>
      </w:r>
    </w:p>
    <w:p w14:paraId="7F8E6893" w14:textId="123FC259"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Similar to young people and mental health. So, I just picked out for you the 15 to 18 years because I think this is a significant focus for us. 44,000 young people, that's one in every eight. $155,000, it currently costs. </w:t>
      </w:r>
    </w:p>
    <w:p w14:paraId="087721FA" w14:textId="330F8CE0" w:rsidR="00DD341A" w:rsidRPr="00960EEB" w:rsidRDefault="00DD341A" w:rsidP="00DD341A">
      <w:pPr>
        <w:rPr>
          <w:rFonts w:cs="Arial"/>
          <w:lang w:eastAsia="en-AU"/>
        </w:rPr>
      </w:pPr>
      <w:r w:rsidRPr="00960EEB">
        <w:rPr>
          <w:rFonts w:cs="Arial"/>
          <w:lang w:eastAsia="en-AU"/>
        </w:rPr>
        <w:t>It changes in two areas: 1) Naplan becomes an indicator.</w:t>
      </w:r>
    </w:p>
    <w:p w14:paraId="277334C6" w14:textId="769C3E38"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18E84222" w14:textId="630BEA2B"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Now, I'll preface that by saying - I'll do my public servant duty here and say Naplan is Naplan. We know from New South Wales context that some kids don't complete Naplan for lots of reasons, some kids miss school for lots of reasons and it goes on, but it's the only data point we had from education to give us an insight and it's an insight. We also have year three.</w:t>
      </w:r>
    </w:p>
    <w:p w14:paraId="5C846909" w14:textId="5B236F54" w:rsidR="00DD341A" w:rsidRPr="00960EEB" w:rsidRDefault="00DD341A" w:rsidP="00DD341A">
      <w:pPr>
        <w:rPr>
          <w:rFonts w:cs="Arial"/>
          <w:lang w:eastAsia="en-AU"/>
        </w:rPr>
      </w:pPr>
      <w:r w:rsidRPr="00960EEB">
        <w:rPr>
          <w:rFonts w:cs="Arial"/>
          <w:lang w:eastAsia="en-AU"/>
        </w:rPr>
        <w:t>[PowerPoint slide: Vulnerable group - mental health 15-18 years]</w:t>
      </w:r>
    </w:p>
    <w:p w14:paraId="45C27F3A" w14:textId="4219731A"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Concern report in the last three years. A hospital admission, so this is where young people start to present themselves through suicide and depression and mental health issues. The family have lived in social housing and that particular young person is appearing in court. So, you'll start to see the service system is changing.</w:t>
      </w:r>
    </w:p>
    <w:p w14:paraId="44F17E8E" w14:textId="65618AA1" w:rsidR="00DD341A" w:rsidRPr="00960EEB" w:rsidRDefault="00DD341A" w:rsidP="00DD341A">
      <w:pPr>
        <w:rPr>
          <w:rFonts w:cs="Arial"/>
          <w:lang w:eastAsia="en-AU"/>
        </w:rPr>
      </w:pPr>
      <w:r w:rsidRPr="00960EEB">
        <w:rPr>
          <w:rFonts w:cs="Arial"/>
          <w:lang w:eastAsia="en-AU"/>
        </w:rPr>
        <w:t>[PowerPoint slide: Cumulative impact of additional vulnerabilities (age 15-18)]</w:t>
      </w:r>
    </w:p>
    <w:p w14:paraId="7583CCD6" w14:textId="6A1028B0"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If you go to our bubble diagram, you will see again the figure goes from $28,000 on average to $983,000 if you hit every indicator and you're Aboriginal. It's 5% to complete the HSC if you tick all those markers. So, you'll see a small bubble third from my right.</w:t>
      </w:r>
    </w:p>
    <w:p w14:paraId="6E2B1151" w14:textId="08F5DEDA" w:rsidR="00DD341A" w:rsidRPr="00960EEB" w:rsidRDefault="00DD341A" w:rsidP="00DD341A">
      <w:pPr>
        <w:rPr>
          <w:rFonts w:cs="Arial"/>
          <w:lang w:eastAsia="en-AU"/>
        </w:rPr>
      </w:pPr>
      <w:r w:rsidRPr="00960EEB">
        <w:rPr>
          <w:rFonts w:cs="Arial"/>
          <w:lang w:eastAsia="en-AU"/>
        </w:rPr>
        <w:lastRenderedPageBreak/>
        <w:t>So, it just gives you an indicator, the more indicators you get, the worse the trajectory is for these young people.</w:t>
      </w:r>
    </w:p>
    <w:p w14:paraId="2899A507" w14:textId="5B730EC9"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677DD644" w14:textId="680B1AB2"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So, we have that type of presentation for every vulnerable group that I've just spoke about. So, the top 1,000, you can go online and have a look at that right through to vulnerable young mums.</w:t>
      </w:r>
    </w:p>
    <w:p w14:paraId="341D07C2" w14:textId="0D0C0B2A" w:rsidR="00DD341A" w:rsidRPr="00960EEB" w:rsidRDefault="00DD341A" w:rsidP="00DD341A">
      <w:pPr>
        <w:rPr>
          <w:rFonts w:cs="Arial"/>
          <w:lang w:eastAsia="en-AU"/>
        </w:rPr>
      </w:pPr>
      <w:r w:rsidRPr="00960EEB">
        <w:rPr>
          <w:rFonts w:cs="Arial"/>
          <w:lang w:eastAsia="en-AU"/>
        </w:rPr>
        <w:t>We have used that data - but I always put the caveat around it is that's this part of the data. We don't have this part yet either but it does give you a million different pathways of trajectories and it's called machine learning. It's something I'd need to stand here and explain to you over the next week of what that looks like but in essence, the computer is doing the algorithms and the intelligence behind the scenes to come up with what you saw today.</w:t>
      </w:r>
    </w:p>
    <w:p w14:paraId="44CCCA89" w14:textId="2214FE56" w:rsidR="00DD341A" w:rsidRPr="00960EEB" w:rsidRDefault="00DD341A" w:rsidP="00DD341A">
      <w:pPr>
        <w:rPr>
          <w:rFonts w:cs="Arial"/>
          <w:lang w:eastAsia="en-AU"/>
        </w:rPr>
      </w:pPr>
      <w:r w:rsidRPr="00960EEB">
        <w:rPr>
          <w:rFonts w:cs="Arial"/>
          <w:lang w:eastAsia="en-AU"/>
        </w:rPr>
        <w:t>It's a really good tool to use with treasury and to mark business cases, to better convince where the expenditure should sit. You only need a proportion of what you're seeing up here invested in early intervention to make a significant impact and that's kind of where we're heading.</w:t>
      </w:r>
    </w:p>
    <w:p w14:paraId="58B650E6" w14:textId="1A6DE5F0" w:rsidR="00DD341A" w:rsidRPr="00960EEB" w:rsidRDefault="00DD341A" w:rsidP="00DD341A">
      <w:pPr>
        <w:rPr>
          <w:rFonts w:cs="Arial"/>
          <w:lang w:eastAsia="en-AU"/>
        </w:rPr>
      </w:pPr>
      <w:r w:rsidRPr="00960EEB">
        <w:rPr>
          <w:rFonts w:cs="Arial"/>
          <w:lang w:eastAsia="en-AU"/>
        </w:rPr>
        <w:t>[PowerPoint slide: What we're doing about it]</w:t>
      </w:r>
    </w:p>
    <w:p w14:paraId="757B03D6" w14:textId="051AE09D"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So, as always, I say it's nice to have the data, what are we doing about it?</w:t>
      </w:r>
    </w:p>
    <w:p w14:paraId="77E55205" w14:textId="732791E4" w:rsidR="00DD341A" w:rsidRPr="00960EEB" w:rsidRDefault="00DD341A" w:rsidP="00DD341A">
      <w:pPr>
        <w:rPr>
          <w:rFonts w:cs="Arial"/>
          <w:lang w:eastAsia="en-AU"/>
        </w:rPr>
      </w:pPr>
      <w:r w:rsidRPr="00960EEB">
        <w:rPr>
          <w:rFonts w:cs="Arial"/>
          <w:lang w:eastAsia="en-AU"/>
        </w:rPr>
        <w:t>[PowerPoint slide: Next steps for the investment approach]</w:t>
      </w:r>
    </w:p>
    <w:p w14:paraId="1546B478" w14:textId="5014D422"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So, what we do in the investment approach is in essence to say if the data is telling us this, what's community telling us and what's the research telling us? So, we commissioned the University of Sydney to do a piece of work for us on educational outcomes for that vulnerable young group which you'll see at the end of the presentation.</w:t>
      </w:r>
    </w:p>
    <w:p w14:paraId="38C6F1FE" w14:textId="4A1B0361" w:rsidR="00DD341A" w:rsidRPr="00960EEB" w:rsidRDefault="00DD341A" w:rsidP="00DD341A">
      <w:pPr>
        <w:rPr>
          <w:rFonts w:cs="Arial"/>
          <w:lang w:eastAsia="en-AU"/>
        </w:rPr>
      </w:pPr>
      <w:r w:rsidRPr="00960EEB">
        <w:rPr>
          <w:rFonts w:cs="Arial"/>
          <w:lang w:eastAsia="en-AU"/>
        </w:rPr>
        <w:t>It confirmed lots of things for us and also told us about what was missing in the system or the gaps. That's what we call evidence based or promising evidence that we should be looking at.</w:t>
      </w:r>
    </w:p>
    <w:p w14:paraId="4EA8C27E" w14:textId="095D70B7"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419DCB6D" w14:textId="60B9D31A"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So, the research component is really important. We also open this up to the sector and to government, so if you want to ask questions of the data, you would write to my unit with your two questions. We'd give it to the analyst to come back and you'll see at the very end some of the questions people are asking of the data to better inform their policy changes and even the NGO service system to business plan five years ahead. There won't be any surprise to you where the focus should be but you'll see it shortly.</w:t>
      </w:r>
    </w:p>
    <w:p w14:paraId="40C303E3" w14:textId="53E4763E" w:rsidR="00DD341A" w:rsidRPr="00960EEB" w:rsidRDefault="00DD341A" w:rsidP="00DD341A">
      <w:pPr>
        <w:rPr>
          <w:rFonts w:cs="Arial"/>
          <w:lang w:eastAsia="en-AU"/>
        </w:rPr>
      </w:pPr>
      <w:r w:rsidRPr="00960EEB">
        <w:rPr>
          <w:rFonts w:cs="Arial"/>
          <w:lang w:eastAsia="en-AU"/>
        </w:rPr>
        <w:t>[PowerPoint slide: Try, test and learn]</w:t>
      </w:r>
    </w:p>
    <w:p w14:paraId="009B152D" w14:textId="7E9914A4"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So, what we do with the data. We prioritise those two groups and we use pilots or demonstration sites in the state. We don't go small because small is often hard to scale once it goes large, so we do demonstration sites aligning with public health policy which looks at probably cutting the state into a quarter and looking at a larger data set. So, that's what we're doing.</w:t>
      </w:r>
    </w:p>
    <w:p w14:paraId="745E7BD1" w14:textId="51B9DBE7" w:rsidR="00DD341A" w:rsidRPr="00960EEB" w:rsidRDefault="00DD341A" w:rsidP="00DD341A">
      <w:pPr>
        <w:rPr>
          <w:rFonts w:cs="Arial"/>
          <w:lang w:eastAsia="en-AU"/>
        </w:rPr>
      </w:pPr>
      <w:r w:rsidRPr="00960EEB">
        <w:rPr>
          <w:rFonts w:cs="Arial"/>
          <w:lang w:eastAsia="en-AU"/>
        </w:rPr>
        <w:t>It enables us to do deep dives into particular parts of the system and also test a new system without a significant impact on the old system, so they both run together.</w:t>
      </w:r>
    </w:p>
    <w:p w14:paraId="72F6197D" w14:textId="6235FE5D"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46FEFEA4" w14:textId="4C6C20A2"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We stand over the top of it and monitor it very, very closely and the minute it is not working - so, this is this try, test, learn, deliver-ology type approach we turn off. We change or we tweak.</w:t>
      </w:r>
    </w:p>
    <w:p w14:paraId="06D88A78" w14:textId="6B2CC170" w:rsidR="00DD341A" w:rsidRPr="00960EEB" w:rsidRDefault="00DD341A" w:rsidP="00DD341A">
      <w:pPr>
        <w:rPr>
          <w:rFonts w:cs="Arial"/>
          <w:lang w:eastAsia="en-AU"/>
        </w:rPr>
      </w:pPr>
      <w:r w:rsidRPr="00960EEB">
        <w:rPr>
          <w:rFonts w:cs="Arial"/>
          <w:lang w:eastAsia="en-AU"/>
        </w:rPr>
        <w:t>Now, for the government of New South Wales for the last five years, that is a very difficult thing to do because it's highly contentious. We've turned programs off that have not been working or we've tweaked programs and systems and we have I'd say a cabinet mandate to do that. So, the authority and permission given is really important from the top to be able to do that.</w:t>
      </w:r>
    </w:p>
    <w:p w14:paraId="3962B6B3" w14:textId="2F05D6AE" w:rsidR="00DD341A" w:rsidRPr="00960EEB" w:rsidRDefault="00DD341A" w:rsidP="00DD341A">
      <w:pPr>
        <w:rPr>
          <w:rFonts w:cs="Arial"/>
          <w:lang w:eastAsia="en-AU"/>
        </w:rPr>
      </w:pPr>
      <w:r w:rsidRPr="00960EEB">
        <w:rPr>
          <w:rFonts w:cs="Arial"/>
          <w:lang w:eastAsia="en-AU"/>
        </w:rPr>
        <w:lastRenderedPageBreak/>
        <w:t>[PowerPoint slide: Northern NSW Pilot]</w:t>
      </w:r>
    </w:p>
    <w:p w14:paraId="6A4D3FE4" w14:textId="77777777" w:rsidR="005F76BD"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Just to give you a flavour of how we use the data. So, in northern New South Wales, we've changed the way - we have a child protection helpline which is centralised in New South Wales. All the calls go there.</w:t>
      </w:r>
    </w:p>
    <w:p w14:paraId="2EADB30A" w14:textId="76862B13" w:rsidR="00DD341A" w:rsidRPr="00960EEB" w:rsidRDefault="00DD341A" w:rsidP="00DD341A">
      <w:pPr>
        <w:rPr>
          <w:rFonts w:cs="Arial"/>
          <w:lang w:eastAsia="en-AU"/>
        </w:rPr>
      </w:pPr>
      <w:r w:rsidRPr="00960EEB">
        <w:rPr>
          <w:rFonts w:cs="Arial"/>
          <w:lang w:eastAsia="en-AU"/>
        </w:rPr>
        <w:t>We've placed case workers at sit in northern New South Wales into the helpline at Parramatta to facilitate every call from northern New South Wales. They then triage twice. One, to screen the call. One, to get more information.</w:t>
      </w:r>
    </w:p>
    <w:p w14:paraId="7E61F2AA" w14:textId="142F5C29"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455F7560" w14:textId="77EF45DE"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They know the service system and they have an NGO or NGOs working in the helpline and the NGOs 24/7 response.</w:t>
      </w:r>
    </w:p>
    <w:p w14:paraId="3A65D15F" w14:textId="31583F99" w:rsidR="00DD341A" w:rsidRPr="00960EEB" w:rsidRDefault="00DD341A" w:rsidP="00DD341A">
      <w:pPr>
        <w:rPr>
          <w:rFonts w:cs="Arial"/>
          <w:lang w:eastAsia="en-AU"/>
        </w:rPr>
      </w:pPr>
      <w:r w:rsidRPr="00960EEB">
        <w:rPr>
          <w:rFonts w:cs="Arial"/>
          <w:lang w:eastAsia="en-AU"/>
        </w:rPr>
        <w:t>What happens is every call that goes in is triaged twice. It goes to our what we call community service centre which is operations and it gets allocated straight away. There is no triage locally. It gets allocated and that family gets a response.</w:t>
      </w:r>
    </w:p>
    <w:p w14:paraId="6A710806" w14:textId="218CA46E" w:rsidR="00DD341A" w:rsidRPr="00960EEB" w:rsidRDefault="00DD341A" w:rsidP="00DD341A">
      <w:pPr>
        <w:rPr>
          <w:rFonts w:cs="Arial"/>
          <w:lang w:eastAsia="en-AU"/>
        </w:rPr>
      </w:pPr>
      <w:r w:rsidRPr="00960EEB">
        <w:rPr>
          <w:rFonts w:cs="Arial"/>
          <w:lang w:eastAsia="en-AU"/>
        </w:rPr>
        <w:t xml:space="preserve">You saw earlier on about the 28% response in New South Wales. The response rate at the helplines converted a 30% decrease. So, all the calls of ROSH from northern, 30% of those over 3 months have turned into non-ROSH. With all the information, that family should not be in the system. They need an early intervention response. </w:t>
      </w:r>
    </w:p>
    <w:p w14:paraId="7BB165C1" w14:textId="2B8CCD41" w:rsidR="00DD341A" w:rsidRPr="00960EEB" w:rsidRDefault="00DD341A" w:rsidP="00DD341A">
      <w:pPr>
        <w:rPr>
          <w:rFonts w:cs="Arial"/>
          <w:lang w:eastAsia="en-AU"/>
        </w:rPr>
      </w:pPr>
      <w:r w:rsidRPr="00960EEB">
        <w:rPr>
          <w:rFonts w:cs="Arial"/>
          <w:lang w:eastAsia="en-AU"/>
        </w:rPr>
        <w:t>So, a complete conversation and change in a system. No new money, just a change in the way we do things. So, we're still testing that system as an example.</w:t>
      </w:r>
    </w:p>
    <w:p w14:paraId="2351BCE2" w14:textId="53AB006B" w:rsidR="00DD341A" w:rsidRPr="00960EEB" w:rsidRDefault="00DD341A" w:rsidP="00DD341A">
      <w:pPr>
        <w:rPr>
          <w:rFonts w:cs="Arial"/>
          <w:lang w:eastAsia="en-AU"/>
        </w:rPr>
      </w:pPr>
      <w:r w:rsidRPr="00960EEB">
        <w:rPr>
          <w:rFonts w:cs="Arial"/>
          <w:lang w:eastAsia="en-AU"/>
        </w:rPr>
        <w:t xml:space="preserve">It sounds really easy. It is really difficult and part of it is to say to a case worker, every matter that you get into your office, you can no longer turn off because you're busy or you're at capacity. You actually don't have a choice. You work out because if it's hitting your desk, it's serious. </w:t>
      </w:r>
    </w:p>
    <w:p w14:paraId="3C19221A" w14:textId="623BDF7D" w:rsidR="00DD341A" w:rsidRPr="00960EEB" w:rsidRDefault="00DD341A" w:rsidP="00DD341A">
      <w:pPr>
        <w:rPr>
          <w:rFonts w:cs="Arial"/>
          <w:lang w:eastAsia="en-AU"/>
        </w:rPr>
      </w:pPr>
      <w:r w:rsidRPr="00960EEB">
        <w:rPr>
          <w:rFonts w:cs="Arial"/>
          <w:lang w:eastAsia="en-AU"/>
        </w:rPr>
        <w:t>You've also got an NGO service system that's much more responsive to low level ROSH. So, they're taking some of that out of the system.</w:t>
      </w:r>
    </w:p>
    <w:p w14:paraId="06C7896E" w14:textId="2DF9975A" w:rsidR="00DD341A" w:rsidRPr="00960EEB" w:rsidRDefault="00DD341A" w:rsidP="00DD341A">
      <w:pPr>
        <w:rPr>
          <w:rFonts w:cs="Arial"/>
          <w:lang w:eastAsia="en-AU"/>
        </w:rPr>
      </w:pPr>
      <w:r w:rsidRPr="00960EEB">
        <w:rPr>
          <w:rFonts w:cs="Arial"/>
          <w:lang w:eastAsia="en-AU"/>
        </w:rPr>
        <w:t>[PowerPoint slide: Our Kids joint trial program]</w:t>
      </w:r>
    </w:p>
    <w:p w14:paraId="24479570" w14:textId="60A7606F"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The first 2,000 days, those who are not aware of that, it's an evidence-based program. Health are currently implementing it in New South Wales. In essence, it's saying you need to intervene pre-birth, post-birth and you need to support parents in utero and then post into early education.</w:t>
      </w:r>
    </w:p>
    <w:p w14:paraId="58B61FC7" w14:textId="102B726C" w:rsidR="00DD341A" w:rsidRPr="00960EEB" w:rsidRDefault="00DD341A" w:rsidP="00DD341A">
      <w:pPr>
        <w:rPr>
          <w:rFonts w:cs="Arial"/>
          <w:lang w:eastAsia="en-AU"/>
        </w:rPr>
      </w:pPr>
      <w:r w:rsidRPr="00960EEB">
        <w:rPr>
          <w:rFonts w:cs="Arial"/>
          <w:lang w:eastAsia="en-AU"/>
        </w:rPr>
        <w:t>You miss a milestone; we can tell you where that child will end up. Speech pathologists will tell you - one of the things they picked out of here is it's all well and good to have health determinates being focused on here, it's the social determinates that get missed.</w:t>
      </w:r>
    </w:p>
    <w:p w14:paraId="0DB3893D" w14:textId="6DD14284" w:rsidR="00DD341A" w:rsidRPr="00960EEB" w:rsidRDefault="00DD341A" w:rsidP="00DD341A">
      <w:pPr>
        <w:rPr>
          <w:rFonts w:cs="Arial"/>
          <w:lang w:eastAsia="en-AU"/>
        </w:rPr>
      </w:pPr>
      <w:r w:rsidRPr="00960EEB">
        <w:rPr>
          <w:rFonts w:cs="Arial"/>
          <w:lang w:eastAsia="en-AU"/>
        </w:rPr>
        <w:t>So, some great health interventions the minute mum has baby. Mum goes back to community and there's no house for her for example or she doesn't know how to parent. Those kids come straight to the system.</w:t>
      </w:r>
    </w:p>
    <w:p w14:paraId="3847664A" w14:textId="0FF1C561"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7E794C2A" w14:textId="492DE4CB"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So, we had to match social determinates with health determinates, push it together and we're trialling that right now. So, it's a system response, no new money.</w:t>
      </w:r>
    </w:p>
    <w:p w14:paraId="25F816D2" w14:textId="77777777" w:rsidR="005F76BD" w:rsidRDefault="00DD341A" w:rsidP="00DD341A">
      <w:pPr>
        <w:rPr>
          <w:rFonts w:cs="Arial"/>
          <w:lang w:eastAsia="en-AU"/>
        </w:rPr>
      </w:pPr>
      <w:r w:rsidRPr="00960EEB">
        <w:rPr>
          <w:rFonts w:cs="Arial"/>
          <w:lang w:eastAsia="en-AU"/>
        </w:rPr>
        <w:t>We have what we call - I've got to get this right - clinical nurse navigators who used to be midwives who go into community, who have established a relationship in community. They do all the referrals and treatment of young mums who are pregnant. Then we have education officers in community to get those kids into early childhood, work with mum and dad in the family home, so the trajectory is different</w:t>
      </w:r>
      <w:r w:rsidR="005F76BD">
        <w:rPr>
          <w:rFonts w:cs="Arial"/>
          <w:lang w:eastAsia="en-AU"/>
        </w:rPr>
        <w:t>.</w:t>
      </w:r>
    </w:p>
    <w:p w14:paraId="12CFEF9F" w14:textId="6F259024" w:rsidR="00DD341A" w:rsidRPr="00960EEB" w:rsidRDefault="00DD341A" w:rsidP="00DD341A">
      <w:pPr>
        <w:rPr>
          <w:rFonts w:cs="Arial"/>
          <w:lang w:eastAsia="en-AU"/>
        </w:rPr>
      </w:pPr>
      <w:r w:rsidRPr="00960EEB">
        <w:rPr>
          <w:rFonts w:cs="Arial"/>
          <w:lang w:eastAsia="en-AU"/>
        </w:rPr>
        <w:lastRenderedPageBreak/>
        <w:t xml:space="preserve">We have speech pathologists getting in the back of a plane to go to Burke. There was this rule in health that if you were a specialist and you were a nurse, you couldn't travel in the same plane. Serious. Flip that around and go out with a multidisciplinary approach, gee it makes a big difference. </w:t>
      </w:r>
    </w:p>
    <w:p w14:paraId="7BB07820" w14:textId="0F17A4E0" w:rsidR="00DD341A" w:rsidRPr="00960EEB" w:rsidRDefault="00DD341A" w:rsidP="00DD341A">
      <w:pPr>
        <w:rPr>
          <w:rFonts w:cs="Arial"/>
          <w:lang w:eastAsia="en-AU"/>
        </w:rPr>
      </w:pPr>
      <w:r w:rsidRPr="00960EEB">
        <w:rPr>
          <w:rFonts w:cs="Arial"/>
          <w:lang w:eastAsia="en-AU"/>
        </w:rPr>
        <w:t>Really simple changes. Big impact on one of the most expensive communities in New South Wales.</w:t>
      </w:r>
    </w:p>
    <w:p w14:paraId="002E2D52" w14:textId="191CD927" w:rsidR="00DD341A" w:rsidRPr="00960EEB" w:rsidRDefault="00DD341A" w:rsidP="00DD341A">
      <w:pPr>
        <w:rPr>
          <w:rFonts w:cs="Arial"/>
          <w:lang w:eastAsia="en-AU"/>
        </w:rPr>
      </w:pPr>
      <w:r w:rsidRPr="00960EEB">
        <w:rPr>
          <w:rFonts w:cs="Arial"/>
          <w:lang w:eastAsia="en-AU"/>
        </w:rPr>
        <w:t>[PowerPoint slide: Our programs and initiatives]</w:t>
      </w:r>
    </w:p>
    <w:p w14:paraId="7963C728" w14:textId="02C3745B"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I'm not going to go into these because I haven't got that much time but just to tell you, these are some of the evidence-based approaches we're using in New South Wales. You'll be familiar with multisystemic family therapy, family functioning therapy, high fidelity models. In essence, you can't touch them, you can't water them down, you can't scale them. They are currently on trial.</w:t>
      </w:r>
    </w:p>
    <w:p w14:paraId="31A97FC5" w14:textId="1F53699A"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24CEC8D4" w14:textId="5E0708AB"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The thing we've been really bad at is let's take a program off the shelf, let's scale it and hope it works. It doesn't work like that anymore in New South Wales. So, we have the US that Skypes in every single week and reviews every single case because it's a US model.</w:t>
      </w:r>
    </w:p>
    <w:p w14:paraId="5CBE2C13" w14:textId="4EE48327" w:rsidR="00DD341A" w:rsidRPr="00960EEB" w:rsidRDefault="00DD341A" w:rsidP="00DD341A">
      <w:pPr>
        <w:rPr>
          <w:rFonts w:cs="Arial"/>
          <w:lang w:eastAsia="en-AU"/>
        </w:rPr>
      </w:pPr>
      <w:r w:rsidRPr="00960EEB">
        <w:rPr>
          <w:rFonts w:cs="Arial"/>
          <w:lang w:eastAsia="en-AU"/>
        </w:rPr>
        <w:t>[PowerPoint slide: Our programs and initiatives]</w:t>
      </w:r>
    </w:p>
    <w:p w14:paraId="4F4F299E" w14:textId="2F8852C0"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We've developed with the Aboriginal community in the south coast with the University of Wollongong an Aboriginal led approach to multisystemic therapy and family functioning therapy because we actually don't in Australia have a model that is geared toward Aboriginal people. So, they've looked at Canada and New Zealand, put together a program that we call promising evidence that we're monitoring right now.</w:t>
      </w:r>
    </w:p>
    <w:p w14:paraId="2AFC7B99" w14:textId="77777777"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331E7752" w14:textId="77777777" w:rsidR="00DD341A" w:rsidRPr="00960EEB" w:rsidRDefault="00DD341A" w:rsidP="00DD341A">
      <w:pPr>
        <w:rPr>
          <w:rFonts w:cs="Arial"/>
          <w:lang w:eastAsia="en-AU"/>
        </w:rPr>
      </w:pPr>
    </w:p>
    <w:p w14:paraId="180E3A5D" w14:textId="1BDB5297"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Not withstanding that, MST and FFT have about 50% of Aboriginal kids in the program and going relatively well. What we're saying is a model from the US is fantastic when you've got nothing else but we need to develop our own.</w:t>
      </w:r>
    </w:p>
    <w:p w14:paraId="10E2894D" w14:textId="47FC1F3B" w:rsidR="00DD341A" w:rsidRPr="00960EEB" w:rsidRDefault="00DD341A" w:rsidP="00DD341A">
      <w:pPr>
        <w:rPr>
          <w:rFonts w:cs="Arial"/>
          <w:lang w:eastAsia="en-AU"/>
        </w:rPr>
      </w:pPr>
      <w:r w:rsidRPr="00960EEB">
        <w:rPr>
          <w:rFonts w:cs="Arial"/>
          <w:lang w:eastAsia="en-AU"/>
        </w:rPr>
        <w:t xml:space="preserve">We've had about - this is going to test my memory now - 1,600 people through, 1,600 families through the program. It equates to about 7,000 siblings and had 20 kids come into care over two years. The critical part of this is the step-down model once that intervention stops which is 9 to 12 months. </w:t>
      </w:r>
    </w:p>
    <w:p w14:paraId="451C3A84" w14:textId="2E46F300" w:rsidR="00DD341A" w:rsidRPr="00960EEB" w:rsidRDefault="00DD341A" w:rsidP="00DD341A">
      <w:pPr>
        <w:rPr>
          <w:rFonts w:cs="Arial"/>
          <w:lang w:eastAsia="en-AU"/>
        </w:rPr>
      </w:pPr>
      <w:r w:rsidRPr="00960EEB">
        <w:rPr>
          <w:rFonts w:cs="Arial"/>
          <w:lang w:eastAsia="en-AU"/>
        </w:rPr>
        <w:t>In the family home, MST is a clinic model, FFT is a family functioning model. They're very different towards different types of families.</w:t>
      </w:r>
    </w:p>
    <w:p w14:paraId="2F517420" w14:textId="72E5154C" w:rsidR="00DD341A" w:rsidRPr="00960EEB" w:rsidRDefault="00DD341A" w:rsidP="00DD341A">
      <w:pPr>
        <w:rPr>
          <w:rFonts w:cs="Arial"/>
          <w:lang w:eastAsia="en-AU"/>
        </w:rPr>
      </w:pPr>
      <w:r w:rsidRPr="00960EEB">
        <w:rPr>
          <w:rFonts w:cs="Arial"/>
          <w:lang w:eastAsia="en-AU"/>
        </w:rPr>
        <w:t>You would have heard sometimes this works, sometimes it doesn't. These two models only take those children at the highest risk level about to be assumed into care. It stops, gets assessed and they go into sector. They don't come into care, but it's 24/7. So, when mum is struggling at 3 in the morning, MST is in the family home. Something government can't do, so it's a big shift and they're currently getting evaluated right now.</w:t>
      </w:r>
    </w:p>
    <w:p w14:paraId="6178D01D" w14:textId="596EFDB1" w:rsidR="00DD341A" w:rsidRPr="00960EEB" w:rsidRDefault="00DD341A" w:rsidP="00DD341A">
      <w:pPr>
        <w:rPr>
          <w:rFonts w:cs="Arial"/>
          <w:lang w:eastAsia="en-AU"/>
        </w:rPr>
      </w:pPr>
      <w:r w:rsidRPr="00960EEB">
        <w:rPr>
          <w:rFonts w:cs="Arial"/>
          <w:lang w:eastAsia="en-AU"/>
        </w:rPr>
        <w:t>[PowerPoint slide: Aboriginal Evidence - Building in Partnership]</w:t>
      </w:r>
    </w:p>
    <w:p w14:paraId="67936A26" w14:textId="12075D86"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The other thing we do is we look at Aboriginal evidence building programs. So, we know in New South Wales there are lots of Aboriginal programs that necessarily haven't been evaluated. So, we send in an evaluation tool that starts collecting what Aboriginal people would see as an outcome that you and I might not see as an outcome. We then build the profile of that particular NGO.</w:t>
      </w:r>
    </w:p>
    <w:p w14:paraId="7172AE5E" w14:textId="3F9B9893"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05E74AC7" w14:textId="4F391066"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Make it evidence based so they are: 1) getting outcomes, and 2) when they tender for particular programs, they are as good as mainstream organisations. Considering we have over 50% of kids in </w:t>
      </w:r>
      <w:r w:rsidRPr="00960EEB">
        <w:rPr>
          <w:rFonts w:cs="Arial"/>
          <w:lang w:eastAsia="en-AU"/>
        </w:rPr>
        <w:lastRenderedPageBreak/>
        <w:t>care, you would hope that the NGO Aboriginal sector is responsive. So, that's our part of saying we to do a lot more work with them to develop that capacity.</w:t>
      </w:r>
    </w:p>
    <w:p w14:paraId="63BB208E" w14:textId="5B370074" w:rsidR="00DD341A" w:rsidRPr="00960EEB" w:rsidRDefault="00DD341A" w:rsidP="00DD341A">
      <w:pPr>
        <w:rPr>
          <w:rFonts w:cs="Arial"/>
          <w:lang w:eastAsia="en-AU"/>
        </w:rPr>
      </w:pPr>
      <w:r w:rsidRPr="00960EEB">
        <w:rPr>
          <w:rFonts w:cs="Arial"/>
          <w:lang w:eastAsia="en-AU"/>
        </w:rPr>
        <w:t>[PowerPoint slide: Nabu program]</w:t>
      </w:r>
    </w:p>
    <w:p w14:paraId="5F5C3D15" w14:textId="68195574"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Nabu is the place of the Aboriginal approach to multisystemic therapy. </w:t>
      </w:r>
    </w:p>
    <w:p w14:paraId="4DC4182B" w14:textId="2EF031E3"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09E92371" w14:textId="4FB696C6"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The last one I'm going to leave you with before I show you two more slides is we often get asked, "So, the data tells you this. How do you change a system in government that's really difficult to tweak?"</w:t>
      </w:r>
    </w:p>
    <w:p w14:paraId="5E1C69FD" w14:textId="2AC30472" w:rsidR="00DD341A" w:rsidRPr="00960EEB" w:rsidRDefault="00DD341A" w:rsidP="00DD341A">
      <w:pPr>
        <w:rPr>
          <w:rFonts w:cs="Arial"/>
          <w:lang w:eastAsia="en-AU"/>
        </w:rPr>
      </w:pPr>
      <w:r w:rsidRPr="00960EEB">
        <w:rPr>
          <w:rFonts w:cs="Arial"/>
          <w:lang w:eastAsia="en-AU"/>
        </w:rPr>
        <w:t>[PowerPoint slide: Short-term Remand Project]</w:t>
      </w:r>
    </w:p>
    <w:p w14:paraId="3F566643" w14:textId="168E4D14"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A place to go is when we did the first round of data. So, the data I just showed you was the second round. The first round was totally focused on kids in care. What it told us was 3,000 young people go into remand, short term remand, every year. 1,500 of them go in under 48 hours because of particular bail conditions set of that young person committing a crime in their local community. They can't go home. They're straight in.</w:t>
      </w:r>
    </w:p>
    <w:p w14:paraId="738C57F9" w14:textId="6C2FAC90" w:rsidR="00DD341A" w:rsidRPr="00960EEB" w:rsidRDefault="00DD341A" w:rsidP="00DD341A">
      <w:pPr>
        <w:rPr>
          <w:rFonts w:cs="Arial"/>
          <w:lang w:eastAsia="en-AU"/>
        </w:rPr>
      </w:pPr>
      <w:r w:rsidRPr="00960EEB">
        <w:rPr>
          <w:rFonts w:cs="Arial"/>
          <w:lang w:eastAsia="en-AU"/>
        </w:rPr>
        <w:t>The research tells us more than three times in short term remand, 99% of those kids will end up in long term remand at the age of 16.  We also know of that 1,500, they are under the age of 14. Some as young as 12. 60% are Aboriginal young kids.</w:t>
      </w:r>
    </w:p>
    <w:p w14:paraId="31B5CFC8" w14:textId="7BFC0845"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067E158C" w14:textId="0ED637EE"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So, we were tasked with looking at how best you have whole of government systems response so the kids just don't go into remand full stop for non-violent offences.</w:t>
      </w:r>
    </w:p>
    <w:p w14:paraId="4F1C8E40" w14:textId="4B2C587D" w:rsidR="00DD341A" w:rsidRPr="00960EEB" w:rsidRDefault="00DD341A" w:rsidP="00DD341A">
      <w:pPr>
        <w:rPr>
          <w:rFonts w:cs="Arial"/>
          <w:lang w:eastAsia="en-AU"/>
        </w:rPr>
      </w:pPr>
      <w:r w:rsidRPr="00960EEB">
        <w:rPr>
          <w:rFonts w:cs="Arial"/>
          <w:lang w:eastAsia="en-AU"/>
        </w:rPr>
        <w:t>Over two years, we pulled the system apart, turned it upside down, and said there has to be an acknowledgement that there will always be a system for kids coming into remand. So, my JJ colleagues, juvenile justice colleagues, will say early intervention for them is the minute they come under notice of the law.  To us, we're going, "No, no, it's way back down here," but for them that's when they come under notice of the criminal justice system.</w:t>
      </w:r>
    </w:p>
    <w:p w14:paraId="6CB19E58" w14:textId="7F4B81A2" w:rsidR="00DD341A" w:rsidRPr="00960EEB" w:rsidRDefault="00DD341A" w:rsidP="00DD341A">
      <w:pPr>
        <w:rPr>
          <w:rFonts w:cs="Arial"/>
          <w:lang w:eastAsia="en-AU"/>
        </w:rPr>
      </w:pPr>
      <w:r w:rsidRPr="00960EEB">
        <w:rPr>
          <w:rFonts w:cs="Arial"/>
          <w:lang w:eastAsia="en-AU"/>
        </w:rPr>
        <w:t>[PowerPoint slide: A Place To Go]</w:t>
      </w:r>
    </w:p>
    <w:p w14:paraId="2CD2C15C" w14:textId="0EB915F8"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So, in essence what has happened is every time a young person or child comes under notice of the police and they're in the cell - and we've chosen Penrith as that has the highest rate of remand in the state - we have a youth worker who sits there 24/7 to begin assessing need, not risk, of that young person. That's the first thing.</w:t>
      </w:r>
    </w:p>
    <w:p w14:paraId="2C12D3E2" w14:textId="6D8C9725" w:rsidR="00DD341A" w:rsidRPr="00960EEB" w:rsidRDefault="00DD341A" w:rsidP="00DD341A">
      <w:pPr>
        <w:rPr>
          <w:rFonts w:cs="Arial"/>
          <w:lang w:eastAsia="en-AU"/>
        </w:rPr>
      </w:pPr>
      <w:r w:rsidRPr="00960EEB">
        <w:rPr>
          <w:rFonts w:cs="Arial"/>
          <w:lang w:eastAsia="en-AU"/>
        </w:rPr>
        <w:t>We've procured our model through Mackillop which looks at a 16-week program. So, if there is no place for them to go, they go into this model whilst they work out accommodation options. They get treated for their trauma, not their criminality, and we start linking them with services.</w:t>
      </w:r>
    </w:p>
    <w:p w14:paraId="5466FD50" w14:textId="458F4E4B" w:rsidR="00DD341A" w:rsidRPr="00960EEB" w:rsidRDefault="00DD341A" w:rsidP="00DD341A">
      <w:pPr>
        <w:rPr>
          <w:rFonts w:cs="Arial"/>
          <w:lang w:eastAsia="en-AU"/>
        </w:rPr>
      </w:pPr>
      <w:r w:rsidRPr="00960EEB">
        <w:rPr>
          <w:rFonts w:cs="Arial"/>
          <w:lang w:eastAsia="en-AU"/>
        </w:rPr>
        <w:t xml:space="preserve">When they go to court, we have what you have here which is education officers sittings in court houses now. If you ask me the biggest success for the program to date, it's that. </w:t>
      </w:r>
    </w:p>
    <w:p w14:paraId="35483F73" w14:textId="25BB63CC"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19F0D120" w14:textId="20F046B4"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So, they've had about 1,500 interactions with young people who are just have no idea how to engage the education system. The children’s magistrates will not see these kids until they've been through this system and they've had an appropriate diversionary response. That could be MST. In the States, if you're a juvenile, you get referred from MST from juvenile justice. Currently, it's FACS in New South Wales. It could be something else.</w:t>
      </w:r>
    </w:p>
    <w:p w14:paraId="20EBF004" w14:textId="3CD526B5" w:rsidR="00DD341A" w:rsidRPr="00960EEB" w:rsidRDefault="00DD341A" w:rsidP="00DD341A">
      <w:pPr>
        <w:rPr>
          <w:rFonts w:cs="Arial"/>
          <w:lang w:eastAsia="en-AU"/>
        </w:rPr>
      </w:pPr>
      <w:r w:rsidRPr="00960EEB">
        <w:rPr>
          <w:rFonts w:cs="Arial"/>
          <w:lang w:eastAsia="en-AU"/>
        </w:rPr>
        <w:lastRenderedPageBreak/>
        <w:t>Those kids get a very different response which is starting to reduce the number of 12-year old’s entering remand, but those 12-year olds are the zero to five's that you saw on the screen take 12 years ago. So, we have to try and capture these kids at every state.</w:t>
      </w:r>
    </w:p>
    <w:p w14:paraId="04182CFA" w14:textId="583AB3E3" w:rsidR="00DD341A" w:rsidRPr="00960EEB" w:rsidRDefault="00DD341A" w:rsidP="00DD341A">
      <w:pPr>
        <w:rPr>
          <w:rFonts w:cs="Arial"/>
          <w:lang w:eastAsia="en-AU"/>
        </w:rPr>
      </w:pPr>
      <w:r w:rsidRPr="00960EEB">
        <w:rPr>
          <w:rFonts w:cs="Arial"/>
          <w:lang w:eastAsia="en-AU"/>
        </w:rPr>
        <w:t>Just to give you an example, we're assessing that now and that's the pilot. The biggest shift is the policy change which will inform what we do which is raising the age of criminality right through to trauma led approaches for these children who it's significant, through to changes in the young offenders act. So, big systems changes whilst we're doing a pilot, just to see if what we're doing is right and we've already tweaked it.</w:t>
      </w:r>
    </w:p>
    <w:p w14:paraId="547C66D4" w14:textId="5F13E5E7" w:rsidR="00DD341A" w:rsidRPr="00960EEB" w:rsidRDefault="00DD341A" w:rsidP="00DD341A">
      <w:pPr>
        <w:rPr>
          <w:rFonts w:cs="Arial"/>
          <w:lang w:eastAsia="en-AU"/>
        </w:rPr>
      </w:pPr>
      <w:r w:rsidRPr="00960EEB">
        <w:rPr>
          <w:rFonts w:cs="Arial"/>
          <w:lang w:eastAsia="en-AU"/>
        </w:rPr>
        <w:t>[PowerPoint slide: Learnings and going forward]</w:t>
      </w:r>
    </w:p>
    <w:p w14:paraId="62DC47B1" w14:textId="1967B1FA"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Just to tell you some of the questions people are asking of the research, that I sort of promised I'd talk to you about. </w:t>
      </w:r>
    </w:p>
    <w:p w14:paraId="0B82B8C9" w14:textId="3A237C3E"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27E760BA" w14:textId="7E6227BE"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So, health asked what's the lifetime spend on Aboriginal children who has a parent incarcerated compared to an average Aboriginal child? So, they can have an argument with the Commonwealth to say, "If you gave us more dollars in this approach, we would reduce your financial spend on that particular group getting particular benefits." That's how they're using the data for example.</w:t>
      </w:r>
    </w:p>
    <w:p w14:paraId="458FE060" w14:textId="169BA055" w:rsidR="00DD341A" w:rsidRPr="00960EEB" w:rsidRDefault="00DD341A" w:rsidP="00DD341A">
      <w:pPr>
        <w:rPr>
          <w:rFonts w:cs="Arial"/>
          <w:lang w:eastAsia="en-AU"/>
        </w:rPr>
      </w:pPr>
      <w:r w:rsidRPr="00960EEB">
        <w:rPr>
          <w:rFonts w:cs="Arial"/>
          <w:lang w:eastAsia="en-AU"/>
        </w:rPr>
        <w:t>Also looking at the outcomes of people leaving care, Aboriginal young people leaving care, and their interaction with the NDIS system. Just to give you an idea. So, people have been asking lots of interesting questions. When we can answer them, we do. If it's for a good social policy change, then we will do it, deidentify it.</w:t>
      </w:r>
    </w:p>
    <w:p w14:paraId="7603E1DF" w14:textId="6B629D8A" w:rsidR="00DD341A" w:rsidRPr="00960EEB" w:rsidRDefault="00DD341A" w:rsidP="00DD341A">
      <w:pPr>
        <w:rPr>
          <w:rFonts w:cs="Arial"/>
          <w:lang w:eastAsia="en-AU"/>
        </w:rPr>
      </w:pPr>
      <w:r w:rsidRPr="00960EEB">
        <w:rPr>
          <w:rFonts w:cs="Arial"/>
          <w:lang w:eastAsia="en-AU"/>
        </w:rPr>
        <w:t>To finish, there was one slide I wanted to show you.</w:t>
      </w:r>
    </w:p>
    <w:p w14:paraId="44A3503A" w14:textId="4142ADF8" w:rsidR="00DD341A" w:rsidRPr="00960EEB" w:rsidRDefault="00DD341A" w:rsidP="00DD341A">
      <w:pPr>
        <w:rPr>
          <w:rFonts w:cs="Arial"/>
          <w:lang w:eastAsia="en-AU"/>
        </w:rPr>
      </w:pPr>
      <w:r w:rsidRPr="00960EEB">
        <w:rPr>
          <w:rFonts w:cs="Arial"/>
          <w:lang w:eastAsia="en-AU"/>
        </w:rPr>
        <w:t>[PowerPoint slide: Evidence review - interventions for poor academic outcomes]</w:t>
      </w:r>
    </w:p>
    <w:p w14:paraId="4A6F9253" w14:textId="3618E03B"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The research that the University of Sydney did, they did two diagrams. One was an ecosystem to say if you're going to change this particular system, you need individual, family and community and it's a circle. We all know that.</w:t>
      </w:r>
    </w:p>
    <w:p w14:paraId="747093DD" w14:textId="735F08CE" w:rsidR="00DD341A" w:rsidRPr="00960EEB" w:rsidRDefault="00DD341A" w:rsidP="00DD341A">
      <w:pPr>
        <w:rPr>
          <w:rFonts w:cs="Arial"/>
          <w:lang w:eastAsia="en-AU"/>
        </w:rPr>
      </w:pPr>
      <w:r w:rsidRPr="00960EEB">
        <w:rPr>
          <w:rFonts w:cs="Arial"/>
          <w:lang w:eastAsia="en-AU"/>
        </w:rPr>
        <w:t>It then starts to pinpoint what needs to be done for that individual that's evidence based, what needs to be done in community, in family, what needs to be done in community. It starts to pinpoint what's working in Australia, in this state and in every other state.</w:t>
      </w:r>
    </w:p>
    <w:p w14:paraId="063F609E" w14:textId="1FE1AAB8" w:rsidR="00DD341A" w:rsidRPr="00960EEB" w:rsidRDefault="00DD341A" w:rsidP="00DD341A">
      <w:pPr>
        <w:rPr>
          <w:rFonts w:cs="Arial"/>
          <w:lang w:eastAsia="en-AU"/>
        </w:rPr>
      </w:pPr>
      <w:r w:rsidRPr="00960EEB">
        <w:rPr>
          <w:rFonts w:cs="Arial"/>
          <w:lang w:eastAsia="en-AU"/>
        </w:rPr>
        <w:t xml:space="preserve">[Shot of </w:t>
      </w:r>
      <w:r>
        <w:rPr>
          <w:rFonts w:cs="Arial"/>
          <w:lang w:eastAsia="en-AU"/>
        </w:rPr>
        <w:t>Gary</w:t>
      </w:r>
      <w:r w:rsidRPr="00960EEB">
        <w:rPr>
          <w:rFonts w:cs="Arial"/>
          <w:lang w:eastAsia="en-AU"/>
        </w:rPr>
        <w:t xml:space="preserve"> Groves speaking]</w:t>
      </w:r>
    </w:p>
    <w:p w14:paraId="2D61D8E8" w14:textId="2F5F0D44" w:rsidR="00DD341A" w:rsidRPr="00960EEB" w:rsidRDefault="00DD341A" w:rsidP="00DD341A">
      <w:pPr>
        <w:rPr>
          <w:rFonts w:cs="Arial"/>
          <w:lang w:eastAsia="en-AU"/>
        </w:rPr>
      </w:pPr>
      <w:r w:rsidRPr="00960EEB">
        <w:rPr>
          <w:rFonts w:cs="Arial"/>
          <w:lang w:eastAsia="en-AU"/>
        </w:rPr>
        <w:t>[</w:t>
      </w:r>
      <w:r>
        <w:rPr>
          <w:rFonts w:cs="Arial"/>
          <w:lang w:eastAsia="en-AU"/>
        </w:rPr>
        <w:t>Gary</w:t>
      </w:r>
      <w:r w:rsidRPr="00960EEB">
        <w:rPr>
          <w:rFonts w:cs="Arial"/>
          <w:lang w:eastAsia="en-AU"/>
        </w:rPr>
        <w:t xml:space="preserve"> Groves speaks]: That's promising and the type of intervention that's required. Now, we're not saying let’s just take that and use it. What it helps is guide our theoretical thinking of our next steps. So, they're now doing a piece of work for us for mental health and mental illness, and I'm happy to send that to you.</w:t>
      </w:r>
    </w:p>
    <w:p w14:paraId="0E2E8DB6" w14:textId="6C8CBAEC" w:rsidR="00DD341A" w:rsidRPr="005F76BD" w:rsidRDefault="00DD341A" w:rsidP="005F76BD">
      <w:pPr>
        <w:rPr>
          <w:rFonts w:cs="Arial"/>
          <w:lang w:eastAsia="en-AU"/>
        </w:rPr>
      </w:pPr>
      <w:r w:rsidRPr="00960EEB">
        <w:rPr>
          <w:rFonts w:cs="Arial"/>
          <w:lang w:eastAsia="en-AU"/>
        </w:rPr>
        <w:t>What's interesting is the baseline. Good educational outcomes actually annihilate every other outcome there is in the service system. Poor academic outcomes and you can just start to see the arrows and where they go and we know where they go. So, getting education right and early education is the absolute, absolute key. Again, not a surprise but now we've got the data to tell us and the evidence to suggest we need to change what we do.</w:t>
      </w:r>
    </w:p>
    <w:p w14:paraId="71405900" w14:textId="116A51E8" w:rsidR="00F32368" w:rsidRDefault="00DD341A" w:rsidP="005F76BD">
      <w:pPr>
        <w:pStyle w:val="DHHSbody"/>
      </w:pPr>
      <w:r>
        <w:t>[End]</w:t>
      </w:r>
      <w:bookmarkStart w:id="0" w:name="_Hlk37240926"/>
    </w:p>
    <w:p w14:paraId="36D4EE80" w14:textId="079EAB4E" w:rsidR="00885CC6" w:rsidRDefault="00885CC6" w:rsidP="005F76BD">
      <w:pPr>
        <w:pStyle w:val="DHHSbody"/>
      </w:pPr>
    </w:p>
    <w:p w14:paraId="6D1E74B9" w14:textId="77777777" w:rsidR="00885CC6" w:rsidRPr="00F32368" w:rsidRDefault="00885CC6" w:rsidP="005F76BD">
      <w:pPr>
        <w:pStyle w:val="DHHSbody"/>
      </w:pPr>
    </w:p>
    <w:tbl>
      <w:tblPr>
        <w:tblStyle w:val="TableGrid"/>
        <w:tblW w:w="0" w:type="auto"/>
        <w:tblCellMar>
          <w:bottom w:w="108" w:type="dxa"/>
        </w:tblCellMar>
        <w:tblLook w:val="0600" w:firstRow="0" w:lastRow="0" w:firstColumn="0" w:lastColumn="0" w:noHBand="1" w:noVBand="1"/>
      </w:tblPr>
      <w:tblGrid>
        <w:gridCol w:w="10194"/>
      </w:tblGrid>
      <w:tr w:rsidR="0055119B" w14:paraId="766187BE" w14:textId="77777777" w:rsidTr="00641724">
        <w:tc>
          <w:tcPr>
            <w:tcW w:w="10194" w:type="dxa"/>
          </w:tcPr>
          <w:p w14:paraId="65F89BF2" w14:textId="3444E420" w:rsidR="00885CC6" w:rsidRDefault="00885CC6" w:rsidP="00885CC6">
            <w:pPr>
              <w:pStyle w:val="Accessibilitypara"/>
            </w:pPr>
            <w:r>
              <w:lastRenderedPageBreak/>
              <w:t xml:space="preserve">To receive this document in another format, </w:t>
            </w:r>
            <w:hyperlink r:id="rId15" w:history="1">
              <w:r w:rsidRPr="00885CC6">
                <w:rPr>
                  <w:rStyle w:val="Hyperlink"/>
                </w:rPr>
                <w:t>email Centre for Evaluation and Research Evidence</w:t>
              </w:r>
            </w:hyperlink>
            <w:r>
              <w:t xml:space="preserve"> &lt;CER@DHHS.VIC.gov.au&gt;.</w:t>
            </w:r>
          </w:p>
          <w:p w14:paraId="0D837D64" w14:textId="77777777" w:rsidR="00885CC6" w:rsidRPr="00885CC6" w:rsidRDefault="00885CC6" w:rsidP="00885CC6">
            <w:pPr>
              <w:pStyle w:val="Accessibilitypara"/>
              <w:rPr>
                <w:sz w:val="20"/>
                <w:szCs w:val="20"/>
              </w:rPr>
            </w:pPr>
            <w:r w:rsidRPr="00885CC6">
              <w:rPr>
                <w:sz w:val="20"/>
                <w:szCs w:val="20"/>
              </w:rPr>
              <w:t>Authorised and published by the Victorian Government, 1 Treasury Place, Melbourne.</w:t>
            </w:r>
          </w:p>
          <w:p w14:paraId="086E1D14" w14:textId="77777777" w:rsidR="00885CC6" w:rsidRPr="00885CC6" w:rsidRDefault="00885CC6" w:rsidP="00885CC6">
            <w:pPr>
              <w:pStyle w:val="Accessibilitypara"/>
              <w:rPr>
                <w:sz w:val="20"/>
                <w:szCs w:val="20"/>
              </w:rPr>
            </w:pPr>
            <w:r w:rsidRPr="00885CC6">
              <w:rPr>
                <w:sz w:val="20"/>
                <w:szCs w:val="20"/>
              </w:rPr>
              <w:t>© State of Victoria, Australia, Department of Families, Fairness and Housing, September 2021.</w:t>
            </w:r>
          </w:p>
          <w:p w14:paraId="035E4124" w14:textId="77777777" w:rsidR="00885CC6" w:rsidRPr="00885CC6" w:rsidRDefault="00885CC6" w:rsidP="00885CC6">
            <w:pPr>
              <w:pStyle w:val="Accessibilitypara"/>
              <w:rPr>
                <w:sz w:val="20"/>
                <w:szCs w:val="20"/>
              </w:rPr>
            </w:pPr>
            <w:r w:rsidRPr="00885CC6">
              <w:rPr>
                <w:sz w:val="20"/>
                <w:szCs w:val="20"/>
              </w:rPr>
              <w:t>In this document, ‘Aboriginal’ refers to both Aboriginal and Torres Strait Islander people. ‘Indigenous’ or ‘Koori/Koorie’ is retained when part of the title of a report, program or quotation.</w:t>
            </w:r>
          </w:p>
          <w:p w14:paraId="556DF51F" w14:textId="11434E4E" w:rsidR="0055119B" w:rsidRDefault="00885CC6" w:rsidP="00885CC6">
            <w:pPr>
              <w:pStyle w:val="Imprint"/>
            </w:pPr>
            <w:r>
              <w:t xml:space="preserve">Available </w:t>
            </w:r>
            <w:r w:rsidRPr="00816E87">
              <w:t xml:space="preserve">at </w:t>
            </w:r>
            <w:hyperlink r:id="rId16" w:history="1">
              <w:r w:rsidR="00816E87" w:rsidRPr="00816E87">
                <w:rPr>
                  <w:rStyle w:val="Hyperlink"/>
                </w:rPr>
                <w:t>Their futures matter transforming life outcomes for vulnerable children and families</w:t>
              </w:r>
            </w:hyperlink>
            <w:r>
              <w:t xml:space="preserve"> &lt;</w:t>
            </w:r>
            <w:r w:rsidR="00816E87" w:rsidRPr="00816E87">
              <w:t>https://www.dhhs.vic.gov.au/publications/their-futures-matter-transforming-life-outcomes-vulnerable-children-and-families</w:t>
            </w:r>
            <w:r>
              <w:t>&gt;</w:t>
            </w:r>
          </w:p>
        </w:tc>
      </w:tr>
      <w:bookmarkEnd w:id="0"/>
    </w:tbl>
    <w:p w14:paraId="16A17565" w14:textId="77777777" w:rsidR="00162CA9" w:rsidRDefault="00162CA9" w:rsidP="00162CA9">
      <w:pPr>
        <w:pStyle w:val="Body"/>
      </w:pPr>
    </w:p>
    <w:sectPr w:rsidR="00162CA9" w:rsidSect="00B04489">
      <w:head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891ED" w14:textId="77777777" w:rsidR="00DD341A" w:rsidRDefault="00DD341A">
      <w:r>
        <w:separator/>
      </w:r>
    </w:p>
    <w:p w14:paraId="5752D703" w14:textId="77777777" w:rsidR="00DD341A" w:rsidRDefault="00DD341A"/>
  </w:endnote>
  <w:endnote w:type="continuationSeparator" w:id="0">
    <w:p w14:paraId="098EAD16" w14:textId="77777777" w:rsidR="00DD341A" w:rsidRDefault="00DD341A">
      <w:r>
        <w:continuationSeparator/>
      </w:r>
    </w:p>
    <w:p w14:paraId="4192D5C5" w14:textId="77777777" w:rsidR="00DD341A" w:rsidRDefault="00DD3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6C26F" w14:textId="77777777" w:rsidR="001A05F6" w:rsidRDefault="001A0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E275F"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179CD674" wp14:editId="76DBE8E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6D828157" wp14:editId="42A8D307">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6F69D8" w14:textId="18BF3C49"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82815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126F69D8" w14:textId="18BF3C49"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4087E"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61B48716" wp14:editId="65AF4523">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78F80A" w14:textId="7B787FA7"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B4871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3E78F80A" w14:textId="7B787FA7"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3B63C" w14:textId="77777777" w:rsidR="00DD341A" w:rsidRDefault="00DD341A" w:rsidP="00207717">
      <w:pPr>
        <w:spacing w:before="120"/>
      </w:pPr>
      <w:r>
        <w:separator/>
      </w:r>
    </w:p>
  </w:footnote>
  <w:footnote w:type="continuationSeparator" w:id="0">
    <w:p w14:paraId="628FCDDA" w14:textId="77777777" w:rsidR="00DD341A" w:rsidRDefault="00DD341A">
      <w:r>
        <w:continuationSeparator/>
      </w:r>
    </w:p>
    <w:p w14:paraId="41D914AA" w14:textId="77777777" w:rsidR="00DD341A" w:rsidRDefault="00DD34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BBF4A" w14:textId="77777777" w:rsidR="001A05F6" w:rsidRDefault="001A0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10762"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E0C01" w14:textId="77777777" w:rsidR="001A05F6" w:rsidRDefault="001A05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D8963" w14:textId="77777777" w:rsidR="00E261B3" w:rsidRPr="0051568D" w:rsidRDefault="00242378" w:rsidP="0017674D">
    <w:pPr>
      <w:pStyle w:val="Header"/>
    </w:pPr>
    <w:r>
      <w:rPr>
        <w:noProof/>
      </w:rPr>
      <w:drawing>
        <wp:anchor distT="0" distB="0" distL="114300" distR="114300" simplePos="0" relativeHeight="251675136" behindDoc="1" locked="1" layoutInCell="1" allowOverlap="1" wp14:anchorId="0FFC2A02" wp14:editId="57E43D7B">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14B5F">
      <w:t>Document title</w:t>
    </w:r>
    <w:r w:rsidR="00872C54">
      <w:t xml:space="preserve"> (use Header style)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1A"/>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F81"/>
    <w:rsid w:val="00192F9D"/>
    <w:rsid w:val="00196EB8"/>
    <w:rsid w:val="00196EFB"/>
    <w:rsid w:val="001979FF"/>
    <w:rsid w:val="00197B17"/>
    <w:rsid w:val="001A05F6"/>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2F6738"/>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5F76BD"/>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55BA8"/>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16E87"/>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5CC6"/>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341A"/>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393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006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DD341A"/>
    <w:pPr>
      <w:spacing w:after="120" w:line="270" w:lineRule="atLeast"/>
    </w:pPr>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dhhs.vic.gov.au/publications/their-futures-matter-transforming-life-outcomes-vulnerable-children-and-famil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ER@DHHS.VIC.gov.a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6765</Words>
  <Characters>38561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Their futures matter: Transforming the outcomes for vulnrable children and families - video transcript</vt:lpstr>
    </vt:vector>
  </TitlesOfParts>
  <Company/>
  <LinksUpToDate>false</LinksUpToDate>
  <CharactersWithSpaces>45236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Their futures matter: Transforming the outcomes for vulnrable children and families - video transcript</dc:title>
  <dc:subject/>
  <dc:creator/>
  <cp:keywords/>
  <cp:lastModifiedBy/>
  <cp:revision>1</cp:revision>
  <dcterms:created xsi:type="dcterms:W3CDTF">2021-09-10T03:10:00Z</dcterms:created>
  <dcterms:modified xsi:type="dcterms:W3CDTF">2021-09-10T03:14:00Z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2021-09-10T03:10:51Z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35916b39-a493-4710-b936-47185a52d427</vt:lpwstr>
  </property>
  <property fmtid="{D5CDD505-2E9C-101B-9397-08002B2CF9AE}" pid="8" name="MSIP_Label_efdf5488-3066-4b6c-8fea-9472b8a1f34c_ContentBits">
    <vt:lpwstr>0</vt:lpwstr>
  </property>
</Properties>
</file>