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B883B" w14:textId="77777777" w:rsidR="0074696E" w:rsidRPr="004C6EEE" w:rsidRDefault="007761AF" w:rsidP="00AD784C">
      <w:pPr>
        <w:pStyle w:val="Spacerparatopoffirstpage"/>
      </w:pPr>
      <w:r>
        <w:drawing>
          <wp:anchor distT="0" distB="0" distL="114300" distR="114300" simplePos="0" relativeHeight="251658240" behindDoc="1" locked="0" layoutInCell="1" allowOverlap="1" wp14:anchorId="03CBA450" wp14:editId="669AC2FD">
            <wp:simplePos x="0" y="0"/>
            <wp:positionH relativeFrom="page">
              <wp:align>right</wp:align>
            </wp:positionH>
            <wp:positionV relativeFrom="paragraph">
              <wp:posOffset>-457062</wp:posOffset>
            </wp:positionV>
            <wp:extent cx="7557131" cy="2057400"/>
            <wp:effectExtent l="0" t="0" r="635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el Coronavirus_fact sheet bann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131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5F887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23"/>
      </w:tblGrid>
      <w:tr w:rsidR="00AD784C" w14:paraId="7BEE509D" w14:textId="77777777" w:rsidTr="002D596C">
        <w:trPr>
          <w:trHeight w:val="1247"/>
        </w:trPr>
        <w:tc>
          <w:tcPr>
            <w:tcW w:w="9923" w:type="dxa"/>
            <w:shd w:val="clear" w:color="auto" w:fill="auto"/>
            <w:vAlign w:val="bottom"/>
          </w:tcPr>
          <w:p w14:paraId="223C3C9E" w14:textId="357661CB" w:rsidR="003C10F4" w:rsidRPr="00D0042A" w:rsidRDefault="002D596C" w:rsidP="00A91406">
            <w:pPr>
              <w:pStyle w:val="DHHSmainheading"/>
              <w:rPr>
                <w:sz w:val="40"/>
                <w:szCs w:val="40"/>
              </w:rPr>
            </w:pPr>
            <w:r w:rsidRPr="00D0042A">
              <w:rPr>
                <w:sz w:val="40"/>
                <w:szCs w:val="40"/>
              </w:rPr>
              <w:t xml:space="preserve">Supporting people with a disability during the </w:t>
            </w:r>
            <w:r w:rsidR="00EB0876" w:rsidRPr="00D0042A">
              <w:rPr>
                <w:sz w:val="40"/>
                <w:szCs w:val="40"/>
              </w:rPr>
              <w:t>coronavirus (</w:t>
            </w:r>
            <w:r w:rsidRPr="00D0042A">
              <w:rPr>
                <w:sz w:val="40"/>
                <w:szCs w:val="40"/>
              </w:rPr>
              <w:t>COVID-19</w:t>
            </w:r>
            <w:r w:rsidR="00EB0876" w:rsidRPr="00D0042A">
              <w:rPr>
                <w:sz w:val="40"/>
                <w:szCs w:val="40"/>
              </w:rPr>
              <w:t>)</w:t>
            </w:r>
            <w:r w:rsidRPr="00D0042A">
              <w:rPr>
                <w:sz w:val="40"/>
                <w:szCs w:val="40"/>
              </w:rPr>
              <w:t xml:space="preserve"> health emergency</w:t>
            </w:r>
          </w:p>
        </w:tc>
      </w:tr>
      <w:tr w:rsidR="00AD784C" w14:paraId="4F4A76AB" w14:textId="77777777" w:rsidTr="00CF035D">
        <w:trPr>
          <w:trHeight w:hRule="exact" w:val="632"/>
        </w:trPr>
        <w:tc>
          <w:tcPr>
            <w:tcW w:w="9923" w:type="dxa"/>
            <w:shd w:val="clear" w:color="auto" w:fill="auto"/>
            <w:tcMar>
              <w:top w:w="170" w:type="dxa"/>
              <w:bottom w:w="510" w:type="dxa"/>
            </w:tcMar>
          </w:tcPr>
          <w:p w14:paraId="0097815D" w14:textId="43B70F74" w:rsidR="00357B4E" w:rsidRPr="00AD784C" w:rsidRDefault="002D596C" w:rsidP="00357B4E">
            <w:pPr>
              <w:pStyle w:val="DHHSmainsubheading"/>
              <w:rPr>
                <w:szCs w:val="28"/>
              </w:rPr>
            </w:pPr>
            <w:r w:rsidRPr="002D596C">
              <w:rPr>
                <w:szCs w:val="28"/>
              </w:rPr>
              <w:t>Practice on a page: Telehealth and Functional Behaviour Assessments</w:t>
            </w:r>
          </w:p>
        </w:tc>
      </w:tr>
    </w:tbl>
    <w:p w14:paraId="2C638B8C" w14:textId="4FF8C6A7" w:rsidR="002D596C" w:rsidRPr="00715A7A" w:rsidRDefault="002D596C" w:rsidP="00BE3FDE">
      <w:pPr>
        <w:pStyle w:val="Heading1"/>
        <w:rPr>
          <w:sz w:val="32"/>
          <w:szCs w:val="32"/>
        </w:rPr>
      </w:pPr>
      <w:bookmarkStart w:id="0" w:name="_Toc13581751"/>
      <w:r w:rsidRPr="002D596C">
        <w:t xml:space="preserve">Purpose </w:t>
      </w:r>
      <w:bookmarkEnd w:id="0"/>
    </w:p>
    <w:p w14:paraId="01ED3A4D" w14:textId="399A686F" w:rsidR="002D596C" w:rsidRPr="00B3541C" w:rsidRDefault="002D596C" w:rsidP="002D596C">
      <w:pPr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 xml:space="preserve">A State of Emergency has been declared in Victoria to contain the spread of </w:t>
      </w:r>
      <w:r w:rsidR="005B5B71" w:rsidRPr="00B3541C">
        <w:rPr>
          <w:rFonts w:ascii="Arial" w:hAnsi="Arial" w:cs="Arial"/>
          <w:sz w:val="21"/>
          <w:szCs w:val="21"/>
        </w:rPr>
        <w:t>coronavirus (</w:t>
      </w:r>
      <w:r w:rsidRPr="00B3541C">
        <w:rPr>
          <w:rFonts w:ascii="Arial" w:hAnsi="Arial" w:cs="Arial"/>
          <w:sz w:val="21"/>
          <w:szCs w:val="21"/>
        </w:rPr>
        <w:t>COVID-19</w:t>
      </w:r>
      <w:r w:rsidR="005B5B71" w:rsidRPr="00B3541C">
        <w:rPr>
          <w:rFonts w:ascii="Arial" w:hAnsi="Arial" w:cs="Arial"/>
          <w:sz w:val="21"/>
          <w:szCs w:val="21"/>
        </w:rPr>
        <w:t>)</w:t>
      </w:r>
      <w:r w:rsidRPr="00B3541C">
        <w:rPr>
          <w:rFonts w:ascii="Arial" w:hAnsi="Arial" w:cs="Arial"/>
          <w:sz w:val="21"/>
          <w:szCs w:val="21"/>
        </w:rPr>
        <w:t xml:space="preserve">. The ‘Stay at Home’ direction and </w:t>
      </w:r>
      <w:r w:rsidR="005B5B71" w:rsidRPr="00B3541C">
        <w:rPr>
          <w:rFonts w:ascii="Arial" w:hAnsi="Arial" w:cs="Arial"/>
          <w:sz w:val="21"/>
          <w:szCs w:val="21"/>
        </w:rPr>
        <w:t>physical</w:t>
      </w:r>
      <w:r w:rsidRPr="00B3541C">
        <w:rPr>
          <w:rFonts w:ascii="Arial" w:hAnsi="Arial" w:cs="Arial"/>
          <w:sz w:val="21"/>
          <w:szCs w:val="21"/>
        </w:rPr>
        <w:t xml:space="preserve"> distancing restrictions in place to help limit the spread of </w:t>
      </w:r>
      <w:r w:rsidR="005B5B71" w:rsidRPr="00B3541C">
        <w:rPr>
          <w:rFonts w:ascii="Arial" w:hAnsi="Arial" w:cs="Arial"/>
          <w:sz w:val="21"/>
          <w:szCs w:val="21"/>
        </w:rPr>
        <w:t>coronavirus (</w:t>
      </w:r>
      <w:r w:rsidRPr="00B3541C">
        <w:rPr>
          <w:rFonts w:ascii="Arial" w:hAnsi="Arial" w:cs="Arial"/>
          <w:sz w:val="21"/>
          <w:szCs w:val="21"/>
        </w:rPr>
        <w:t>COVID-19</w:t>
      </w:r>
      <w:r w:rsidR="005B5B71" w:rsidRPr="00B3541C">
        <w:rPr>
          <w:rFonts w:ascii="Arial" w:hAnsi="Arial" w:cs="Arial"/>
          <w:sz w:val="21"/>
          <w:szCs w:val="21"/>
        </w:rPr>
        <w:t>)</w:t>
      </w:r>
      <w:r w:rsidRPr="00B3541C">
        <w:rPr>
          <w:rFonts w:ascii="Arial" w:hAnsi="Arial" w:cs="Arial"/>
          <w:sz w:val="21"/>
          <w:szCs w:val="21"/>
        </w:rPr>
        <w:t xml:space="preserve"> impacts on all Victorian citizens, including people who have a disability.</w:t>
      </w:r>
    </w:p>
    <w:p w14:paraId="04E2578B" w14:textId="77777777" w:rsidR="002D596C" w:rsidRPr="00B3541C" w:rsidRDefault="002D596C" w:rsidP="002D596C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7A45327B" w14:textId="77777777" w:rsidR="002D596C" w:rsidRPr="00B3541C" w:rsidRDefault="002D596C" w:rsidP="002D596C">
      <w:pPr>
        <w:pStyle w:val="DHHSbody"/>
        <w:rPr>
          <w:sz w:val="21"/>
          <w:szCs w:val="21"/>
        </w:rPr>
      </w:pPr>
      <w:r w:rsidRPr="00B3541C">
        <w:rPr>
          <w:rFonts w:cs="Arial"/>
          <w:sz w:val="21"/>
          <w:szCs w:val="21"/>
        </w:rPr>
        <w:t>This document provides information and practice advice to Authorised Program Officers and service providers who support people with a disability about telehealth and functional behaviour assessments (FBAs) during the COVID-19 restrictions.</w:t>
      </w:r>
    </w:p>
    <w:p w14:paraId="4BAE985A" w14:textId="65D056C1" w:rsidR="002D596C" w:rsidRPr="002D596C" w:rsidRDefault="002D596C" w:rsidP="00BE3FDE">
      <w:pPr>
        <w:pStyle w:val="Heading1"/>
      </w:pPr>
      <w:r w:rsidRPr="002D596C">
        <w:t>Who does this guide apply to</w:t>
      </w:r>
      <w:r w:rsidR="00BE3FDE">
        <w:t>:</w:t>
      </w:r>
      <w:r w:rsidRPr="002D596C">
        <w:t xml:space="preserve"> </w:t>
      </w:r>
    </w:p>
    <w:p w14:paraId="0417932F" w14:textId="58447084" w:rsidR="002D596C" w:rsidRPr="00B3541C" w:rsidRDefault="002D596C" w:rsidP="002D596C">
      <w:pPr>
        <w:pStyle w:val="DHHSbody"/>
        <w:numPr>
          <w:ilvl w:val="0"/>
          <w:numId w:val="24"/>
        </w:numPr>
        <w:spacing w:after="40"/>
        <w:ind w:left="714" w:hanging="357"/>
        <w:rPr>
          <w:sz w:val="21"/>
          <w:szCs w:val="21"/>
        </w:rPr>
      </w:pPr>
      <w:r w:rsidRPr="00B3541C">
        <w:rPr>
          <w:sz w:val="21"/>
          <w:szCs w:val="21"/>
        </w:rPr>
        <w:t>Support providers</w:t>
      </w:r>
    </w:p>
    <w:p w14:paraId="1776276D" w14:textId="77777777" w:rsidR="002D596C" w:rsidRPr="00B3541C" w:rsidRDefault="002D596C" w:rsidP="002D596C">
      <w:pPr>
        <w:pStyle w:val="DHHSbody"/>
        <w:numPr>
          <w:ilvl w:val="0"/>
          <w:numId w:val="24"/>
        </w:numPr>
        <w:spacing w:after="40"/>
        <w:ind w:left="714" w:hanging="357"/>
        <w:rPr>
          <w:sz w:val="21"/>
          <w:szCs w:val="21"/>
        </w:rPr>
      </w:pPr>
      <w:r w:rsidRPr="00B3541C">
        <w:rPr>
          <w:sz w:val="21"/>
          <w:szCs w:val="21"/>
        </w:rPr>
        <w:t>Authorised program officers (APOs)</w:t>
      </w:r>
    </w:p>
    <w:p w14:paraId="2AD340AA" w14:textId="77777777" w:rsidR="002D596C" w:rsidRPr="00B3541C" w:rsidRDefault="002D596C" w:rsidP="002D596C">
      <w:pPr>
        <w:pStyle w:val="DHHSbody"/>
        <w:numPr>
          <w:ilvl w:val="0"/>
          <w:numId w:val="24"/>
        </w:numPr>
        <w:spacing w:after="40"/>
        <w:ind w:left="714" w:hanging="357"/>
        <w:rPr>
          <w:sz w:val="21"/>
          <w:szCs w:val="21"/>
        </w:rPr>
      </w:pPr>
      <w:r w:rsidRPr="00B3541C">
        <w:rPr>
          <w:sz w:val="21"/>
          <w:szCs w:val="21"/>
        </w:rPr>
        <w:t>Behaviour support practitioners.</w:t>
      </w:r>
    </w:p>
    <w:p w14:paraId="056478DA" w14:textId="77777777" w:rsidR="002D596C" w:rsidRPr="002D596C" w:rsidRDefault="002D596C" w:rsidP="00BE3FDE">
      <w:pPr>
        <w:pStyle w:val="Heading1"/>
      </w:pPr>
      <w:r w:rsidRPr="002D596C">
        <w:t xml:space="preserve">Practice requirements </w:t>
      </w:r>
    </w:p>
    <w:p w14:paraId="7A7CF46C" w14:textId="77777777" w:rsidR="002D596C" w:rsidRPr="002D596C" w:rsidRDefault="002D596C" w:rsidP="002D596C">
      <w:pPr>
        <w:pStyle w:val="Heading2"/>
        <w:rPr>
          <w:sz w:val="32"/>
          <w:szCs w:val="32"/>
        </w:rPr>
      </w:pPr>
      <w:r w:rsidRPr="002D596C">
        <w:t>Using telehealth services</w:t>
      </w:r>
    </w:p>
    <w:p w14:paraId="26B9BA0A" w14:textId="34310F0A" w:rsidR="002D596C" w:rsidRPr="00B3541C" w:rsidRDefault="002D596C" w:rsidP="00BE3FDE">
      <w:pPr>
        <w:pStyle w:val="ListParagraph"/>
        <w:numPr>
          <w:ilvl w:val="0"/>
          <w:numId w:val="23"/>
        </w:numPr>
        <w:spacing w:after="40" w:line="270" w:lineRule="atLeast"/>
        <w:ind w:left="709" w:hanging="352"/>
        <w:contextualSpacing w:val="0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>Telehealth are health services that are offered on-line (</w:t>
      </w:r>
      <w:r w:rsidR="005B5B71" w:rsidRPr="00B3541C">
        <w:rPr>
          <w:rFonts w:ascii="Arial" w:hAnsi="Arial" w:cs="Arial"/>
          <w:sz w:val="21"/>
          <w:szCs w:val="21"/>
        </w:rPr>
        <w:t>for example</w:t>
      </w:r>
      <w:r w:rsidRPr="00B3541C">
        <w:rPr>
          <w:rFonts w:ascii="Arial" w:hAnsi="Arial" w:cs="Arial"/>
          <w:sz w:val="21"/>
          <w:szCs w:val="21"/>
        </w:rPr>
        <w:t xml:space="preserve"> via telephone or video conferencing) rather than face to face. </w:t>
      </w:r>
    </w:p>
    <w:p w14:paraId="3E22CD34" w14:textId="77777777" w:rsidR="002D596C" w:rsidRPr="00B3541C" w:rsidRDefault="002D596C" w:rsidP="00BE3FDE">
      <w:pPr>
        <w:pStyle w:val="ListParagraph"/>
        <w:numPr>
          <w:ilvl w:val="0"/>
          <w:numId w:val="23"/>
        </w:numPr>
        <w:spacing w:after="40" w:line="270" w:lineRule="atLeast"/>
        <w:ind w:left="709" w:hanging="352"/>
        <w:contextualSpacing w:val="0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 xml:space="preserve">General practitioners, nurse practitioners, other allied health specialists such as mental health specialists, and behaviour support practitioners can all offer telehealth. </w:t>
      </w:r>
    </w:p>
    <w:p w14:paraId="582706E0" w14:textId="77777777" w:rsidR="002D596C" w:rsidRPr="00B3541C" w:rsidRDefault="002D596C" w:rsidP="00BE3FDE">
      <w:pPr>
        <w:pStyle w:val="ListParagraph"/>
        <w:numPr>
          <w:ilvl w:val="0"/>
          <w:numId w:val="23"/>
        </w:numPr>
        <w:spacing w:after="40" w:line="270" w:lineRule="atLeast"/>
        <w:ind w:left="709" w:hanging="352"/>
        <w:contextualSpacing w:val="0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>Anyone can access telehealth including children with autism and other people with a disability.</w:t>
      </w:r>
    </w:p>
    <w:p w14:paraId="6C3FA80C" w14:textId="40B6BDDA" w:rsidR="002D596C" w:rsidRPr="00B3541C" w:rsidRDefault="002D596C" w:rsidP="00BE3FDE">
      <w:pPr>
        <w:pStyle w:val="ListParagraph"/>
        <w:numPr>
          <w:ilvl w:val="0"/>
          <w:numId w:val="23"/>
        </w:numPr>
        <w:spacing w:after="40" w:line="270" w:lineRule="atLeast"/>
        <w:ind w:left="709" w:hanging="352"/>
        <w:contextualSpacing w:val="0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 xml:space="preserve">For telehealth appointments staff </w:t>
      </w:r>
      <w:r w:rsidR="00FF260B" w:rsidRPr="00B3541C">
        <w:rPr>
          <w:rFonts w:ascii="Arial" w:hAnsi="Arial" w:cs="Arial"/>
          <w:sz w:val="21"/>
          <w:szCs w:val="21"/>
        </w:rPr>
        <w:t xml:space="preserve">may </w:t>
      </w:r>
      <w:r w:rsidRPr="00B3541C">
        <w:rPr>
          <w:rFonts w:ascii="Arial" w:hAnsi="Arial" w:cs="Arial"/>
          <w:sz w:val="21"/>
          <w:szCs w:val="21"/>
        </w:rPr>
        <w:t>need to support the person to call their doctor or allied health specialist and ask if they offer telehealth appointments.</w:t>
      </w:r>
    </w:p>
    <w:p w14:paraId="611ECB0B" w14:textId="4DFBD78B" w:rsidR="002D596C" w:rsidRPr="00BE3FDE" w:rsidRDefault="002D596C" w:rsidP="00BE3FDE">
      <w:pPr>
        <w:pStyle w:val="Heading2"/>
        <w:rPr>
          <w:rStyle w:val="Heading2Char"/>
          <w:b/>
        </w:rPr>
      </w:pPr>
      <w:r w:rsidRPr="00BE3FDE">
        <w:rPr>
          <w:rStyle w:val="Heading2Char"/>
          <w:b/>
        </w:rPr>
        <w:t>Completing a Functional Behaviour Assessment (FBA) during</w:t>
      </w:r>
      <w:r w:rsidR="005B5B71">
        <w:rPr>
          <w:rStyle w:val="Heading2Char"/>
          <w:b/>
        </w:rPr>
        <w:t xml:space="preserve"> coronavirus</w:t>
      </w:r>
      <w:r w:rsidRPr="00BE3FDE">
        <w:rPr>
          <w:rStyle w:val="Heading2Char"/>
          <w:b/>
        </w:rPr>
        <w:t xml:space="preserve"> </w:t>
      </w:r>
      <w:r w:rsidR="005B5B71">
        <w:rPr>
          <w:rStyle w:val="Heading2Char"/>
          <w:b/>
        </w:rPr>
        <w:t>(</w:t>
      </w:r>
      <w:r w:rsidRPr="00BE3FDE">
        <w:rPr>
          <w:rStyle w:val="Heading2Char"/>
          <w:b/>
        </w:rPr>
        <w:t>COVID-19</w:t>
      </w:r>
      <w:r w:rsidR="005B5B71">
        <w:rPr>
          <w:rStyle w:val="Heading2Char"/>
          <w:b/>
        </w:rPr>
        <w:t>)</w:t>
      </w:r>
      <w:r w:rsidRPr="00BE3FDE">
        <w:rPr>
          <w:rStyle w:val="Heading2Char"/>
          <w:b/>
        </w:rPr>
        <w:t xml:space="preserve"> restrictions</w:t>
      </w:r>
    </w:p>
    <w:p w14:paraId="75605A68" w14:textId="23EB2535" w:rsidR="002D596C" w:rsidRPr="00B3541C" w:rsidRDefault="002D596C" w:rsidP="002D596C">
      <w:pPr>
        <w:pStyle w:val="ListParagraph"/>
        <w:numPr>
          <w:ilvl w:val="0"/>
          <w:numId w:val="27"/>
        </w:numPr>
        <w:spacing w:after="40" w:line="270" w:lineRule="atLeast"/>
        <w:ind w:hanging="357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>During the</w:t>
      </w:r>
      <w:r w:rsidR="00EB0876" w:rsidRPr="00B3541C">
        <w:rPr>
          <w:rFonts w:ascii="Arial" w:hAnsi="Arial" w:cs="Arial"/>
          <w:sz w:val="21"/>
          <w:szCs w:val="21"/>
        </w:rPr>
        <w:t xml:space="preserve"> coronavirus</w:t>
      </w:r>
      <w:r w:rsidRPr="00B3541C">
        <w:rPr>
          <w:rFonts w:ascii="Arial" w:hAnsi="Arial" w:cs="Arial"/>
          <w:sz w:val="21"/>
          <w:szCs w:val="21"/>
        </w:rPr>
        <w:t xml:space="preserve"> </w:t>
      </w:r>
      <w:r w:rsidR="00EB0876" w:rsidRPr="00B3541C">
        <w:rPr>
          <w:rFonts w:ascii="Arial" w:hAnsi="Arial" w:cs="Arial"/>
          <w:sz w:val="21"/>
          <w:szCs w:val="21"/>
        </w:rPr>
        <w:t>(</w:t>
      </w:r>
      <w:r w:rsidRPr="00B3541C">
        <w:rPr>
          <w:rFonts w:ascii="Arial" w:hAnsi="Arial" w:cs="Arial"/>
          <w:sz w:val="21"/>
          <w:szCs w:val="21"/>
        </w:rPr>
        <w:t>COVID-19</w:t>
      </w:r>
      <w:r w:rsidR="00EB0876" w:rsidRPr="00B3541C">
        <w:rPr>
          <w:rFonts w:ascii="Arial" w:hAnsi="Arial" w:cs="Arial"/>
          <w:sz w:val="21"/>
          <w:szCs w:val="21"/>
        </w:rPr>
        <w:t>)</w:t>
      </w:r>
      <w:r w:rsidRPr="00B3541C">
        <w:rPr>
          <w:rFonts w:ascii="Arial" w:hAnsi="Arial" w:cs="Arial"/>
          <w:sz w:val="21"/>
          <w:szCs w:val="21"/>
        </w:rPr>
        <w:t xml:space="preserve"> restrictions, FBAs may need to be completed remotely.</w:t>
      </w:r>
    </w:p>
    <w:p w14:paraId="0C7939D3" w14:textId="77777777" w:rsidR="002D596C" w:rsidRPr="00B3541C" w:rsidRDefault="002D596C" w:rsidP="002D596C">
      <w:pPr>
        <w:pStyle w:val="ListParagraph"/>
        <w:numPr>
          <w:ilvl w:val="0"/>
          <w:numId w:val="26"/>
        </w:numPr>
        <w:spacing w:after="40" w:line="270" w:lineRule="atLeast"/>
        <w:ind w:hanging="357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>Completing an FBA remotely may involve:</w:t>
      </w:r>
    </w:p>
    <w:p w14:paraId="21AC18D0" w14:textId="77777777" w:rsidR="002D596C" w:rsidRPr="00B3541C" w:rsidRDefault="002D596C" w:rsidP="002D596C">
      <w:pPr>
        <w:pStyle w:val="ListParagraph"/>
        <w:numPr>
          <w:ilvl w:val="1"/>
          <w:numId w:val="26"/>
        </w:numPr>
        <w:spacing w:after="40" w:line="270" w:lineRule="atLeast"/>
        <w:ind w:hanging="357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>Providing assessments to key stakeholders (such as Questions About Behaviour Function (QABF), STARR and ABC) to complete and return via email (supported through phone or video calls).</w:t>
      </w:r>
    </w:p>
    <w:p w14:paraId="6240B023" w14:textId="00B05B49" w:rsidR="002D596C" w:rsidRPr="00B3541C" w:rsidRDefault="002D596C" w:rsidP="002D596C">
      <w:pPr>
        <w:pStyle w:val="ListParagraph"/>
        <w:numPr>
          <w:ilvl w:val="1"/>
          <w:numId w:val="26"/>
        </w:numPr>
        <w:spacing w:after="40" w:line="270" w:lineRule="atLeast"/>
        <w:ind w:hanging="357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>Completing observations of the person using video footage</w:t>
      </w:r>
      <w:r w:rsidR="005139B7" w:rsidRPr="00B3541C">
        <w:rPr>
          <w:rFonts w:ascii="Arial" w:hAnsi="Arial" w:cs="Arial"/>
          <w:sz w:val="21"/>
          <w:szCs w:val="21"/>
        </w:rPr>
        <w:t>, if consented</w:t>
      </w:r>
      <w:r w:rsidRPr="00B3541C">
        <w:rPr>
          <w:rFonts w:ascii="Arial" w:hAnsi="Arial" w:cs="Arial"/>
          <w:sz w:val="21"/>
          <w:szCs w:val="21"/>
        </w:rPr>
        <w:t>.</w:t>
      </w:r>
      <w:r w:rsidR="005139B7" w:rsidRPr="00B3541C">
        <w:rPr>
          <w:rFonts w:ascii="Arial" w:hAnsi="Arial" w:cs="Arial"/>
          <w:sz w:val="21"/>
          <w:szCs w:val="21"/>
        </w:rPr>
        <w:t xml:space="preserve"> Behaviour support providers should have a process for obtaining consent for photos/videos prior to commencing their assessment. </w:t>
      </w:r>
    </w:p>
    <w:p w14:paraId="66B220FA" w14:textId="243320A9" w:rsidR="002D596C" w:rsidRPr="00B3541C" w:rsidRDefault="002D596C" w:rsidP="002D596C">
      <w:pPr>
        <w:pStyle w:val="ListParagraph"/>
        <w:numPr>
          <w:ilvl w:val="1"/>
          <w:numId w:val="26"/>
        </w:numPr>
        <w:spacing w:after="40" w:line="270" w:lineRule="atLeast"/>
        <w:ind w:hanging="357"/>
        <w:rPr>
          <w:rFonts w:ascii="Arial" w:hAnsi="Arial" w:cs="Arial"/>
          <w:sz w:val="21"/>
          <w:szCs w:val="21"/>
        </w:rPr>
      </w:pPr>
      <w:r w:rsidRPr="00B3541C">
        <w:rPr>
          <w:rFonts w:ascii="Arial" w:hAnsi="Arial" w:cs="Arial"/>
          <w:sz w:val="21"/>
          <w:szCs w:val="21"/>
        </w:rPr>
        <w:t>Trialling some strategies with regular feedback from key stakeholders, once the function/s of behaviour are understood.</w:t>
      </w:r>
    </w:p>
    <w:p w14:paraId="5AA81719" w14:textId="049D236D" w:rsidR="002D596C" w:rsidRPr="00B57329" w:rsidRDefault="002D596C" w:rsidP="00BE3FDE">
      <w:pPr>
        <w:pStyle w:val="Heading1"/>
      </w:pPr>
      <w:r>
        <w:lastRenderedPageBreak/>
        <w:t>Where you can find other relevant advice and guidance</w:t>
      </w:r>
      <w:r w:rsidR="00BE3FDE">
        <w:t>:</w:t>
      </w:r>
    </w:p>
    <w:p w14:paraId="7D8AF2B8" w14:textId="06586263" w:rsidR="002D596C" w:rsidRPr="00B3541C" w:rsidRDefault="002D596C" w:rsidP="002D596C">
      <w:pPr>
        <w:pStyle w:val="DHHSbody"/>
        <w:numPr>
          <w:ilvl w:val="0"/>
          <w:numId w:val="23"/>
        </w:numPr>
        <w:ind w:left="720" w:hanging="360"/>
        <w:rPr>
          <w:rFonts w:cs="Arial"/>
          <w:sz w:val="21"/>
          <w:szCs w:val="21"/>
        </w:rPr>
      </w:pPr>
      <w:r w:rsidRPr="00B3541C">
        <w:rPr>
          <w:rFonts w:eastAsia="Times New Roman" w:cs="Arial"/>
          <w:sz w:val="21"/>
          <w:szCs w:val="21"/>
        </w:rPr>
        <w:t xml:space="preserve">About </w:t>
      </w:r>
      <w:hyperlink r:id="rId14" w:history="1">
        <w:r w:rsidRPr="008D2A8E">
          <w:rPr>
            <w:rStyle w:val="Hyperlink"/>
            <w:rFonts w:eastAsia="Times New Roman" w:cs="Arial"/>
            <w:sz w:val="21"/>
            <w:szCs w:val="21"/>
          </w:rPr>
          <w:t>Telehealth services</w:t>
        </w:r>
      </w:hyperlink>
      <w:r w:rsidRPr="00B3541C">
        <w:rPr>
          <w:rFonts w:eastAsia="Times New Roman" w:cs="Arial"/>
          <w:sz w:val="21"/>
          <w:szCs w:val="21"/>
        </w:rPr>
        <w:t xml:space="preserve">: </w:t>
      </w:r>
      <w:r w:rsidR="008D2A8E">
        <w:rPr>
          <w:rFonts w:eastAsia="Times New Roman" w:cs="Arial"/>
          <w:sz w:val="21"/>
          <w:szCs w:val="21"/>
        </w:rPr>
        <w:t>&lt;</w:t>
      </w:r>
      <w:r w:rsidRPr="008D2A8E">
        <w:rPr>
          <w:rFonts w:cs="Arial"/>
          <w:sz w:val="21"/>
          <w:szCs w:val="21"/>
        </w:rPr>
        <w:t>https://www.health.gov.au/ministers/the-hon-greg-hunt-mp/media/covid-19-whole-of-population-telehealth-for-patients-general-practice-primary-care-and-other-medical-services</w:t>
      </w:r>
      <w:r w:rsidR="008D2A8E">
        <w:rPr>
          <w:rFonts w:cs="Arial"/>
          <w:sz w:val="21"/>
          <w:szCs w:val="21"/>
        </w:rPr>
        <w:t>&gt;</w:t>
      </w:r>
    </w:p>
    <w:p w14:paraId="568E7879" w14:textId="77777777" w:rsidR="002D596C" w:rsidRPr="00B3541C" w:rsidRDefault="002D596C" w:rsidP="002D596C">
      <w:pPr>
        <w:pStyle w:val="DHHSbody"/>
        <w:numPr>
          <w:ilvl w:val="0"/>
          <w:numId w:val="23"/>
        </w:numPr>
        <w:ind w:left="720" w:hanging="360"/>
        <w:rPr>
          <w:rFonts w:cs="Arial"/>
          <w:sz w:val="21"/>
          <w:szCs w:val="21"/>
        </w:rPr>
      </w:pPr>
      <w:r w:rsidRPr="00B3541C">
        <w:rPr>
          <w:rFonts w:cs="Arial"/>
          <w:sz w:val="21"/>
          <w:szCs w:val="21"/>
        </w:rPr>
        <w:t xml:space="preserve">For further information about Restrictive Practices and guidance on legislation for children and young people who have a disability, contact the Victorian Senior Practitioner: </w:t>
      </w:r>
      <w:hyperlink r:id="rId15" w:history="1">
        <w:r w:rsidRPr="00B3541C">
          <w:rPr>
            <w:rStyle w:val="Hyperlink"/>
            <w:rFonts w:cs="Arial"/>
            <w:sz w:val="21"/>
            <w:szCs w:val="21"/>
          </w:rPr>
          <w:t>victorianseniorpractitioner@dhhs.vic.gov.au</w:t>
        </w:r>
      </w:hyperlink>
      <w:r w:rsidRPr="00B3541C">
        <w:rPr>
          <w:rFonts w:cs="Arial"/>
          <w:sz w:val="21"/>
          <w:szCs w:val="21"/>
        </w:rPr>
        <w:t xml:space="preserve"> or (03) 9096 8427.</w:t>
      </w:r>
    </w:p>
    <w:p w14:paraId="32B0AF12" w14:textId="77777777" w:rsidR="002D596C" w:rsidRPr="00B3541C" w:rsidRDefault="002D596C" w:rsidP="002D596C">
      <w:pPr>
        <w:pStyle w:val="DHHSbody"/>
        <w:ind w:left="720"/>
        <w:rPr>
          <w:rFonts w:cs="Arial"/>
          <w:sz w:val="21"/>
          <w:szCs w:val="21"/>
        </w:rPr>
      </w:pPr>
      <w:r w:rsidRPr="00B3541C">
        <w:rPr>
          <w:rFonts w:cs="Arial"/>
          <w:sz w:val="21"/>
          <w:szCs w:val="21"/>
        </w:rPr>
        <w:t>Additional information is available from:</w:t>
      </w:r>
    </w:p>
    <w:p w14:paraId="3F391BB5" w14:textId="4B50E421" w:rsidR="002D596C" w:rsidRPr="00B3541C" w:rsidRDefault="004E0879" w:rsidP="002D596C">
      <w:pPr>
        <w:pStyle w:val="DHHSbody"/>
        <w:numPr>
          <w:ilvl w:val="1"/>
          <w:numId w:val="23"/>
        </w:numPr>
        <w:rPr>
          <w:rStyle w:val="Hyperlink"/>
          <w:rFonts w:cs="Arial"/>
          <w:sz w:val="21"/>
          <w:szCs w:val="21"/>
        </w:rPr>
      </w:pPr>
      <w:hyperlink r:id="rId16" w:history="1">
        <w:r w:rsidR="002D596C" w:rsidRPr="008D2A8E">
          <w:rPr>
            <w:rStyle w:val="Hyperlink"/>
            <w:rFonts w:cs="Arial"/>
            <w:sz w:val="21"/>
            <w:szCs w:val="21"/>
          </w:rPr>
          <w:t>RISET</w:t>
        </w:r>
      </w:hyperlink>
      <w:r w:rsidR="002D596C" w:rsidRPr="00B3541C">
        <w:rPr>
          <w:rFonts w:cs="Arial"/>
          <w:sz w:val="21"/>
          <w:szCs w:val="21"/>
        </w:rPr>
        <w:t xml:space="preserve"> </w:t>
      </w:r>
      <w:r w:rsidR="008D2A8E">
        <w:rPr>
          <w:rFonts w:cs="Arial"/>
          <w:sz w:val="21"/>
          <w:szCs w:val="21"/>
        </w:rPr>
        <w:t>&lt;</w:t>
      </w:r>
      <w:r w:rsidR="002D596C" w:rsidRPr="008D2A8E">
        <w:rPr>
          <w:rFonts w:cs="Arial"/>
          <w:sz w:val="21"/>
          <w:szCs w:val="21"/>
        </w:rPr>
        <w:t>https://providers.dhhs.vic.gov.au/riset-tool-monitor-and-reduce-restrictive-</w:t>
      </w:r>
      <w:bookmarkStart w:id="1" w:name="_GoBack"/>
      <w:bookmarkEnd w:id="1"/>
      <w:r w:rsidR="002D596C" w:rsidRPr="008D2A8E">
        <w:rPr>
          <w:rFonts w:cs="Arial"/>
          <w:sz w:val="21"/>
          <w:szCs w:val="21"/>
        </w:rPr>
        <w:t>interventions</w:t>
      </w:r>
      <w:r w:rsidR="008D2A8E">
        <w:rPr>
          <w:rFonts w:cs="Arial"/>
          <w:sz w:val="21"/>
          <w:szCs w:val="21"/>
        </w:rPr>
        <w:t>&gt;</w:t>
      </w:r>
      <w:r w:rsidR="00BE3FDE" w:rsidRPr="00B3541C">
        <w:rPr>
          <w:rStyle w:val="Hyperlink"/>
          <w:rFonts w:cs="Arial"/>
          <w:sz w:val="21"/>
          <w:szCs w:val="21"/>
          <w:u w:val="none"/>
        </w:rPr>
        <w:t xml:space="preserve"> </w:t>
      </w:r>
      <w:r w:rsidR="002D596C" w:rsidRPr="00B3541C">
        <w:rPr>
          <w:rStyle w:val="Hyperlink"/>
          <w:rFonts w:cs="Arial"/>
          <w:sz w:val="21"/>
          <w:szCs w:val="21"/>
          <w:u w:val="none"/>
        </w:rPr>
        <w:t xml:space="preserve"> </w:t>
      </w:r>
    </w:p>
    <w:bookmarkStart w:id="2" w:name="_Hlk39504037"/>
    <w:p w14:paraId="58BD8864" w14:textId="4F6FF7BF" w:rsidR="002D596C" w:rsidRPr="00B3541C" w:rsidRDefault="008D2A8E" w:rsidP="002D596C">
      <w:pPr>
        <w:pStyle w:val="DHHSbody"/>
        <w:numPr>
          <w:ilvl w:val="1"/>
          <w:numId w:val="23"/>
        </w:numPr>
        <w:rPr>
          <w:rFonts w:cs="Arial"/>
          <w:color w:val="0072CE"/>
          <w:sz w:val="21"/>
          <w:szCs w:val="21"/>
          <w:u w:val="dotted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"https://www.dhhs.vic.gov.au/victorias-restriction-levels-covid-19" </w:instrText>
      </w:r>
      <w:r>
        <w:rPr>
          <w:sz w:val="21"/>
          <w:szCs w:val="21"/>
        </w:rPr>
        <w:fldChar w:fldCharType="separate"/>
      </w:r>
      <w:r w:rsidR="002D596C" w:rsidRPr="008D2A8E">
        <w:rPr>
          <w:rStyle w:val="Hyperlink"/>
          <w:sz w:val="21"/>
          <w:szCs w:val="21"/>
        </w:rPr>
        <w:t>D</w:t>
      </w:r>
      <w:r w:rsidR="005B5B71" w:rsidRPr="008D2A8E">
        <w:rPr>
          <w:rStyle w:val="Hyperlink"/>
          <w:sz w:val="21"/>
          <w:szCs w:val="21"/>
        </w:rPr>
        <w:t xml:space="preserve">epartment of </w:t>
      </w:r>
      <w:r w:rsidR="002D596C" w:rsidRPr="008D2A8E">
        <w:rPr>
          <w:rStyle w:val="Hyperlink"/>
          <w:sz w:val="21"/>
          <w:szCs w:val="21"/>
        </w:rPr>
        <w:t>H</w:t>
      </w:r>
      <w:r w:rsidR="005B5B71" w:rsidRPr="008D2A8E">
        <w:rPr>
          <w:rStyle w:val="Hyperlink"/>
          <w:sz w:val="21"/>
          <w:szCs w:val="21"/>
        </w:rPr>
        <w:t xml:space="preserve">ealth and </w:t>
      </w:r>
      <w:r w:rsidR="002D596C" w:rsidRPr="008D2A8E">
        <w:rPr>
          <w:rStyle w:val="Hyperlink"/>
          <w:sz w:val="21"/>
          <w:szCs w:val="21"/>
        </w:rPr>
        <w:t>H</w:t>
      </w:r>
      <w:r w:rsidR="005B5B71" w:rsidRPr="008D2A8E">
        <w:rPr>
          <w:rStyle w:val="Hyperlink"/>
          <w:sz w:val="21"/>
          <w:szCs w:val="21"/>
        </w:rPr>
        <w:t xml:space="preserve">uman </w:t>
      </w:r>
      <w:r w:rsidR="002D596C" w:rsidRPr="008D2A8E">
        <w:rPr>
          <w:rStyle w:val="Hyperlink"/>
          <w:sz w:val="21"/>
          <w:szCs w:val="21"/>
        </w:rPr>
        <w:t>S</w:t>
      </w:r>
      <w:r w:rsidR="005B5B71" w:rsidRPr="008D2A8E">
        <w:rPr>
          <w:rStyle w:val="Hyperlink"/>
          <w:sz w:val="21"/>
          <w:szCs w:val="21"/>
        </w:rPr>
        <w:t>ervices</w:t>
      </w:r>
      <w:r w:rsidR="002D596C" w:rsidRPr="008D2A8E">
        <w:rPr>
          <w:rStyle w:val="Hyperlink"/>
          <w:sz w:val="21"/>
          <w:szCs w:val="21"/>
        </w:rPr>
        <w:t xml:space="preserve"> </w:t>
      </w:r>
      <w:r w:rsidR="005B5B71" w:rsidRPr="008D2A8E">
        <w:rPr>
          <w:rStyle w:val="Hyperlink"/>
          <w:sz w:val="21"/>
          <w:szCs w:val="21"/>
        </w:rPr>
        <w:t>Coronavirus (</w:t>
      </w:r>
      <w:r w:rsidR="002D596C" w:rsidRPr="008D2A8E">
        <w:rPr>
          <w:rStyle w:val="Hyperlink"/>
          <w:sz w:val="21"/>
          <w:szCs w:val="21"/>
        </w:rPr>
        <w:t>COVID-19</w:t>
      </w:r>
      <w:r w:rsidR="005B5B71" w:rsidRPr="008D2A8E">
        <w:rPr>
          <w:rStyle w:val="Hyperlink"/>
          <w:sz w:val="21"/>
          <w:szCs w:val="21"/>
        </w:rPr>
        <w:t>)</w:t>
      </w:r>
      <w:r w:rsidR="002D596C" w:rsidRPr="008D2A8E">
        <w:rPr>
          <w:rStyle w:val="Hyperlink"/>
          <w:sz w:val="21"/>
          <w:szCs w:val="21"/>
        </w:rPr>
        <w:t xml:space="preserve"> for care facilities</w:t>
      </w:r>
      <w:bookmarkEnd w:id="2"/>
      <w:r w:rsidRPr="008D2A8E">
        <w:rPr>
          <w:rStyle w:val="Hyperlink"/>
          <w:sz w:val="21"/>
          <w:szCs w:val="21"/>
        </w:rPr>
        <w:t xml:space="preserve"> directions</w:t>
      </w:r>
      <w:r>
        <w:rPr>
          <w:sz w:val="21"/>
          <w:szCs w:val="21"/>
        </w:rPr>
        <w:fldChar w:fldCharType="end"/>
      </w:r>
      <w:r w:rsidR="002D596C" w:rsidRPr="00B3541C">
        <w:rPr>
          <w:sz w:val="21"/>
          <w:szCs w:val="21"/>
        </w:rPr>
        <w:t xml:space="preserve">: </w:t>
      </w:r>
      <w:r>
        <w:rPr>
          <w:sz w:val="21"/>
          <w:szCs w:val="21"/>
        </w:rPr>
        <w:t>&lt;</w:t>
      </w:r>
      <w:r w:rsidRPr="008D2A8E">
        <w:rPr>
          <w:sz w:val="21"/>
          <w:szCs w:val="21"/>
        </w:rPr>
        <w:t>https://www.dhhs.vic.gov.au/victorias-restriction-levels-covid-19</w:t>
      </w:r>
      <w:r>
        <w:rPr>
          <w:sz w:val="21"/>
          <w:szCs w:val="21"/>
        </w:rPr>
        <w:t>&gt;</w:t>
      </w:r>
    </w:p>
    <w:p w14:paraId="0795206B" w14:textId="794C9855" w:rsidR="002D596C" w:rsidRPr="00B3541C" w:rsidRDefault="004E0879" w:rsidP="002D596C">
      <w:pPr>
        <w:pStyle w:val="DHHSbody"/>
        <w:numPr>
          <w:ilvl w:val="1"/>
          <w:numId w:val="23"/>
        </w:numPr>
        <w:rPr>
          <w:rFonts w:eastAsia="Times New Roman" w:cs="Arial"/>
          <w:sz w:val="21"/>
          <w:szCs w:val="21"/>
        </w:rPr>
      </w:pPr>
      <w:hyperlink r:id="rId17" w:history="1">
        <w:r w:rsidR="002D596C" w:rsidRPr="007C1291">
          <w:rPr>
            <w:rStyle w:val="Hyperlink"/>
            <w:rFonts w:eastAsia="Times New Roman" w:cs="Arial"/>
            <w:sz w:val="21"/>
            <w:szCs w:val="21"/>
          </w:rPr>
          <w:t xml:space="preserve">NDIS Quality and Safeguards Commission </w:t>
        </w:r>
        <w:r w:rsidR="005B5B71" w:rsidRPr="007C1291">
          <w:rPr>
            <w:rStyle w:val="Hyperlink"/>
            <w:rFonts w:eastAsia="Times New Roman" w:cs="Arial"/>
            <w:sz w:val="21"/>
            <w:szCs w:val="21"/>
          </w:rPr>
          <w:t>Coronavirus (</w:t>
        </w:r>
        <w:r w:rsidR="002D596C" w:rsidRPr="007C1291">
          <w:rPr>
            <w:rStyle w:val="Hyperlink"/>
            <w:rFonts w:eastAsia="Times New Roman" w:cs="Arial"/>
            <w:sz w:val="21"/>
            <w:szCs w:val="21"/>
          </w:rPr>
          <w:t>COVID-19</w:t>
        </w:r>
        <w:r w:rsidR="005B5B71" w:rsidRPr="007C1291">
          <w:rPr>
            <w:rStyle w:val="Hyperlink"/>
            <w:rFonts w:eastAsia="Times New Roman" w:cs="Arial"/>
            <w:sz w:val="21"/>
            <w:szCs w:val="21"/>
          </w:rPr>
          <w:t>)</w:t>
        </w:r>
        <w:r w:rsidR="002D596C" w:rsidRPr="007C1291">
          <w:rPr>
            <w:rStyle w:val="Hyperlink"/>
            <w:rFonts w:eastAsia="Times New Roman" w:cs="Arial"/>
            <w:sz w:val="21"/>
            <w:szCs w:val="21"/>
          </w:rPr>
          <w:t xml:space="preserve"> Behaviour support fact sheet</w:t>
        </w:r>
      </w:hyperlink>
      <w:r w:rsidR="002D596C" w:rsidRPr="00B3541C">
        <w:rPr>
          <w:rFonts w:eastAsia="Times New Roman" w:cs="Arial"/>
          <w:sz w:val="21"/>
          <w:szCs w:val="21"/>
        </w:rPr>
        <w:t xml:space="preserve"> </w:t>
      </w:r>
      <w:r w:rsidR="007C1291">
        <w:rPr>
          <w:rFonts w:eastAsia="Times New Roman" w:cs="Arial"/>
          <w:sz w:val="21"/>
          <w:szCs w:val="21"/>
        </w:rPr>
        <w:t>&lt;</w:t>
      </w:r>
      <w:r w:rsidR="007C1291" w:rsidRPr="007C1291">
        <w:rPr>
          <w:rFonts w:eastAsia="Times New Roman" w:cs="Arial"/>
          <w:sz w:val="21"/>
          <w:szCs w:val="21"/>
        </w:rPr>
        <w:t>https://www.ndiscommission.gov.au/document/2236</w:t>
      </w:r>
      <w:r w:rsidR="007C1291">
        <w:rPr>
          <w:rFonts w:eastAsia="Times New Roman" w:cs="Arial"/>
          <w:sz w:val="21"/>
          <w:szCs w:val="21"/>
        </w:rPr>
        <w:t>&gt;</w:t>
      </w:r>
    </w:p>
    <w:p w14:paraId="45314ADF" w14:textId="77777777" w:rsidR="002D596C" w:rsidRPr="00B3541C" w:rsidRDefault="002D596C" w:rsidP="002D596C">
      <w:pPr>
        <w:pStyle w:val="DHHSbody"/>
        <w:numPr>
          <w:ilvl w:val="1"/>
          <w:numId w:val="23"/>
        </w:numPr>
        <w:rPr>
          <w:rFonts w:eastAsia="Times New Roman" w:cs="Arial"/>
          <w:sz w:val="21"/>
          <w:szCs w:val="21"/>
        </w:rPr>
      </w:pPr>
      <w:r w:rsidRPr="00B3541C">
        <w:rPr>
          <w:rFonts w:cs="Arial"/>
          <w:sz w:val="21"/>
          <w:szCs w:val="21"/>
        </w:rPr>
        <w:t>NDIS Quality and Safeguards Commission – VIC Behaviour Support 1800 035 544</w:t>
      </w:r>
    </w:p>
    <w:p w14:paraId="6800BC7B" w14:textId="10CA5EA7" w:rsidR="002D596C" w:rsidRPr="00B3541C" w:rsidRDefault="004E0879" w:rsidP="002D596C">
      <w:pPr>
        <w:pStyle w:val="DHHSbody"/>
        <w:numPr>
          <w:ilvl w:val="1"/>
          <w:numId w:val="23"/>
        </w:numPr>
        <w:rPr>
          <w:rStyle w:val="Hyperlink"/>
          <w:rFonts w:eastAsia="Times New Roman" w:cs="Arial"/>
          <w:color w:val="auto"/>
          <w:sz w:val="21"/>
          <w:szCs w:val="21"/>
          <w:u w:val="none"/>
        </w:rPr>
      </w:pPr>
      <w:hyperlink r:id="rId18" w:history="1">
        <w:r w:rsidR="002D596C" w:rsidRPr="007C1291">
          <w:rPr>
            <w:rStyle w:val="Hyperlink"/>
            <w:rFonts w:cs="Arial"/>
            <w:sz w:val="21"/>
            <w:szCs w:val="21"/>
          </w:rPr>
          <w:t>Authorisation process for the use of regulated restrictive practices</w:t>
        </w:r>
      </w:hyperlink>
      <w:r w:rsidR="002D596C" w:rsidRPr="00B3541C">
        <w:rPr>
          <w:rFonts w:cs="Arial"/>
          <w:sz w:val="21"/>
          <w:szCs w:val="21"/>
        </w:rPr>
        <w:t xml:space="preserve">: </w:t>
      </w:r>
      <w:r w:rsidR="007C1291">
        <w:rPr>
          <w:rFonts w:cs="Arial"/>
          <w:sz w:val="21"/>
          <w:szCs w:val="21"/>
        </w:rPr>
        <w:t>&lt;</w:t>
      </w:r>
      <w:r w:rsidR="002D596C" w:rsidRPr="007C1291">
        <w:rPr>
          <w:rFonts w:cs="Arial"/>
          <w:sz w:val="21"/>
          <w:szCs w:val="21"/>
        </w:rPr>
        <w:t>https://providers.dhhs.vic.gov.au/authorisation-process-use-regulated-restrictive-practices-registered-ndis-providers</w:t>
      </w:r>
      <w:r w:rsidR="007C1291">
        <w:rPr>
          <w:rFonts w:cs="Arial"/>
          <w:sz w:val="21"/>
          <w:szCs w:val="21"/>
        </w:rPr>
        <w:t>&gt;</w:t>
      </w:r>
    </w:p>
    <w:p w14:paraId="028EDDE0" w14:textId="6B9F92EA" w:rsidR="002D596C" w:rsidRPr="00B3541C" w:rsidRDefault="004E0879" w:rsidP="001C1F98">
      <w:pPr>
        <w:pStyle w:val="ListParagraph"/>
        <w:numPr>
          <w:ilvl w:val="0"/>
          <w:numId w:val="23"/>
        </w:numPr>
        <w:spacing w:after="160" w:line="259" w:lineRule="auto"/>
        <w:ind w:left="720" w:hanging="360"/>
        <w:rPr>
          <w:rStyle w:val="Hyperlink"/>
          <w:rFonts w:ascii="Arial" w:eastAsia="Times" w:hAnsi="Arial" w:cs="Arial"/>
          <w:sz w:val="21"/>
          <w:szCs w:val="21"/>
        </w:rPr>
      </w:pPr>
      <w:hyperlink r:id="rId19" w:history="1">
        <w:r w:rsidR="005B5B71" w:rsidRPr="007C1291">
          <w:rPr>
            <w:rStyle w:val="Hyperlink"/>
            <w:rFonts w:ascii="Arial" w:hAnsi="Arial" w:cs="Arial"/>
            <w:sz w:val="21"/>
            <w:szCs w:val="21"/>
          </w:rPr>
          <w:t>Department of Health and Human Services</w:t>
        </w:r>
        <w:r w:rsidR="002D596C" w:rsidRPr="007C1291">
          <w:rPr>
            <w:rStyle w:val="Hyperlink"/>
            <w:rFonts w:ascii="Arial" w:hAnsi="Arial" w:cs="Arial"/>
            <w:sz w:val="21"/>
            <w:szCs w:val="21"/>
          </w:rPr>
          <w:t xml:space="preserve"> Coronavirus Information</w:t>
        </w:r>
      </w:hyperlink>
      <w:r w:rsidR="002D596C" w:rsidRPr="00B3541C">
        <w:rPr>
          <w:rFonts w:ascii="Arial" w:hAnsi="Arial" w:cs="Arial"/>
          <w:sz w:val="21"/>
          <w:szCs w:val="21"/>
        </w:rPr>
        <w:t xml:space="preserve">: </w:t>
      </w:r>
      <w:r w:rsidR="007C1291">
        <w:rPr>
          <w:rFonts w:ascii="Arial" w:hAnsi="Arial" w:cs="Arial"/>
          <w:sz w:val="21"/>
          <w:szCs w:val="21"/>
        </w:rPr>
        <w:t>&lt;</w:t>
      </w:r>
      <w:r w:rsidR="002D596C" w:rsidRPr="007C1291">
        <w:rPr>
          <w:rFonts w:ascii="Arial" w:eastAsia="Times" w:hAnsi="Arial" w:cs="Arial"/>
          <w:sz w:val="21"/>
          <w:szCs w:val="21"/>
        </w:rPr>
        <w:t>https://www.dhhs.vic.gov.au/coronavirus</w:t>
      </w:r>
      <w:r w:rsidR="007C1291">
        <w:rPr>
          <w:rFonts w:ascii="Arial" w:eastAsia="Times" w:hAnsi="Arial" w:cs="Arial"/>
          <w:sz w:val="21"/>
          <w:szCs w:val="21"/>
        </w:rPr>
        <w:t>&gt;</w:t>
      </w:r>
    </w:p>
    <w:p w14:paraId="3737D812" w14:textId="488D6B04" w:rsidR="002D596C" w:rsidRPr="00B3541C" w:rsidRDefault="004E0879" w:rsidP="00906E00">
      <w:pPr>
        <w:pStyle w:val="DHHSbody"/>
        <w:numPr>
          <w:ilvl w:val="0"/>
          <w:numId w:val="23"/>
        </w:numPr>
        <w:spacing w:line="240" w:lineRule="auto"/>
        <w:ind w:left="720" w:hanging="349"/>
        <w:rPr>
          <w:sz w:val="21"/>
          <w:szCs w:val="21"/>
        </w:rPr>
      </w:pPr>
      <w:hyperlink r:id="rId20" w:anchor="people-with-a-disabilitynbspand-their-carers" w:history="1">
        <w:r w:rsidR="005B5B71" w:rsidRPr="007C1291">
          <w:rPr>
            <w:rStyle w:val="Hyperlink"/>
            <w:sz w:val="21"/>
            <w:szCs w:val="21"/>
          </w:rPr>
          <w:t>Department of Health and Human Services</w:t>
        </w:r>
        <w:r w:rsidR="002D596C" w:rsidRPr="007C1291">
          <w:rPr>
            <w:rStyle w:val="Hyperlink"/>
            <w:sz w:val="21"/>
            <w:szCs w:val="21"/>
          </w:rPr>
          <w:t xml:space="preserve"> factsheets for people with disability and their carers</w:t>
        </w:r>
      </w:hyperlink>
      <w:r w:rsidR="002D596C" w:rsidRPr="00B3541C">
        <w:rPr>
          <w:sz w:val="21"/>
          <w:szCs w:val="21"/>
        </w:rPr>
        <w:t xml:space="preserve">: </w:t>
      </w:r>
      <w:r w:rsidR="007C1291">
        <w:rPr>
          <w:sz w:val="21"/>
          <w:szCs w:val="21"/>
        </w:rPr>
        <w:t>&lt;</w:t>
      </w:r>
      <w:r w:rsidR="002D596C" w:rsidRPr="007C1291">
        <w:rPr>
          <w:rFonts w:cs="Arial"/>
          <w:sz w:val="21"/>
          <w:szCs w:val="21"/>
        </w:rPr>
        <w:t>https://www.dhhs.vic.gov.au/victorian-public-coronavirus-disease-covid-19#people-with-a-disabilitynbspand-their-carers</w:t>
      </w:r>
      <w:r w:rsidR="007C1291">
        <w:rPr>
          <w:rFonts w:cs="Arial"/>
          <w:sz w:val="21"/>
          <w:szCs w:val="21"/>
        </w:rPr>
        <w:t>&gt;.</w:t>
      </w:r>
    </w:p>
    <w:p w14:paraId="787B75B4" w14:textId="7CDB2496" w:rsidR="002D596C" w:rsidRPr="00B57329" w:rsidRDefault="002D596C" w:rsidP="002D596C">
      <w:pPr>
        <w:pStyle w:val="Heading1"/>
        <w:spacing w:before="0"/>
      </w:pPr>
      <w:r>
        <w:t>For more information contact</w:t>
      </w:r>
    </w:p>
    <w:p w14:paraId="335F82FC" w14:textId="77777777" w:rsidR="002D596C" w:rsidRPr="00B3541C" w:rsidRDefault="002D596C" w:rsidP="002D596C">
      <w:pPr>
        <w:pStyle w:val="DHHSbody"/>
        <w:numPr>
          <w:ilvl w:val="0"/>
          <w:numId w:val="23"/>
        </w:numPr>
        <w:ind w:left="720" w:hanging="360"/>
        <w:rPr>
          <w:sz w:val="21"/>
          <w:szCs w:val="21"/>
        </w:rPr>
      </w:pPr>
      <w:r w:rsidRPr="00B3541C">
        <w:rPr>
          <w:sz w:val="21"/>
          <w:szCs w:val="21"/>
        </w:rPr>
        <w:t>Your supervisor or manager.</w:t>
      </w:r>
    </w:p>
    <w:p w14:paraId="7230DC7A" w14:textId="77777777" w:rsidR="002D596C" w:rsidRPr="00B3541C" w:rsidRDefault="002D596C" w:rsidP="002D596C">
      <w:pPr>
        <w:pStyle w:val="DHHSbody"/>
        <w:numPr>
          <w:ilvl w:val="0"/>
          <w:numId w:val="25"/>
        </w:numPr>
        <w:rPr>
          <w:sz w:val="21"/>
          <w:szCs w:val="21"/>
        </w:rPr>
      </w:pPr>
      <w:r w:rsidRPr="00B3541C">
        <w:rPr>
          <w:rFonts w:cs="Arial"/>
          <w:sz w:val="21"/>
          <w:szCs w:val="21"/>
        </w:rPr>
        <w:t xml:space="preserve">The Victorian Senior Practitioner on </w:t>
      </w:r>
      <w:hyperlink r:id="rId21" w:history="1">
        <w:r w:rsidRPr="00B3541C">
          <w:rPr>
            <w:rStyle w:val="Hyperlink"/>
            <w:rFonts w:cs="Arial"/>
            <w:sz w:val="21"/>
            <w:szCs w:val="21"/>
            <w:u w:val="none"/>
          </w:rPr>
          <w:t>Victorianseniorpractitioner@dhhs.vic.gov.au</w:t>
        </w:r>
      </w:hyperlink>
      <w:r w:rsidRPr="00B3541C">
        <w:rPr>
          <w:rFonts w:cs="Arial"/>
          <w:sz w:val="21"/>
          <w:szCs w:val="21"/>
        </w:rPr>
        <w:t xml:space="preserve"> or (03) 9096 8427.</w:t>
      </w:r>
    </w:p>
    <w:p w14:paraId="31040F4C" w14:textId="288B4451" w:rsidR="00B2752E" w:rsidRPr="002D596C" w:rsidRDefault="002D596C" w:rsidP="00FF6D9D">
      <w:pPr>
        <w:pStyle w:val="DHHSbody"/>
        <w:rPr>
          <w:sz w:val="24"/>
          <w:szCs w:val="24"/>
        </w:rPr>
      </w:pPr>
      <w:r w:rsidRPr="00C81000">
        <w:rPr>
          <w:rFonts w:ascii="Cambria" w:eastAsia="Times New Roman" w:hAnsi="Cambr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4AD610" wp14:editId="0603048C">
                <wp:simplePos x="0" y="0"/>
                <wp:positionH relativeFrom="margin">
                  <wp:posOffset>2540</wp:posOffset>
                </wp:positionH>
                <wp:positionV relativeFrom="paragraph">
                  <wp:posOffset>1410970</wp:posOffset>
                </wp:positionV>
                <wp:extent cx="6457950" cy="1390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81F8" w14:textId="77777777" w:rsidR="002D596C" w:rsidRPr="008B515C" w:rsidRDefault="002D596C" w:rsidP="002D596C">
                            <w:pPr>
                              <w:pStyle w:val="DHHSaccessibilitypara"/>
                            </w:pPr>
                            <w:r w:rsidRPr="00254F58">
                              <w:t xml:space="preserve">To receive this publication in </w:t>
                            </w:r>
                            <w:r w:rsidRPr="00770F37">
                              <w:t>an</w:t>
                            </w:r>
                            <w:r w:rsidRPr="00254F58">
                              <w:t xml:space="preserve"> accessible format phone </w:t>
                            </w:r>
                            <w:r w:rsidRPr="008B515C">
                              <w:t xml:space="preserve">9096 </w:t>
                            </w:r>
                            <w:r>
                              <w:t>8427</w:t>
                            </w:r>
                            <w:r w:rsidRPr="008B515C">
                              <w:t xml:space="preserve"> using the National Relay Service 13 36 77 if required, or email victorianseniorpractit</w:t>
                            </w:r>
                            <w:r>
                              <w:t>ioner@dhhs.vic.gov.au</w:t>
                            </w:r>
                          </w:p>
                          <w:p w14:paraId="083EC716" w14:textId="77777777" w:rsidR="002D596C" w:rsidRPr="00254F58" w:rsidRDefault="002D596C" w:rsidP="002D596C">
                            <w:pPr>
                              <w:pStyle w:val="DHHSbody"/>
                            </w:pPr>
                            <w:r w:rsidRPr="00254F58">
                              <w:t>Authorised and published by the Victorian Governmen</w:t>
                            </w:r>
                            <w:r>
                              <w:t>t, 1 Treasury Place, Melbourne.</w:t>
                            </w:r>
                          </w:p>
                          <w:p w14:paraId="6B684F1C" w14:textId="77777777" w:rsidR="002D596C" w:rsidRPr="00254F58" w:rsidRDefault="002D596C" w:rsidP="002D596C">
                            <w:pPr>
                              <w:pStyle w:val="DHHSbody"/>
                            </w:pPr>
                            <w:r w:rsidRPr="00254F58">
                              <w:t xml:space="preserve">© State of </w:t>
                            </w:r>
                            <w:r>
                              <w:t>Victoria, Department of Health and</w:t>
                            </w:r>
                            <w:r w:rsidRPr="00254F58">
                              <w:t xml:space="preserve"> Human Services</w:t>
                            </w:r>
                            <w:r w:rsidRPr="00BA3F8D">
                              <w:rPr>
                                <w:color w:val="008950"/>
                              </w:rPr>
                              <w:t xml:space="preserve"> </w:t>
                            </w:r>
                            <w:r>
                              <w:t>April 2020.</w:t>
                            </w:r>
                          </w:p>
                          <w:p w14:paraId="1BAFE740" w14:textId="77777777" w:rsidR="002D596C" w:rsidRDefault="002D596C" w:rsidP="002D596C">
                            <w:pPr>
                              <w:pStyle w:val="DHHSbody"/>
                            </w:pPr>
                            <w:r w:rsidRPr="00254F58">
                              <w:rPr>
                                <w:szCs w:val="19"/>
                              </w:rPr>
                              <w:t xml:space="preserve">Available at </w:t>
                            </w:r>
                            <w:r>
                              <w:rPr>
                                <w:szCs w:val="19"/>
                              </w:rPr>
                              <w:t>&lt;</w:t>
                            </w:r>
                            <w:hyperlink r:id="rId22" w:history="1">
                              <w:r w:rsidRPr="00CB1AC7">
                                <w:rPr>
                                  <w:rStyle w:val="Hyperlink"/>
                                </w:rPr>
                                <w:t>https://www.dhhs.vic.gov.au/victorian-senior-practitioner</w:t>
                              </w:r>
                            </w:hyperlink>
                            <w:r>
                              <w:t>&gt;</w:t>
                            </w:r>
                          </w:p>
                          <w:p w14:paraId="46474250" w14:textId="77777777" w:rsidR="002D596C" w:rsidRDefault="002D596C" w:rsidP="002D59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AD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111.1pt;width:508.5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" strokecolor="windowText">
                <v:textbox>
                  <w:txbxContent>
                    <w:p w14:paraId="351881F8" w14:textId="77777777" w:rsidR="002D596C" w:rsidRPr="008B515C" w:rsidRDefault="002D596C" w:rsidP="002D596C">
                      <w:pPr>
                        <w:pStyle w:val="DHHSaccessibilitypara"/>
                      </w:pPr>
                      <w:r w:rsidRPr="00254F58">
                        <w:t xml:space="preserve">To receive this publication in </w:t>
                      </w:r>
                      <w:r w:rsidRPr="00770F37">
                        <w:t>an</w:t>
                      </w:r>
                      <w:r w:rsidRPr="00254F58">
                        <w:t xml:space="preserve"> accessible format phone </w:t>
                      </w:r>
                      <w:r w:rsidRPr="008B515C">
                        <w:t xml:space="preserve">9096 </w:t>
                      </w:r>
                      <w:r>
                        <w:t>8427</w:t>
                      </w:r>
                      <w:r w:rsidRPr="008B515C">
                        <w:t xml:space="preserve"> using the National Relay Service 13 36 77 if required, or email victorianseniorpractit</w:t>
                      </w:r>
                      <w:r>
                        <w:t>ioner@dhhs.vic.gov.au</w:t>
                      </w:r>
                    </w:p>
                    <w:p w14:paraId="083EC716" w14:textId="77777777" w:rsidR="002D596C" w:rsidRPr="00254F58" w:rsidRDefault="002D596C" w:rsidP="002D596C">
                      <w:pPr>
                        <w:pStyle w:val="DHHSbody"/>
                      </w:pPr>
                      <w:r w:rsidRPr="00254F58">
                        <w:t>Authorised and published by the Victorian Governmen</w:t>
                      </w:r>
                      <w:r>
                        <w:t>t, 1 Treasury Place, Melbourne.</w:t>
                      </w:r>
                    </w:p>
                    <w:p w14:paraId="6B684F1C" w14:textId="77777777" w:rsidR="002D596C" w:rsidRPr="00254F58" w:rsidRDefault="002D596C" w:rsidP="002D596C">
                      <w:pPr>
                        <w:pStyle w:val="DHHSbody"/>
                      </w:pPr>
                      <w:r w:rsidRPr="00254F58">
                        <w:t xml:space="preserve">© State of </w:t>
                      </w:r>
                      <w:r>
                        <w:t>Victoria, Department of Health and</w:t>
                      </w:r>
                      <w:r w:rsidRPr="00254F58">
                        <w:t xml:space="preserve"> Human Services</w:t>
                      </w:r>
                      <w:r w:rsidRPr="00BA3F8D">
                        <w:rPr>
                          <w:color w:val="008950"/>
                        </w:rPr>
                        <w:t xml:space="preserve"> </w:t>
                      </w:r>
                      <w:r>
                        <w:t>April 2020.</w:t>
                      </w:r>
                    </w:p>
                    <w:p w14:paraId="1BAFE740" w14:textId="77777777" w:rsidR="002D596C" w:rsidRDefault="002D596C" w:rsidP="002D596C">
                      <w:pPr>
                        <w:pStyle w:val="DHHSbody"/>
                      </w:pPr>
                      <w:r w:rsidRPr="00254F58">
                        <w:rPr>
                          <w:szCs w:val="19"/>
                        </w:rPr>
                        <w:t xml:space="preserve">Available at </w:t>
                      </w:r>
                      <w:r>
                        <w:rPr>
                          <w:szCs w:val="19"/>
                        </w:rPr>
                        <w:t>&lt;</w:t>
                      </w:r>
                      <w:hyperlink r:id="rId23" w:history="1">
                        <w:r w:rsidRPr="00CB1AC7">
                          <w:rPr>
                            <w:rStyle w:val="Hyperlink"/>
                          </w:rPr>
                          <w:t>https://www.dhhs.vic.gov.au/victorian-senior-practitioner</w:t>
                        </w:r>
                      </w:hyperlink>
                      <w:r>
                        <w:t>&gt;</w:t>
                      </w:r>
                    </w:p>
                    <w:p w14:paraId="46474250" w14:textId="77777777" w:rsidR="002D596C" w:rsidRDefault="002D596C" w:rsidP="002D596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2752E" w:rsidRPr="002D596C" w:rsidSect="004013C7">
      <w:headerReference w:type="default" r:id="rId24"/>
      <w:footerReference w:type="default" r:id="rId25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491E6" w14:textId="77777777" w:rsidR="00BB7C4D" w:rsidRDefault="00BB7C4D">
      <w:r>
        <w:separator/>
      </w:r>
    </w:p>
  </w:endnote>
  <w:endnote w:type="continuationSeparator" w:id="0">
    <w:p w14:paraId="1B407DC9" w14:textId="77777777" w:rsidR="00BB7C4D" w:rsidRDefault="00BB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36E5" w14:textId="77777777" w:rsidR="007C1291" w:rsidRDefault="007C1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4C99" w14:textId="77777777" w:rsidR="009D70A4" w:rsidRPr="00F65AA9" w:rsidRDefault="000E09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544D6B10" wp14:editId="39112A0B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4" name="Picture 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1DEFC" w14:textId="77777777" w:rsidR="007C1291" w:rsidRDefault="007C12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062E" w14:textId="1837AC52" w:rsidR="009D70A4" w:rsidRPr="004C536E" w:rsidRDefault="00F46CE9" w:rsidP="004C536E">
    <w:pPr>
      <w:pStyle w:val="Footer"/>
    </w:pPr>
    <w:r>
      <w:tab/>
    </w:r>
    <w:r w:rsidR="004C536E" w:rsidRPr="004C536E">
      <w:t>Telehealth and Functional Behaviour Assessments: COVID19  Practice Guide</w:t>
    </w:r>
    <w:r>
      <w:t xml:space="preserve"> </w:t>
    </w:r>
    <w:r w:rsidR="005F0D25">
      <w:t xml:space="preserve">Date </w:t>
    </w:r>
    <w:r>
      <w:t xml:space="preserve">280420  HHSD/20/18593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88042" w14:textId="77777777" w:rsidR="00BB7C4D" w:rsidRDefault="00BB7C4D" w:rsidP="002862F1">
      <w:pPr>
        <w:spacing w:before="120"/>
      </w:pPr>
      <w:r>
        <w:separator/>
      </w:r>
    </w:p>
  </w:footnote>
  <w:footnote w:type="continuationSeparator" w:id="0">
    <w:p w14:paraId="7DCDBC8F" w14:textId="77777777" w:rsidR="00BB7C4D" w:rsidRDefault="00BB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3168" w14:textId="77777777" w:rsidR="007C1291" w:rsidRDefault="007C1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C9D0" w14:textId="77777777" w:rsidR="007C1291" w:rsidRDefault="007C12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E439" w14:textId="77777777" w:rsidR="007C1291" w:rsidRDefault="007C12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3C84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8B361F40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1C12ED8"/>
    <w:multiLevelType w:val="hybridMultilevel"/>
    <w:tmpl w:val="A3C2B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96CDA"/>
    <w:multiLevelType w:val="multilevel"/>
    <w:tmpl w:val="2B0A8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8B361F40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1B14BA"/>
    <w:multiLevelType w:val="hybridMultilevel"/>
    <w:tmpl w:val="6C5C6FCC"/>
    <w:lvl w:ilvl="0" w:tplc="31C2348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73DC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E6D46"/>
    <w:multiLevelType w:val="hybridMultilevel"/>
    <w:tmpl w:val="DA7C7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750E1"/>
    <w:multiLevelType w:val="hybridMultilevel"/>
    <w:tmpl w:val="FC747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70375A3"/>
    <w:multiLevelType w:val="hybridMultilevel"/>
    <w:tmpl w:val="F084BBFC"/>
    <w:lvl w:ilvl="0" w:tplc="D5F48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"/>
  </w:num>
  <w:num w:numId="25">
    <w:abstractNumId w:val="15"/>
  </w:num>
  <w:num w:numId="26">
    <w:abstractNumId w:val="12"/>
  </w:num>
  <w:num w:numId="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AF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5067"/>
    <w:rsid w:val="00156598"/>
    <w:rsid w:val="00161939"/>
    <w:rsid w:val="00161AA0"/>
    <w:rsid w:val="00162093"/>
    <w:rsid w:val="00172826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24CA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D596C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406C6"/>
    <w:rsid w:val="003418CC"/>
    <w:rsid w:val="00343C6B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10F4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536E"/>
    <w:rsid w:val="004C6EEE"/>
    <w:rsid w:val="004C702B"/>
    <w:rsid w:val="004D0033"/>
    <w:rsid w:val="004D016B"/>
    <w:rsid w:val="004D1B22"/>
    <w:rsid w:val="004D36F2"/>
    <w:rsid w:val="004E0879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39B7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5B71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0D2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1AF"/>
    <w:rsid w:val="00776928"/>
    <w:rsid w:val="00785677"/>
    <w:rsid w:val="00786F16"/>
    <w:rsid w:val="007905D9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1291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4D54"/>
    <w:rsid w:val="008B57C7"/>
    <w:rsid w:val="008C2F92"/>
    <w:rsid w:val="008D2846"/>
    <w:rsid w:val="008D2A8E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0228"/>
    <w:rsid w:val="00A22229"/>
    <w:rsid w:val="00A330BB"/>
    <w:rsid w:val="00A44882"/>
    <w:rsid w:val="00A54715"/>
    <w:rsid w:val="00A6061C"/>
    <w:rsid w:val="00A62D44"/>
    <w:rsid w:val="00A67263"/>
    <w:rsid w:val="00A7161C"/>
    <w:rsid w:val="00A72C08"/>
    <w:rsid w:val="00A77AA3"/>
    <w:rsid w:val="00A814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034D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541C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770E0"/>
    <w:rsid w:val="00B85A1F"/>
    <w:rsid w:val="00B90729"/>
    <w:rsid w:val="00B907DA"/>
    <w:rsid w:val="00B950BC"/>
    <w:rsid w:val="00B9714C"/>
    <w:rsid w:val="00BA29AD"/>
    <w:rsid w:val="00BA3F8D"/>
    <w:rsid w:val="00BB7A10"/>
    <w:rsid w:val="00BB7C4D"/>
    <w:rsid w:val="00BC7468"/>
    <w:rsid w:val="00BC7D4F"/>
    <w:rsid w:val="00BC7ED7"/>
    <w:rsid w:val="00BD2850"/>
    <w:rsid w:val="00BE28D2"/>
    <w:rsid w:val="00BE3FDE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035D"/>
    <w:rsid w:val="00CF2F50"/>
    <w:rsid w:val="00CF6198"/>
    <w:rsid w:val="00D0042A"/>
    <w:rsid w:val="00D02919"/>
    <w:rsid w:val="00D04C61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714CC"/>
    <w:rsid w:val="00D75EA7"/>
    <w:rsid w:val="00D81F21"/>
    <w:rsid w:val="00D95470"/>
    <w:rsid w:val="00DA2619"/>
    <w:rsid w:val="00DA4239"/>
    <w:rsid w:val="00DA457B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361D"/>
    <w:rsid w:val="00E56A01"/>
    <w:rsid w:val="00E629A1"/>
    <w:rsid w:val="00E6794C"/>
    <w:rsid w:val="00E71591"/>
    <w:rsid w:val="00E80DE3"/>
    <w:rsid w:val="00E82C55"/>
    <w:rsid w:val="00E92AC3"/>
    <w:rsid w:val="00EB00E0"/>
    <w:rsid w:val="00EB0876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055A"/>
    <w:rsid w:val="00F250A9"/>
    <w:rsid w:val="00F30FF4"/>
    <w:rsid w:val="00F3122E"/>
    <w:rsid w:val="00F331AD"/>
    <w:rsid w:val="00F35287"/>
    <w:rsid w:val="00F43A37"/>
    <w:rsid w:val="00F4641B"/>
    <w:rsid w:val="00F46CE9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60B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CA95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7905D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A814A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A814A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C9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A814A3"/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814A3"/>
    <w:rPr>
      <w:rFonts w:ascii="Arial" w:hAnsi="Arial"/>
      <w:b/>
      <w:color w:val="004C9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905D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905D9"/>
    <w:rPr>
      <w:rFonts w:ascii="Arial" w:hAnsi="Arial"/>
      <w:b/>
      <w:color w:val="004C9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E5361D"/>
    <w:pPr>
      <w:spacing w:before="400"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A814A3"/>
    <w:pPr>
      <w:spacing w:before="80" w:after="60"/>
    </w:pPr>
    <w:rPr>
      <w:rFonts w:ascii="Arial" w:hAnsi="Arial"/>
      <w:b/>
      <w:color w:val="004C9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905D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7905D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905D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905D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ListParagraph">
    <w:name w:val="List Paragraph"/>
    <w:basedOn w:val="Normal"/>
    <w:uiPriority w:val="34"/>
    <w:qFormat/>
    <w:rsid w:val="002D596C"/>
    <w:pPr>
      <w:ind w:left="720"/>
      <w:contextualSpacing/>
    </w:pPr>
  </w:style>
  <w:style w:type="character" w:customStyle="1" w:styleId="DHHSbodyChar">
    <w:name w:val="DHHS body Char"/>
    <w:link w:val="DHHSbody"/>
    <w:locked/>
    <w:rsid w:val="002D596C"/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providers.dhhs.vic.gov.au/authorisation-process-use-regulated-restrictive-practices-registered-ndis-provider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Victorianseniorpractitioner@dhhs.vic.gov.au" TargetMode="Externa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yperlink" Target="https://www.ndiscommission.gov.au/document/2236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providers.dhhs.vic.gov.au/riset-tool-monitor-and-reduce-restrictive-interventions" TargetMode="External"/><Relationship Id="rId20" Type="http://schemas.openxmlformats.org/officeDocument/2006/relationships/hyperlink" Target="https://www.coronavirus.vic.gov.au/symptoms-and-risk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mailto:victorianseniorpractitioner@dhhs.vic.gov.au" TargetMode="External"/><Relationship Id="rId23" Type="http://schemas.openxmlformats.org/officeDocument/2006/relationships/hyperlink" Target="https://www.dhhs.vic.gov.au/victorian-senior-practitioner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dhhs.vic.gov.au/coronaviru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health.gov.au/ministers/the-hon-greg-hunt-mp/media/covid-19-whole-of-population-telehealth-for-patients-general-practice-primary-care-and-other-medical-services" TargetMode="External"/><Relationship Id="rId22" Type="http://schemas.openxmlformats.org/officeDocument/2006/relationships/hyperlink" Target="https://www.dhhs.vic.gov.au/victorian-senior-practitioner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Telehealth and Functional Behaviour Assessments</vt:lpstr>
    </vt:vector>
  </TitlesOfParts>
  <Manager/>
  <Company/>
  <LinksUpToDate>false</LinksUpToDate>
  <CharactersWithSpaces>4737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and Functional Behaviour Assessments</dc:title>
  <dc:subject>Supporting people with a disability during coronavirus (COVID-19)</dc:subject>
  <dc:creator/>
  <cp:lastModifiedBy/>
  <cp:revision>1</cp:revision>
  <dcterms:created xsi:type="dcterms:W3CDTF">2020-05-26T10:56:00Z</dcterms:created>
  <dcterms:modified xsi:type="dcterms:W3CDTF">2021-02-15T22:46:00Z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2021-02-15T05:55:32Z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4a40967c-10e0-41e5-9f28-6432e688ae58</vt:lpwstr>
  </property>
  <property fmtid="{D5CDD505-2E9C-101B-9397-08002B2CF9AE}" pid="8" name="MSIP_Label_efdf5488-3066-4b6c-8fea-9472b8a1f34c_ContentBits">
    <vt:lpwstr>0</vt:lpwstr>
  </property>
</Properties>
</file>