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CDE5" w14:textId="77777777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39858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3769B836" w14:textId="77777777" w:rsidTr="00C204E8">
        <w:trPr>
          <w:trHeight w:val="1418"/>
        </w:trPr>
        <w:tc>
          <w:tcPr>
            <w:tcW w:w="7655" w:type="dxa"/>
            <w:vAlign w:val="bottom"/>
          </w:tcPr>
          <w:p w14:paraId="41C82CC1" w14:textId="1B0644BA" w:rsidR="00AD784C" w:rsidRPr="0009050A" w:rsidRDefault="0009097E" w:rsidP="0016037B">
            <w:pPr>
              <w:pStyle w:val="Documenttitle"/>
            </w:pPr>
            <w:r>
              <w:t>2022 Victorian Disability Awards</w:t>
            </w:r>
          </w:p>
        </w:tc>
      </w:tr>
      <w:tr w:rsidR="000B2117" w14:paraId="655933AA" w14:textId="77777777" w:rsidTr="00004BB6">
        <w:trPr>
          <w:trHeight w:val="1208"/>
        </w:trPr>
        <w:tc>
          <w:tcPr>
            <w:tcW w:w="7655" w:type="dxa"/>
          </w:tcPr>
          <w:p w14:paraId="6DCCD01F" w14:textId="72CB2159" w:rsidR="000B2117" w:rsidRPr="0016037B" w:rsidRDefault="0009097E" w:rsidP="0016037B">
            <w:pPr>
              <w:pStyle w:val="Documentsubtitle"/>
            </w:pPr>
            <w:r>
              <w:t>Winners and inductees</w:t>
            </w:r>
          </w:p>
        </w:tc>
      </w:tr>
      <w:tr w:rsidR="00CF4148" w14:paraId="258A54CE" w14:textId="77777777" w:rsidTr="00C204E8">
        <w:trPr>
          <w:trHeight w:val="284"/>
        </w:trPr>
        <w:tc>
          <w:tcPr>
            <w:tcW w:w="7655" w:type="dxa"/>
          </w:tcPr>
          <w:p w14:paraId="2A1FEB15" w14:textId="77777777" w:rsidR="00CF4148" w:rsidRPr="00250DC4" w:rsidRDefault="00DE45A9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F17A61A" w14:textId="53F1ED99" w:rsidR="00C204E8" w:rsidRDefault="00C204E8" w:rsidP="00C204E8">
      <w:pPr>
        <w:pStyle w:val="Body"/>
      </w:pPr>
    </w:p>
    <w:p w14:paraId="694C0231" w14:textId="77777777" w:rsidR="00C204E8" w:rsidRPr="00B519CD" w:rsidRDefault="00C204E8" w:rsidP="00C204E8">
      <w:pPr>
        <w:pStyle w:val="Body"/>
        <w:sectPr w:rsidR="00C204E8" w:rsidRPr="00B519CD" w:rsidSect="00C204E8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3713B762" w14:textId="7463C2A7" w:rsidR="00C204E8" w:rsidRDefault="0009097E" w:rsidP="00C204E8">
      <w:pPr>
        <w:pStyle w:val="Heading1"/>
      </w:pPr>
      <w:bookmarkStart w:id="0" w:name="_Toc227852967"/>
      <w:r>
        <w:t>Winners and inductees by award category</w:t>
      </w:r>
      <w:bookmarkEnd w:id="0"/>
    </w:p>
    <w:p w14:paraId="1ECCBF9B" w14:textId="22B4A559" w:rsidR="0009097E" w:rsidRPr="0009097E" w:rsidRDefault="0009097E" w:rsidP="0009097E">
      <w:pPr>
        <w:pStyle w:val="Body"/>
      </w:pPr>
      <w:r w:rsidRPr="3D6E2E72">
        <w:t>Thank you to everyone who took the time to submit a nomination for the 2022 Victorian Disability Award</w:t>
      </w:r>
      <w:r>
        <w:t>.</w:t>
      </w:r>
    </w:p>
    <w:p w14:paraId="61F44DD4" w14:textId="53A3BFAF" w:rsidR="0009097E" w:rsidRPr="0009097E" w:rsidRDefault="0009097E" w:rsidP="0009097E">
      <w:pPr>
        <w:pStyle w:val="Heading2"/>
      </w:pPr>
      <w:bookmarkStart w:id="1" w:name="_Toc227852968"/>
      <w:r>
        <w:t>Emerging Leader Award</w:t>
      </w:r>
      <w:bookmarkEnd w:id="1"/>
    </w:p>
    <w:p w14:paraId="4284FA3E" w14:textId="77777777" w:rsidR="0009097E" w:rsidRPr="00FE08AC" w:rsidRDefault="0009097E" w:rsidP="0009097E">
      <w:pPr>
        <w:pStyle w:val="Bullet1"/>
        <w:rPr>
          <w:rFonts w:eastAsia="Times New Roman"/>
          <w:bCs/>
          <w:color w:val="201547"/>
          <w:sz w:val="20"/>
        </w:rPr>
      </w:pPr>
      <w:bookmarkStart w:id="2" w:name="_Toc66794861"/>
      <w:bookmarkStart w:id="3" w:name="_Toc201910288"/>
      <w:r>
        <w:rPr>
          <w:lang w:eastAsia="en-AU"/>
        </w:rPr>
        <w:t>Abbey Dalton</w:t>
      </w:r>
    </w:p>
    <w:p w14:paraId="456C5E8F" w14:textId="77777777" w:rsidR="0009097E" w:rsidRDefault="0009097E" w:rsidP="0009097E">
      <w:pPr>
        <w:pStyle w:val="Bullet1"/>
      </w:pPr>
      <w:r w:rsidRPr="5F428D30">
        <w:rPr>
          <w:lang w:eastAsia="en-AU"/>
        </w:rPr>
        <w:t>Chloé Hayden</w:t>
      </w:r>
      <w:r w:rsidRPr="00B57329">
        <w:t xml:space="preserve"> </w:t>
      </w:r>
    </w:p>
    <w:p w14:paraId="5D04F783" w14:textId="77565994" w:rsidR="00C204E8" w:rsidRDefault="0009097E" w:rsidP="0009097E">
      <w:pPr>
        <w:pStyle w:val="Heading2"/>
      </w:pPr>
      <w:bookmarkStart w:id="4" w:name="_Toc227852969"/>
      <w:bookmarkEnd w:id="2"/>
      <w:bookmarkEnd w:id="3"/>
      <w:r>
        <w:t>Excellence in creating inclusive communities</w:t>
      </w:r>
      <w:bookmarkEnd w:id="4"/>
    </w:p>
    <w:p w14:paraId="6221D2B5" w14:textId="77777777" w:rsidR="0009097E" w:rsidRPr="0009097E" w:rsidRDefault="0009097E" w:rsidP="0009097E">
      <w:pPr>
        <w:pStyle w:val="Bullet1"/>
      </w:pPr>
      <w:r w:rsidRPr="0009097E">
        <w:t>Lance Nilsson - Doncaster All Abilities Basketball Inc</w:t>
      </w:r>
    </w:p>
    <w:p w14:paraId="07312C67" w14:textId="469D4AF0" w:rsidR="0009097E" w:rsidRPr="0009097E" w:rsidRDefault="0009097E" w:rsidP="0009097E">
      <w:pPr>
        <w:pStyle w:val="Bullet1"/>
      </w:pPr>
      <w:r w:rsidRPr="0009097E">
        <w:t>Change Your Reactions - Autism Public Education Campaign</w:t>
      </w:r>
    </w:p>
    <w:p w14:paraId="43C35343" w14:textId="5368247C" w:rsidR="00C204E8" w:rsidRDefault="0009097E" w:rsidP="0009097E">
      <w:pPr>
        <w:pStyle w:val="Heading2"/>
      </w:pPr>
      <w:bookmarkStart w:id="5" w:name="_Toc227852970"/>
      <w:r>
        <w:t>Excellence in employment outcomes</w:t>
      </w:r>
      <w:bookmarkEnd w:id="5"/>
    </w:p>
    <w:p w14:paraId="5E9BC9BA" w14:textId="1AE523CB" w:rsidR="0009097E" w:rsidRDefault="0009097E" w:rsidP="0009097E">
      <w:pPr>
        <w:pStyle w:val="Bullet1"/>
      </w:pPr>
      <w:r>
        <w:t>Where is my coffee?</w:t>
      </w:r>
    </w:p>
    <w:p w14:paraId="480A6401" w14:textId="28D8617B" w:rsidR="0009097E" w:rsidRDefault="0009097E" w:rsidP="0009097E">
      <w:pPr>
        <w:pStyle w:val="Heading2"/>
      </w:pPr>
      <w:bookmarkStart w:id="6" w:name="_Toc227852971"/>
      <w:r>
        <w:t>Excellence in promoting health, housing and wellbeing</w:t>
      </w:r>
      <w:bookmarkEnd w:id="6"/>
    </w:p>
    <w:p w14:paraId="45FACD8A" w14:textId="0D8D38C7" w:rsidR="0009097E" w:rsidRDefault="0009097E" w:rsidP="0009097E">
      <w:pPr>
        <w:pStyle w:val="Bullet1"/>
      </w:pPr>
      <w:r>
        <w:t>Jane Tiller</w:t>
      </w:r>
    </w:p>
    <w:p w14:paraId="75BC3572" w14:textId="66FA51AE" w:rsidR="0009097E" w:rsidRDefault="0009097E" w:rsidP="0009097E">
      <w:pPr>
        <w:pStyle w:val="Heading2"/>
      </w:pPr>
      <w:bookmarkStart w:id="7" w:name="_Toc227852972"/>
      <w:r>
        <w:t>Excellence in promoting rights, fairness and safety</w:t>
      </w:r>
      <w:bookmarkEnd w:id="7"/>
    </w:p>
    <w:p w14:paraId="5BD63B6C" w14:textId="4CCFD9AB" w:rsidR="0009097E" w:rsidRDefault="0009097E" w:rsidP="0009097E">
      <w:pPr>
        <w:pStyle w:val="Bullet1"/>
      </w:pPr>
      <w:r>
        <w:t>Mary Ritchie – Rubix Support</w:t>
      </w:r>
    </w:p>
    <w:p w14:paraId="5AFA7D56" w14:textId="347A051A" w:rsidR="0009097E" w:rsidRDefault="0009097E" w:rsidP="0009097E">
      <w:pPr>
        <w:pStyle w:val="Heading2"/>
      </w:pPr>
      <w:bookmarkStart w:id="8" w:name="_Toc227852973"/>
      <w:r>
        <w:t>Excellence in promoting disability pride</w:t>
      </w:r>
      <w:bookmarkEnd w:id="8"/>
    </w:p>
    <w:p w14:paraId="6D573C9C" w14:textId="7B847BED" w:rsidR="0009097E" w:rsidRDefault="0009097E" w:rsidP="0009097E">
      <w:pPr>
        <w:pStyle w:val="Bullet1"/>
      </w:pPr>
      <w:r>
        <w:t>I CAN Network Mentoring Team</w:t>
      </w:r>
    </w:p>
    <w:p w14:paraId="3AEAE7C3" w14:textId="3CDEBAEA" w:rsidR="0009097E" w:rsidRDefault="0009097E" w:rsidP="0009097E">
      <w:pPr>
        <w:pStyle w:val="Heading2"/>
      </w:pPr>
      <w:bookmarkStart w:id="9" w:name="_Toc227852974"/>
      <w:r>
        <w:t>Volunteer Award</w:t>
      </w:r>
      <w:bookmarkEnd w:id="9"/>
    </w:p>
    <w:p w14:paraId="1583E509" w14:textId="22D6EDB5" w:rsidR="0009097E" w:rsidRDefault="0009097E" w:rsidP="0009097E">
      <w:pPr>
        <w:pStyle w:val="Bullet1"/>
      </w:pPr>
      <w:r>
        <w:t>Blind Sports &amp; Recreation Victoria Volunteer Ambassadors</w:t>
      </w:r>
    </w:p>
    <w:p w14:paraId="3F13A886" w14:textId="0A436BEA" w:rsidR="0009097E" w:rsidRDefault="0009097E" w:rsidP="0009097E">
      <w:pPr>
        <w:pStyle w:val="Heading2"/>
      </w:pPr>
      <w:bookmarkStart w:id="10" w:name="_Toc227852975"/>
      <w:r>
        <w:t>Lifetime achievement honour roll</w:t>
      </w:r>
      <w:bookmarkEnd w:id="10"/>
    </w:p>
    <w:p w14:paraId="17AEC82C" w14:textId="77777777" w:rsidR="0009097E" w:rsidRPr="0009097E" w:rsidRDefault="0009097E" w:rsidP="0009097E">
      <w:pPr>
        <w:pStyle w:val="Bullet1"/>
      </w:pPr>
      <w:r>
        <w:t>Effie Meehan</w:t>
      </w:r>
    </w:p>
    <w:p w14:paraId="27421182" w14:textId="77777777" w:rsidR="0009097E" w:rsidRPr="0009097E" w:rsidRDefault="0009097E" w:rsidP="0009097E">
      <w:pPr>
        <w:pStyle w:val="Bullet1"/>
      </w:pPr>
      <w:r>
        <w:t>Nigel Caswell</w:t>
      </w:r>
    </w:p>
    <w:p w14:paraId="2CA673AE" w14:textId="77777777" w:rsidR="0009097E" w:rsidRPr="0009097E" w:rsidRDefault="0009097E" w:rsidP="0009097E">
      <w:pPr>
        <w:pStyle w:val="Bullet1"/>
      </w:pPr>
      <w:r>
        <w:t>Karen Underwood</w:t>
      </w:r>
    </w:p>
    <w:p w14:paraId="08B0B0AF" w14:textId="77777777" w:rsidR="0009097E" w:rsidRPr="0009097E" w:rsidRDefault="0009097E" w:rsidP="0009097E">
      <w:pPr>
        <w:pStyle w:val="Bullet1"/>
      </w:pPr>
      <w:r>
        <w:t>Amanda Golding</w:t>
      </w:r>
    </w:p>
    <w:p w14:paraId="3DCA2ED9" w14:textId="7D76CE36" w:rsidR="0009097E" w:rsidRPr="0009097E" w:rsidRDefault="0009097E" w:rsidP="0009097E">
      <w:pPr>
        <w:pStyle w:val="Bullet1"/>
      </w:pPr>
      <w:r>
        <w:t>Sue Dymond</w:t>
      </w:r>
    </w:p>
    <w:p w14:paraId="2FBFBFC9" w14:textId="4E3DE5EF" w:rsidR="00C204E8" w:rsidRDefault="0009097E" w:rsidP="0009097E">
      <w:pPr>
        <w:pStyle w:val="Heading2"/>
      </w:pPr>
      <w:bookmarkStart w:id="11" w:name="_Toc227852976"/>
      <w:r>
        <w:lastRenderedPageBreak/>
        <w:t>Miniter’s Award for outstanding leadership</w:t>
      </w:r>
      <w:bookmarkEnd w:id="11"/>
    </w:p>
    <w:p w14:paraId="30E2189F" w14:textId="5A376C25" w:rsidR="0009097E" w:rsidRDefault="0009097E" w:rsidP="0009097E">
      <w:pPr>
        <w:pStyle w:val="Bullet1"/>
      </w:pPr>
      <w:r>
        <w:t>Blind Sports and Recreation Victoria Volunteer Ambassadors</w:t>
      </w:r>
    </w:p>
    <w:p w14:paraId="5675D079" w14:textId="77777777" w:rsidR="0009097E" w:rsidRDefault="0009097E" w:rsidP="0009097E">
      <w:pPr>
        <w:pStyle w:val="Body"/>
      </w:pPr>
    </w:p>
    <w:p w14:paraId="2ED796B5" w14:textId="604CA30F" w:rsidR="00DE4018" w:rsidRDefault="00DE4018" w:rsidP="00D967E6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 receive this document in another format</w:t>
      </w:r>
      <w:r w:rsidR="0040496D">
        <w:t>, phone (03) 9285 38</w:t>
      </w:r>
      <w:r w:rsidR="00760168">
        <w:t xml:space="preserve">73 using the National Relay Service 13 36 77 if </w:t>
      </w:r>
      <w:proofErr w:type="gramStart"/>
      <w:r w:rsidR="00760168">
        <w:t>required, or</w:t>
      </w:r>
      <w:proofErr w:type="gramEnd"/>
      <w:r w:rsidR="00760168">
        <w:t xml:space="preserve"> email the Victorian Disability Awards at </w:t>
      </w:r>
      <w:hyperlink r:id="rId16" w:history="1">
        <w:r w:rsidR="00760168" w:rsidRPr="0091222A">
          <w:rPr>
            <w:rStyle w:val="Hyperlink"/>
          </w:rPr>
          <w:t>awards@dffh.vic.gov.au</w:t>
        </w:r>
      </w:hyperlink>
      <w:r w:rsidR="00760168">
        <w:t xml:space="preserve">. </w:t>
      </w:r>
    </w:p>
    <w:p w14:paraId="49CCAC26" w14:textId="77777777" w:rsidR="00D967E6" w:rsidRPr="00DE21C7" w:rsidRDefault="00D967E6" w:rsidP="00D967E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>Authorised and published by the Victorian Government, 1 Treasury Place, Melbourne.</w:t>
      </w:r>
    </w:p>
    <w:p w14:paraId="4BF4FD9A" w14:textId="5725F37D" w:rsidR="00D967E6" w:rsidRPr="00DE21C7" w:rsidRDefault="00D967E6" w:rsidP="00D967E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 xml:space="preserve">© State of Victoria, Australia, Department of Families, Fairness and Housing, </w:t>
      </w:r>
      <w:r w:rsidR="00923918">
        <w:t>May</w:t>
      </w:r>
      <w:r w:rsidR="0009097E" w:rsidRPr="0009097E">
        <w:t xml:space="preserve"> 2026</w:t>
      </w:r>
    </w:p>
    <w:p w14:paraId="006233F7" w14:textId="7789BF1E" w:rsidR="00D967E6" w:rsidRPr="00DE21C7" w:rsidRDefault="494F5639" w:rsidP="00D967E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6EE30FD2">
        <w:rPr>
          <w:rFonts w:eastAsia="Arial" w:cs="Arial"/>
          <w:color w:val="000000" w:themeColor="text1"/>
          <w:sz w:val="22"/>
          <w:szCs w:val="22"/>
        </w:rPr>
        <w:t>ISBN 978-1-76171-102-2 (pdf/online/MS word)</w:t>
      </w:r>
      <w:r w:rsidR="00D967E6">
        <w:t xml:space="preserve"> </w:t>
      </w:r>
      <w:bookmarkStart w:id="12" w:name="_Hlk62746129"/>
    </w:p>
    <w:p w14:paraId="27B143A2" w14:textId="14E398C9" w:rsidR="00162CA9" w:rsidRDefault="00D967E6" w:rsidP="0009097E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 xml:space="preserve">Available at </w:t>
      </w:r>
      <w:hyperlink r:id="rId17" w:history="1">
        <w:r w:rsidR="0009097E">
          <w:rPr>
            <w:rStyle w:val="Hyperlink"/>
          </w:rPr>
          <w:t>https://www.dffh.vic.gov.au/victorian-disability-awards</w:t>
        </w:r>
      </w:hyperlink>
      <w:bookmarkEnd w:id="12"/>
    </w:p>
    <w:sectPr w:rsidR="00162CA9" w:rsidSect="00C204E8">
      <w:headerReference w:type="default" r:id="rId18"/>
      <w:footerReference w:type="default" r:id="rId19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0CC0" w14:textId="77777777" w:rsidR="00F01AF0" w:rsidRDefault="00F01AF0">
      <w:r>
        <w:separator/>
      </w:r>
    </w:p>
    <w:p w14:paraId="6E80CBB5" w14:textId="77777777" w:rsidR="00F01AF0" w:rsidRDefault="00F01AF0"/>
  </w:endnote>
  <w:endnote w:type="continuationSeparator" w:id="0">
    <w:p w14:paraId="39BF4160" w14:textId="77777777" w:rsidR="00F01AF0" w:rsidRDefault="00F01AF0">
      <w:r>
        <w:continuationSeparator/>
      </w:r>
    </w:p>
    <w:p w14:paraId="793BCBD9" w14:textId="77777777" w:rsidR="00F01AF0" w:rsidRDefault="00F01AF0"/>
  </w:endnote>
  <w:endnote w:type="continuationNotice" w:id="1">
    <w:p w14:paraId="073512DD" w14:textId="77777777" w:rsidR="00F01AF0" w:rsidRDefault="00F01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794A" w14:textId="7777777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7128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07128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704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50A0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6A50A0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90BE" w14:textId="77777777" w:rsidR="00C204E8" w:rsidRPr="00F65AA9" w:rsidRDefault="00C204E8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8557C76" wp14:editId="4294992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6088524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99106D" w14:textId="77777777" w:rsidR="00C204E8" w:rsidRPr="00B21F90" w:rsidRDefault="00C204E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57C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799106D" w14:textId="77777777" w:rsidR="00C204E8" w:rsidRPr="00B21F90" w:rsidRDefault="00C204E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5801" w14:textId="77777777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A82AE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BAA82AE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6F47" w14:textId="77777777" w:rsidR="00F01AF0" w:rsidRDefault="00F01AF0" w:rsidP="00207717">
      <w:pPr>
        <w:spacing w:before="120"/>
      </w:pPr>
      <w:r>
        <w:separator/>
      </w:r>
    </w:p>
  </w:footnote>
  <w:footnote w:type="continuationSeparator" w:id="0">
    <w:p w14:paraId="2D2A940A" w14:textId="77777777" w:rsidR="00F01AF0" w:rsidRDefault="00F01AF0">
      <w:r>
        <w:continuationSeparator/>
      </w:r>
    </w:p>
    <w:p w14:paraId="557E0F4F" w14:textId="77777777" w:rsidR="00F01AF0" w:rsidRDefault="00F01AF0"/>
  </w:footnote>
  <w:footnote w:type="continuationNotice" w:id="1">
    <w:p w14:paraId="01E6D88C" w14:textId="77777777" w:rsidR="00F01AF0" w:rsidRDefault="00F01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D48C" w14:textId="77777777" w:rsidR="00C204E8" w:rsidRPr="0051568D" w:rsidRDefault="00C204E8" w:rsidP="0017674D">
    <w:pPr>
      <w:pStyle w:val="Header"/>
    </w:pPr>
    <w:r>
      <w:t>Document title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BFD1" w14:textId="60EB52BE" w:rsidR="00E261B3" w:rsidRPr="0051568D" w:rsidRDefault="008625A6" w:rsidP="0017674D">
    <w:pPr>
      <w:pStyle w:val="Header"/>
    </w:pPr>
    <w:r>
      <w:t>2022 Victorian Disability Awards – Winners and inductees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D1D2D"/>
    <w:multiLevelType w:val="hybridMultilevel"/>
    <w:tmpl w:val="F4D41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2443F9"/>
    <w:multiLevelType w:val="hybridMultilevel"/>
    <w:tmpl w:val="5184A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2"/>
  </w:num>
  <w:num w:numId="8" w16cid:durableId="1978801422">
    <w:abstractNumId w:val="16"/>
  </w:num>
  <w:num w:numId="9" w16cid:durableId="2113083680">
    <w:abstractNumId w:val="21"/>
  </w:num>
  <w:num w:numId="10" w16cid:durableId="1670714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3"/>
  </w:num>
  <w:num w:numId="12" w16cid:durableId="1967000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5"/>
  </w:num>
  <w:num w:numId="19" w16cid:durableId="1238324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6"/>
  </w:num>
  <w:num w:numId="25" w16cid:durableId="1679652250">
    <w:abstractNumId w:val="24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2"/>
  </w:num>
  <w:num w:numId="41" w16cid:durableId="2088839045">
    <w:abstractNumId w:val="22"/>
  </w:num>
  <w:num w:numId="42" w16cid:durableId="1692532892">
    <w:abstractNumId w:val="22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9736622">
    <w:abstractNumId w:val="28"/>
  </w:num>
  <w:num w:numId="45" w16cid:durableId="12381187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A9"/>
    <w:rsid w:val="00000719"/>
    <w:rsid w:val="00002D68"/>
    <w:rsid w:val="00003403"/>
    <w:rsid w:val="00004475"/>
    <w:rsid w:val="00004BB6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097E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4CFB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397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1A98"/>
    <w:rsid w:val="001B6B96"/>
    <w:rsid w:val="001B7228"/>
    <w:rsid w:val="001B738B"/>
    <w:rsid w:val="001C09DB"/>
    <w:rsid w:val="001C277E"/>
    <w:rsid w:val="001C2A72"/>
    <w:rsid w:val="001C31B7"/>
    <w:rsid w:val="001D0B75"/>
    <w:rsid w:val="001D0ED7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6BE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2706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0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04CC"/>
    <w:rsid w:val="004013C7"/>
    <w:rsid w:val="00401FCF"/>
    <w:rsid w:val="0040496D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50A1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5DFD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7D08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48F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4AD9"/>
    <w:rsid w:val="007450F8"/>
    <w:rsid w:val="0074696E"/>
    <w:rsid w:val="00750135"/>
    <w:rsid w:val="00750EC2"/>
    <w:rsid w:val="00752B28"/>
    <w:rsid w:val="007541A9"/>
    <w:rsid w:val="00754E36"/>
    <w:rsid w:val="00760168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625F"/>
    <w:rsid w:val="007F665E"/>
    <w:rsid w:val="00800412"/>
    <w:rsid w:val="00800AF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1751"/>
    <w:rsid w:val="008338A2"/>
    <w:rsid w:val="00841AA9"/>
    <w:rsid w:val="008474FE"/>
    <w:rsid w:val="0085232E"/>
    <w:rsid w:val="00853EE4"/>
    <w:rsid w:val="00855535"/>
    <w:rsid w:val="00857C5A"/>
    <w:rsid w:val="0086255E"/>
    <w:rsid w:val="008625A6"/>
    <w:rsid w:val="008633F0"/>
    <w:rsid w:val="00867D9D"/>
    <w:rsid w:val="00872C54"/>
    <w:rsid w:val="00872E0A"/>
    <w:rsid w:val="00873594"/>
    <w:rsid w:val="00875285"/>
    <w:rsid w:val="00880FFD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3918"/>
    <w:rsid w:val="00924AE1"/>
    <w:rsid w:val="009257ED"/>
    <w:rsid w:val="009269B1"/>
    <w:rsid w:val="0092724D"/>
    <w:rsid w:val="009272B3"/>
    <w:rsid w:val="009315BE"/>
    <w:rsid w:val="0093338F"/>
    <w:rsid w:val="00935B27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6A0E"/>
    <w:rsid w:val="0097761E"/>
    <w:rsid w:val="00980139"/>
    <w:rsid w:val="00981104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0328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5F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0673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37C"/>
    <w:rsid w:val="00B3588E"/>
    <w:rsid w:val="00B4198F"/>
    <w:rsid w:val="00B41F3D"/>
    <w:rsid w:val="00B431E8"/>
    <w:rsid w:val="00B45141"/>
    <w:rsid w:val="00B519CD"/>
    <w:rsid w:val="00B5273A"/>
    <w:rsid w:val="00B530D2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04E8"/>
    <w:rsid w:val="00C208DE"/>
    <w:rsid w:val="00C231A0"/>
    <w:rsid w:val="00C26588"/>
    <w:rsid w:val="00C27DE9"/>
    <w:rsid w:val="00C32989"/>
    <w:rsid w:val="00C33388"/>
    <w:rsid w:val="00C35484"/>
    <w:rsid w:val="00C4173A"/>
    <w:rsid w:val="00C47399"/>
    <w:rsid w:val="00C478D4"/>
    <w:rsid w:val="00C50DED"/>
    <w:rsid w:val="00C52217"/>
    <w:rsid w:val="00C52650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4B67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63B58"/>
    <w:rsid w:val="00D714CC"/>
    <w:rsid w:val="00D75EA7"/>
    <w:rsid w:val="00D81ADF"/>
    <w:rsid w:val="00D81F21"/>
    <w:rsid w:val="00D8423D"/>
    <w:rsid w:val="00D84658"/>
    <w:rsid w:val="00D864F2"/>
    <w:rsid w:val="00D943F8"/>
    <w:rsid w:val="00D94E42"/>
    <w:rsid w:val="00D95470"/>
    <w:rsid w:val="00D967E6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018"/>
    <w:rsid w:val="00DE45A9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2177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AF0"/>
    <w:rsid w:val="00F01E5F"/>
    <w:rsid w:val="00F024F3"/>
    <w:rsid w:val="00F029DC"/>
    <w:rsid w:val="00F02ABA"/>
    <w:rsid w:val="00F02BCB"/>
    <w:rsid w:val="00F03701"/>
    <w:rsid w:val="00F0437A"/>
    <w:rsid w:val="00F101B8"/>
    <w:rsid w:val="00F10C7D"/>
    <w:rsid w:val="00F11037"/>
    <w:rsid w:val="00F16F1B"/>
    <w:rsid w:val="00F23761"/>
    <w:rsid w:val="00F250A9"/>
    <w:rsid w:val="00F267AF"/>
    <w:rsid w:val="00F30FF4"/>
    <w:rsid w:val="00F3122E"/>
    <w:rsid w:val="00F32368"/>
    <w:rsid w:val="00F331AD"/>
    <w:rsid w:val="00F35287"/>
    <w:rsid w:val="00F40A70"/>
    <w:rsid w:val="00F40FA9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494F5639"/>
    <w:rsid w:val="6EE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300CDB"/>
  <w15:docId w15:val="{7ABC2F1D-8445-4EE1-85F5-FF4738B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204E8"/>
    <w:pPr>
      <w:spacing w:before="240" w:line="250" w:lineRule="atLeast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victorian-disability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wards@dff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FFH/Visual%20Style/DFFH%20teal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9C3A3-B505-441B-91C3-CB22FF9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06badf41-c0a1-41a6-983a-efd542c2c878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ce0f2b5-5be5-4508-bce9-d7011ece0659"/>
    <ds:schemaRef ds:uri="51ef5222-d273-4e86-adbf-8aa3d9e99a8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DFFH%20teal%20factsheet.dotx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Victorian Disability Awards - Winners and inductees</vt:lpstr>
    </vt:vector>
  </TitlesOfParts>
  <Company>Victoria State Government, Department of Families, Fairness and Housing</Company>
  <LinksUpToDate>false</LinksUpToDate>
  <CharactersWithSpaces>1630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Victorian Disability Awards - Winners and inductees</dc:title>
  <dc:subject>2022 Victorian Disability Awards - Winners and inductees</dc:subject>
  <dc:creator>Victorian Disability Awards</dc:creator>
  <cp:keywords>Victorian, disability, awards, 2022, winners, finalists</cp:keywords>
  <cp:lastModifiedBy>Anna Masters (DFFH)</cp:lastModifiedBy>
  <cp:revision>2</cp:revision>
  <cp:lastPrinted>2021-01-29T05:27:00Z</cp:lastPrinted>
  <dcterms:created xsi:type="dcterms:W3CDTF">2026-04-30T04:01:00Z</dcterms:created>
  <dcterms:modified xsi:type="dcterms:W3CDTF">2026-04-30T04:01:00Z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2026v2 23022026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0x0101009F0C4347C5C6D34BA8C9FCC4F57D19B6</vt:lpwstr>
  </property>
  <property fmtid="{D5CDD505-2E9C-101B-9397-08002B2CF9AE}" pid="24" name="MediaServiceImageTags">
    <vt:lpwstr/>
  </property>
</Properties>
</file>