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80C4B" w:rsidR="0074696E" w:rsidP="00280C4B" w:rsidRDefault="00AD3A7F" w14:paraId="6FA8325E" w14:textId="11D93C49">
      <w:pPr>
        <w:pStyle w:val="Sectionbreakfirstpage"/>
      </w:pPr>
      <w:r>
        <w:drawing>
          <wp:anchor distT="0" distB="0" distL="114300" distR="114300" simplePos="0" relativeHeight="251658240" behindDoc="1" locked="1" layoutInCell="1" allowOverlap="1" wp14:anchorId="1A54A79B" wp14:editId="46E30DF3">
            <wp:simplePos x="0" y="0"/>
            <wp:positionH relativeFrom="page">
              <wp:posOffset>12700</wp:posOffset>
            </wp:positionH>
            <wp:positionV relativeFrom="page">
              <wp:posOffset>6350</wp:posOffset>
            </wp:positionV>
            <wp:extent cx="7556400" cy="14877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7556400" cy="1487782"/>
                    </a:xfrm>
                    <a:prstGeom prst="rect">
                      <a:avLst/>
                    </a:prstGeom>
                  </pic:spPr>
                </pic:pic>
              </a:graphicData>
            </a:graphic>
            <wp14:sizeRelH relativeFrom="margin">
              <wp14:pctWidth>0</wp14:pctWidth>
            </wp14:sizeRelH>
            <wp14:sizeRelV relativeFrom="margin">
              <wp14:pctHeight>0</wp14:pctHeight>
            </wp14:sizeRelV>
          </wp:anchor>
        </w:drawing>
      </w:r>
    </w:p>
    <w:p w:rsidRPr="00280C4B" w:rsidR="00A62D44" w:rsidP="00280C4B" w:rsidRDefault="00A62D44" w14:paraId="22A124A1" w14:textId="77777777">
      <w:pPr>
        <w:pStyle w:val="Sectionbreakfirstpage"/>
        <w:sectPr w:rsidRPr="00280C4B" w:rsidR="00A62D44" w:rsidSect="00AD3A7F">
          <w:footerReference w:type="default" r:id="rId12"/>
          <w:footerReference w:type="first" r:id="rId13"/>
          <w:pgSz w:w="11906" w:h="16838" w:orient="portrait" w:code="9"/>
          <w:pgMar w:top="2268" w:right="851" w:bottom="1418" w:left="851" w:header="340" w:footer="567" w:gutter="0"/>
          <w:cols w:space="708"/>
          <w:docGrid w:linePitch="360"/>
        </w:sectPr>
      </w:pPr>
    </w:p>
    <w:tbl>
      <w:tblPr>
        <w:tblStyle w:val="TableGrid"/>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206"/>
      </w:tblGrid>
      <w:tr w:rsidR="00AD784C" w:rsidTr="3C847B3B" w14:paraId="765659DC" w14:textId="77777777">
        <w:trPr>
          <w:trHeight w:val="1418"/>
        </w:trPr>
        <w:tc>
          <w:tcPr>
            <w:tcW w:w="10206" w:type="dxa"/>
            <w:vAlign w:val="bottom"/>
          </w:tcPr>
          <w:p w:rsidRPr="00F029DC" w:rsidR="00AD784C" w:rsidP="00F029DC" w:rsidRDefault="00043FC8" w14:paraId="1B06FE4C" w14:textId="3BA5E708">
            <w:pPr>
              <w:pStyle w:val="Documenttitle"/>
            </w:pPr>
            <w:r>
              <w:t>Nomination Guide</w:t>
            </w:r>
          </w:p>
        </w:tc>
      </w:tr>
      <w:tr w:rsidR="00CF4148" w:rsidTr="3C847B3B" w14:paraId="5F5E6105" w14:textId="77777777">
        <w:trPr>
          <w:trHeight w:val="284"/>
        </w:trPr>
        <w:tc>
          <w:tcPr>
            <w:tcW w:w="10206" w:type="dxa"/>
          </w:tcPr>
          <w:p w:rsidRPr="00250DC4" w:rsidR="00CF4148" w:rsidP="00CF4148" w:rsidRDefault="00000000" w14:paraId="45D389E8" w14:textId="74334762">
            <w:pPr>
              <w:pStyle w:val="Bannermarking"/>
            </w:pPr>
            <w:r>
              <w:fldChar w:fldCharType="begin"/>
            </w:r>
            <w:r>
              <w:instrText>FILLIN  "Type the protective marking" \d OFFICIAL \o  \* MERGEFORMAT</w:instrText>
            </w:r>
            <w:r>
              <w:fldChar w:fldCharType="separate"/>
            </w:r>
            <w:r w:rsidR="00CF4148">
              <w:t>OFFICIAL</w:t>
            </w:r>
            <w:r>
              <w:fldChar w:fldCharType="end"/>
            </w:r>
          </w:p>
        </w:tc>
      </w:tr>
    </w:tbl>
    <w:p w:rsidRPr="00B57329" w:rsidR="00AD784C" w:rsidP="002365B4" w:rsidRDefault="00AD784C" w14:paraId="0CBF5D9A" w14:textId="153295C1">
      <w:pPr>
        <w:pStyle w:val="TOCheadingfactsheet"/>
      </w:pPr>
      <w:r w:rsidRPr="00B57329">
        <w:t>Contents</w:t>
      </w:r>
    </w:p>
    <w:p w:rsidR="002D21DC" w:rsidRDefault="00AD784C" w14:paraId="516449D0" w14:textId="45D2FDE2">
      <w:pPr>
        <w:pStyle w:val="TOC1"/>
        <w:rPr>
          <w:rFonts w:asciiTheme="minorHAnsi" w:hAnsiTheme="minorHAnsi" w:eastAsiaTheme="minorEastAsia"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history="1" w:anchor="_Toc160095692">
        <w:r w:rsidRPr="007C6B6F" w:rsidR="002D21DC">
          <w:rPr>
            <w:rStyle w:val="Hyperlink"/>
          </w:rPr>
          <w:t>About the awards</w:t>
        </w:r>
        <w:r w:rsidR="002D21DC">
          <w:rPr>
            <w:webHidden/>
          </w:rPr>
          <w:tab/>
        </w:r>
        <w:r w:rsidR="002D21DC">
          <w:rPr>
            <w:webHidden/>
          </w:rPr>
          <w:fldChar w:fldCharType="begin"/>
        </w:r>
        <w:r w:rsidR="002D21DC">
          <w:rPr>
            <w:webHidden/>
          </w:rPr>
          <w:instrText xml:space="preserve"> PAGEREF _Toc160095692 \h </w:instrText>
        </w:r>
        <w:r w:rsidR="002D21DC">
          <w:rPr>
            <w:webHidden/>
          </w:rPr>
        </w:r>
        <w:r w:rsidR="002D21DC">
          <w:rPr>
            <w:webHidden/>
          </w:rPr>
          <w:fldChar w:fldCharType="separate"/>
        </w:r>
        <w:r w:rsidR="002D21DC">
          <w:rPr>
            <w:webHidden/>
          </w:rPr>
          <w:t>2</w:t>
        </w:r>
        <w:r w:rsidR="002D21DC">
          <w:rPr>
            <w:webHidden/>
          </w:rPr>
          <w:fldChar w:fldCharType="end"/>
        </w:r>
      </w:hyperlink>
    </w:p>
    <w:p w:rsidR="002D21DC" w:rsidRDefault="00000000" w14:paraId="0F709E69" w14:textId="54DFD5ED">
      <w:pPr>
        <w:pStyle w:val="TOC1"/>
        <w:rPr>
          <w:rFonts w:asciiTheme="minorHAnsi" w:hAnsiTheme="minorHAnsi" w:eastAsiaTheme="minorEastAsia" w:cstheme="minorBidi"/>
          <w:b w:val="0"/>
          <w:kern w:val="2"/>
          <w:sz w:val="22"/>
          <w:szCs w:val="22"/>
          <w:lang w:eastAsia="en-AU"/>
          <w14:ligatures w14:val="standardContextual"/>
        </w:rPr>
      </w:pPr>
      <w:hyperlink w:history="1" w:anchor="_Toc160095693">
        <w:r w:rsidRPr="007C6B6F" w:rsidR="002D21DC">
          <w:rPr>
            <w:rStyle w:val="Hyperlink"/>
          </w:rPr>
          <w:t>Key stages and dates</w:t>
        </w:r>
        <w:r w:rsidR="002D21DC">
          <w:rPr>
            <w:webHidden/>
          </w:rPr>
          <w:tab/>
        </w:r>
        <w:r w:rsidR="002D21DC">
          <w:rPr>
            <w:webHidden/>
          </w:rPr>
          <w:fldChar w:fldCharType="begin"/>
        </w:r>
        <w:r w:rsidR="002D21DC">
          <w:rPr>
            <w:webHidden/>
          </w:rPr>
          <w:instrText xml:space="preserve"> PAGEREF _Toc160095693 \h </w:instrText>
        </w:r>
        <w:r w:rsidR="002D21DC">
          <w:rPr>
            <w:webHidden/>
          </w:rPr>
        </w:r>
        <w:r w:rsidR="002D21DC">
          <w:rPr>
            <w:webHidden/>
          </w:rPr>
          <w:fldChar w:fldCharType="separate"/>
        </w:r>
        <w:r w:rsidR="002D21DC">
          <w:rPr>
            <w:webHidden/>
          </w:rPr>
          <w:t>2</w:t>
        </w:r>
        <w:r w:rsidR="002D21DC">
          <w:rPr>
            <w:webHidden/>
          </w:rPr>
          <w:fldChar w:fldCharType="end"/>
        </w:r>
      </w:hyperlink>
    </w:p>
    <w:p w:rsidR="002D21DC" w:rsidRDefault="00000000" w14:paraId="6E79E08F" w14:textId="713F8467">
      <w:pPr>
        <w:pStyle w:val="TOC1"/>
        <w:rPr>
          <w:rFonts w:asciiTheme="minorHAnsi" w:hAnsiTheme="minorHAnsi" w:eastAsiaTheme="minorEastAsia" w:cstheme="minorBidi"/>
          <w:b w:val="0"/>
          <w:kern w:val="2"/>
          <w:sz w:val="22"/>
          <w:szCs w:val="22"/>
          <w:lang w:eastAsia="en-AU"/>
          <w14:ligatures w14:val="standardContextual"/>
        </w:rPr>
      </w:pPr>
      <w:hyperlink w:history="1" w:anchor="_Toc160095694">
        <w:r w:rsidRPr="007C6B6F" w:rsidR="002D21DC">
          <w:rPr>
            <w:rStyle w:val="Hyperlink"/>
          </w:rPr>
          <w:t>Award categories</w:t>
        </w:r>
        <w:r w:rsidR="002D21DC">
          <w:rPr>
            <w:webHidden/>
          </w:rPr>
          <w:tab/>
        </w:r>
        <w:r w:rsidR="002D21DC">
          <w:rPr>
            <w:webHidden/>
          </w:rPr>
          <w:fldChar w:fldCharType="begin"/>
        </w:r>
        <w:r w:rsidR="002D21DC">
          <w:rPr>
            <w:webHidden/>
          </w:rPr>
          <w:instrText xml:space="preserve"> PAGEREF _Toc160095694 \h </w:instrText>
        </w:r>
        <w:r w:rsidR="002D21DC">
          <w:rPr>
            <w:webHidden/>
          </w:rPr>
        </w:r>
        <w:r w:rsidR="002D21DC">
          <w:rPr>
            <w:webHidden/>
          </w:rPr>
          <w:fldChar w:fldCharType="separate"/>
        </w:r>
        <w:r w:rsidR="002D21DC">
          <w:rPr>
            <w:webHidden/>
          </w:rPr>
          <w:t>2</w:t>
        </w:r>
        <w:r w:rsidR="002D21DC">
          <w:rPr>
            <w:webHidden/>
          </w:rPr>
          <w:fldChar w:fldCharType="end"/>
        </w:r>
      </w:hyperlink>
    </w:p>
    <w:p w:rsidR="002D21DC" w:rsidRDefault="00000000" w14:paraId="54A8B38D" w14:textId="4175A5E4">
      <w:pPr>
        <w:pStyle w:val="TOC2"/>
        <w:rPr>
          <w:rFonts w:asciiTheme="minorHAnsi" w:hAnsiTheme="minorHAnsi" w:eastAsiaTheme="minorEastAsia" w:cstheme="minorBidi"/>
          <w:kern w:val="2"/>
          <w:sz w:val="22"/>
          <w:szCs w:val="22"/>
          <w:lang w:eastAsia="en-AU"/>
          <w14:ligatures w14:val="standardContextual"/>
        </w:rPr>
      </w:pPr>
      <w:hyperlink w:history="1" w:anchor="_Toc160095695">
        <w:r w:rsidRPr="007C6B6F" w:rsidR="002D21DC">
          <w:rPr>
            <w:rStyle w:val="Hyperlink"/>
          </w:rPr>
          <w:t>Robin Clark Awards</w:t>
        </w:r>
        <w:r w:rsidR="002D21DC">
          <w:rPr>
            <w:webHidden/>
          </w:rPr>
          <w:tab/>
        </w:r>
        <w:r w:rsidR="002D21DC">
          <w:rPr>
            <w:webHidden/>
          </w:rPr>
          <w:fldChar w:fldCharType="begin"/>
        </w:r>
        <w:r w:rsidR="002D21DC">
          <w:rPr>
            <w:webHidden/>
          </w:rPr>
          <w:instrText xml:space="preserve"> PAGEREF _Toc160095695 \h </w:instrText>
        </w:r>
        <w:r w:rsidR="002D21DC">
          <w:rPr>
            <w:webHidden/>
          </w:rPr>
        </w:r>
        <w:r w:rsidR="002D21DC">
          <w:rPr>
            <w:webHidden/>
          </w:rPr>
          <w:fldChar w:fldCharType="separate"/>
        </w:r>
        <w:r w:rsidR="002D21DC">
          <w:rPr>
            <w:webHidden/>
          </w:rPr>
          <w:t>2</w:t>
        </w:r>
        <w:r w:rsidR="002D21DC">
          <w:rPr>
            <w:webHidden/>
          </w:rPr>
          <w:fldChar w:fldCharType="end"/>
        </w:r>
      </w:hyperlink>
    </w:p>
    <w:p w:rsidR="002D21DC" w:rsidRDefault="00000000" w14:paraId="66FD0DC0" w14:textId="05DE4D72">
      <w:pPr>
        <w:pStyle w:val="TOC2"/>
        <w:rPr>
          <w:rFonts w:asciiTheme="minorHAnsi" w:hAnsiTheme="minorHAnsi" w:eastAsiaTheme="minorEastAsia" w:cstheme="minorBidi"/>
          <w:kern w:val="2"/>
          <w:sz w:val="22"/>
          <w:szCs w:val="22"/>
          <w:lang w:eastAsia="en-AU"/>
          <w14:ligatures w14:val="standardContextual"/>
        </w:rPr>
      </w:pPr>
      <w:hyperlink w:history="1" w:anchor="_Toc160095696">
        <w:r w:rsidRPr="007C6B6F" w:rsidR="002D21DC">
          <w:rPr>
            <w:rStyle w:val="Hyperlink"/>
          </w:rPr>
          <w:t>Minister’s Award for Excellence in Protecting Children</w:t>
        </w:r>
        <w:r w:rsidR="002D21DC">
          <w:rPr>
            <w:webHidden/>
          </w:rPr>
          <w:tab/>
        </w:r>
        <w:r w:rsidR="002D21DC">
          <w:rPr>
            <w:webHidden/>
          </w:rPr>
          <w:fldChar w:fldCharType="begin"/>
        </w:r>
        <w:r w:rsidR="002D21DC">
          <w:rPr>
            <w:webHidden/>
          </w:rPr>
          <w:instrText xml:space="preserve"> PAGEREF _Toc160095696 \h </w:instrText>
        </w:r>
        <w:r w:rsidR="002D21DC">
          <w:rPr>
            <w:webHidden/>
          </w:rPr>
        </w:r>
        <w:r w:rsidR="002D21DC">
          <w:rPr>
            <w:webHidden/>
          </w:rPr>
          <w:fldChar w:fldCharType="separate"/>
        </w:r>
        <w:r w:rsidR="002D21DC">
          <w:rPr>
            <w:webHidden/>
          </w:rPr>
          <w:t>3</w:t>
        </w:r>
        <w:r w:rsidR="002D21DC">
          <w:rPr>
            <w:webHidden/>
          </w:rPr>
          <w:fldChar w:fldCharType="end"/>
        </w:r>
      </w:hyperlink>
    </w:p>
    <w:p w:rsidR="002D21DC" w:rsidRDefault="00000000" w14:paraId="15055D50" w14:textId="289AA767">
      <w:pPr>
        <w:pStyle w:val="TOC2"/>
        <w:rPr>
          <w:rFonts w:asciiTheme="minorHAnsi" w:hAnsiTheme="minorHAnsi" w:eastAsiaTheme="minorEastAsia" w:cstheme="minorBidi"/>
          <w:kern w:val="2"/>
          <w:sz w:val="22"/>
          <w:szCs w:val="22"/>
          <w:lang w:eastAsia="en-AU"/>
          <w14:ligatures w14:val="standardContextual"/>
        </w:rPr>
      </w:pPr>
      <w:hyperlink w:history="1" w:anchor="_Toc160095697">
        <w:r w:rsidRPr="007C6B6F" w:rsidR="002D21DC">
          <w:rPr>
            <w:rStyle w:val="Hyperlink"/>
          </w:rPr>
          <w:t>Foster Carer Award</w:t>
        </w:r>
        <w:r w:rsidR="002D21DC">
          <w:rPr>
            <w:webHidden/>
          </w:rPr>
          <w:tab/>
        </w:r>
        <w:r w:rsidR="002D21DC">
          <w:rPr>
            <w:webHidden/>
          </w:rPr>
          <w:fldChar w:fldCharType="begin"/>
        </w:r>
        <w:r w:rsidR="002D21DC">
          <w:rPr>
            <w:webHidden/>
          </w:rPr>
          <w:instrText xml:space="preserve"> PAGEREF _Toc160095697 \h </w:instrText>
        </w:r>
        <w:r w:rsidR="002D21DC">
          <w:rPr>
            <w:webHidden/>
          </w:rPr>
        </w:r>
        <w:r w:rsidR="002D21DC">
          <w:rPr>
            <w:webHidden/>
          </w:rPr>
          <w:fldChar w:fldCharType="separate"/>
        </w:r>
        <w:r w:rsidR="002D21DC">
          <w:rPr>
            <w:webHidden/>
          </w:rPr>
          <w:t>3</w:t>
        </w:r>
        <w:r w:rsidR="002D21DC">
          <w:rPr>
            <w:webHidden/>
          </w:rPr>
          <w:fldChar w:fldCharType="end"/>
        </w:r>
      </w:hyperlink>
    </w:p>
    <w:p w:rsidR="002D21DC" w:rsidRDefault="00000000" w14:paraId="09D98262" w14:textId="44626E36">
      <w:pPr>
        <w:pStyle w:val="TOC2"/>
        <w:rPr>
          <w:rFonts w:asciiTheme="minorHAnsi" w:hAnsiTheme="minorHAnsi" w:eastAsiaTheme="minorEastAsia" w:cstheme="minorBidi"/>
          <w:kern w:val="2"/>
          <w:sz w:val="22"/>
          <w:szCs w:val="22"/>
          <w:lang w:eastAsia="en-AU"/>
          <w14:ligatures w14:val="standardContextual"/>
        </w:rPr>
      </w:pPr>
      <w:hyperlink w:history="1" w:anchor="_Toc160095698">
        <w:r w:rsidRPr="007C6B6F" w:rsidR="002D21DC">
          <w:rPr>
            <w:rStyle w:val="Hyperlink"/>
          </w:rPr>
          <w:t>Kinship Carer Award</w:t>
        </w:r>
        <w:r w:rsidR="002D21DC">
          <w:rPr>
            <w:webHidden/>
          </w:rPr>
          <w:tab/>
        </w:r>
        <w:r w:rsidR="002D21DC">
          <w:rPr>
            <w:webHidden/>
          </w:rPr>
          <w:fldChar w:fldCharType="begin"/>
        </w:r>
        <w:r w:rsidR="002D21DC">
          <w:rPr>
            <w:webHidden/>
          </w:rPr>
          <w:instrText xml:space="preserve"> PAGEREF _Toc160095698 \h </w:instrText>
        </w:r>
        <w:r w:rsidR="002D21DC">
          <w:rPr>
            <w:webHidden/>
          </w:rPr>
        </w:r>
        <w:r w:rsidR="002D21DC">
          <w:rPr>
            <w:webHidden/>
          </w:rPr>
          <w:fldChar w:fldCharType="separate"/>
        </w:r>
        <w:r w:rsidR="002D21DC">
          <w:rPr>
            <w:webHidden/>
          </w:rPr>
          <w:t>4</w:t>
        </w:r>
        <w:r w:rsidR="002D21DC">
          <w:rPr>
            <w:webHidden/>
          </w:rPr>
          <w:fldChar w:fldCharType="end"/>
        </w:r>
      </w:hyperlink>
    </w:p>
    <w:p w:rsidR="002D21DC" w:rsidRDefault="00000000" w14:paraId="786BA58B" w14:textId="1C028958">
      <w:pPr>
        <w:pStyle w:val="TOC2"/>
        <w:rPr>
          <w:rFonts w:asciiTheme="minorHAnsi" w:hAnsiTheme="minorHAnsi" w:eastAsiaTheme="minorEastAsia" w:cstheme="minorBidi"/>
          <w:kern w:val="2"/>
          <w:sz w:val="22"/>
          <w:szCs w:val="22"/>
          <w:lang w:eastAsia="en-AU"/>
          <w14:ligatures w14:val="standardContextual"/>
        </w:rPr>
      </w:pPr>
      <w:hyperlink w:history="1" w:anchor="_Toc160095699">
        <w:r w:rsidRPr="007C6B6F" w:rsidR="002D21DC">
          <w:rPr>
            <w:rStyle w:val="Hyperlink"/>
          </w:rPr>
          <w:t>Engaging Kids in School Award</w:t>
        </w:r>
        <w:r w:rsidR="002D21DC">
          <w:rPr>
            <w:webHidden/>
          </w:rPr>
          <w:tab/>
        </w:r>
        <w:r w:rsidR="002D21DC">
          <w:rPr>
            <w:webHidden/>
          </w:rPr>
          <w:fldChar w:fldCharType="begin"/>
        </w:r>
        <w:r w:rsidR="002D21DC">
          <w:rPr>
            <w:webHidden/>
          </w:rPr>
          <w:instrText xml:space="preserve"> PAGEREF _Toc160095699 \h </w:instrText>
        </w:r>
        <w:r w:rsidR="002D21DC">
          <w:rPr>
            <w:webHidden/>
          </w:rPr>
        </w:r>
        <w:r w:rsidR="002D21DC">
          <w:rPr>
            <w:webHidden/>
          </w:rPr>
          <w:fldChar w:fldCharType="separate"/>
        </w:r>
        <w:r w:rsidR="002D21DC">
          <w:rPr>
            <w:webHidden/>
          </w:rPr>
          <w:t>4</w:t>
        </w:r>
        <w:r w:rsidR="002D21DC">
          <w:rPr>
            <w:webHidden/>
          </w:rPr>
          <w:fldChar w:fldCharType="end"/>
        </w:r>
      </w:hyperlink>
    </w:p>
    <w:p w:rsidR="002D21DC" w:rsidRDefault="00000000" w14:paraId="54BAAB53" w14:textId="01D4CE67">
      <w:pPr>
        <w:pStyle w:val="TOC2"/>
        <w:rPr>
          <w:rFonts w:asciiTheme="minorHAnsi" w:hAnsiTheme="minorHAnsi" w:eastAsiaTheme="minorEastAsia" w:cstheme="minorBidi"/>
          <w:kern w:val="2"/>
          <w:sz w:val="22"/>
          <w:szCs w:val="22"/>
          <w:lang w:eastAsia="en-AU"/>
          <w14:ligatures w14:val="standardContextual"/>
        </w:rPr>
      </w:pPr>
      <w:hyperlink w:history="1" w:anchor="_Toc160095700">
        <w:r w:rsidRPr="007C6B6F" w:rsidR="002D21DC">
          <w:rPr>
            <w:rStyle w:val="Hyperlink"/>
          </w:rPr>
          <w:t>Keeping At Risk Young People Safe Award</w:t>
        </w:r>
        <w:r w:rsidR="002D21DC">
          <w:rPr>
            <w:webHidden/>
          </w:rPr>
          <w:tab/>
        </w:r>
        <w:r w:rsidR="002D21DC">
          <w:rPr>
            <w:webHidden/>
          </w:rPr>
          <w:fldChar w:fldCharType="begin"/>
        </w:r>
        <w:r w:rsidR="002D21DC">
          <w:rPr>
            <w:webHidden/>
          </w:rPr>
          <w:instrText xml:space="preserve"> PAGEREF _Toc160095700 \h </w:instrText>
        </w:r>
        <w:r w:rsidR="002D21DC">
          <w:rPr>
            <w:webHidden/>
          </w:rPr>
        </w:r>
        <w:r w:rsidR="002D21DC">
          <w:rPr>
            <w:webHidden/>
          </w:rPr>
          <w:fldChar w:fldCharType="separate"/>
        </w:r>
        <w:r w:rsidR="002D21DC">
          <w:rPr>
            <w:webHidden/>
          </w:rPr>
          <w:t>4</w:t>
        </w:r>
        <w:r w:rsidR="002D21DC">
          <w:rPr>
            <w:webHidden/>
          </w:rPr>
          <w:fldChar w:fldCharType="end"/>
        </w:r>
      </w:hyperlink>
    </w:p>
    <w:p w:rsidR="002D21DC" w:rsidRDefault="00000000" w14:paraId="184B634D" w14:textId="12CB119F">
      <w:pPr>
        <w:pStyle w:val="TOC2"/>
        <w:rPr>
          <w:rFonts w:asciiTheme="minorHAnsi" w:hAnsiTheme="minorHAnsi" w:eastAsiaTheme="minorEastAsia" w:cstheme="minorBidi"/>
          <w:kern w:val="2"/>
          <w:sz w:val="22"/>
          <w:szCs w:val="22"/>
          <w:lang w:eastAsia="en-AU"/>
          <w14:ligatures w14:val="standardContextual"/>
        </w:rPr>
      </w:pPr>
      <w:hyperlink w:history="1" w:anchor="_Toc160095701">
        <w:r w:rsidRPr="007C6B6F" w:rsidR="002D21DC">
          <w:rPr>
            <w:rStyle w:val="Hyperlink"/>
          </w:rPr>
          <w:t>Partner Awards</w:t>
        </w:r>
        <w:r w:rsidR="002D21DC">
          <w:rPr>
            <w:webHidden/>
          </w:rPr>
          <w:tab/>
        </w:r>
        <w:r w:rsidR="002D21DC">
          <w:rPr>
            <w:webHidden/>
          </w:rPr>
          <w:fldChar w:fldCharType="begin"/>
        </w:r>
        <w:r w:rsidR="002D21DC">
          <w:rPr>
            <w:webHidden/>
          </w:rPr>
          <w:instrText xml:space="preserve"> PAGEREF _Toc160095701 \h </w:instrText>
        </w:r>
        <w:r w:rsidR="002D21DC">
          <w:rPr>
            <w:webHidden/>
          </w:rPr>
        </w:r>
        <w:r w:rsidR="002D21DC">
          <w:rPr>
            <w:webHidden/>
          </w:rPr>
          <w:fldChar w:fldCharType="separate"/>
        </w:r>
        <w:r w:rsidR="002D21DC">
          <w:rPr>
            <w:webHidden/>
          </w:rPr>
          <w:t>5</w:t>
        </w:r>
        <w:r w:rsidR="002D21DC">
          <w:rPr>
            <w:webHidden/>
          </w:rPr>
          <w:fldChar w:fldCharType="end"/>
        </w:r>
      </w:hyperlink>
    </w:p>
    <w:p w:rsidR="002D21DC" w:rsidRDefault="00000000" w14:paraId="1F2D33C7" w14:textId="034EC4BD">
      <w:pPr>
        <w:pStyle w:val="TOC1"/>
        <w:rPr>
          <w:rFonts w:asciiTheme="minorHAnsi" w:hAnsiTheme="minorHAnsi" w:eastAsiaTheme="minorEastAsia" w:cstheme="minorBidi"/>
          <w:b w:val="0"/>
          <w:kern w:val="2"/>
          <w:sz w:val="22"/>
          <w:szCs w:val="22"/>
          <w:lang w:eastAsia="en-AU"/>
          <w14:ligatures w14:val="standardContextual"/>
        </w:rPr>
      </w:pPr>
      <w:hyperlink w:history="1" w:anchor="_Toc160095702">
        <w:r w:rsidRPr="007C6B6F" w:rsidR="002D21DC">
          <w:rPr>
            <w:rStyle w:val="Hyperlink"/>
          </w:rPr>
          <w:t>Judging criteria</w:t>
        </w:r>
        <w:r w:rsidR="002D21DC">
          <w:rPr>
            <w:webHidden/>
          </w:rPr>
          <w:tab/>
        </w:r>
        <w:r w:rsidR="002D21DC">
          <w:rPr>
            <w:webHidden/>
          </w:rPr>
          <w:fldChar w:fldCharType="begin"/>
        </w:r>
        <w:r w:rsidR="002D21DC">
          <w:rPr>
            <w:webHidden/>
          </w:rPr>
          <w:instrText xml:space="preserve"> PAGEREF _Toc160095702 \h </w:instrText>
        </w:r>
        <w:r w:rsidR="002D21DC">
          <w:rPr>
            <w:webHidden/>
          </w:rPr>
        </w:r>
        <w:r w:rsidR="002D21DC">
          <w:rPr>
            <w:webHidden/>
          </w:rPr>
          <w:fldChar w:fldCharType="separate"/>
        </w:r>
        <w:r w:rsidR="002D21DC">
          <w:rPr>
            <w:webHidden/>
          </w:rPr>
          <w:t>5</w:t>
        </w:r>
        <w:r w:rsidR="002D21DC">
          <w:rPr>
            <w:webHidden/>
          </w:rPr>
          <w:fldChar w:fldCharType="end"/>
        </w:r>
      </w:hyperlink>
    </w:p>
    <w:p w:rsidR="002D21DC" w:rsidRDefault="00000000" w14:paraId="2428129D" w14:textId="59340227">
      <w:pPr>
        <w:pStyle w:val="TOC1"/>
        <w:rPr>
          <w:rFonts w:asciiTheme="minorHAnsi" w:hAnsiTheme="minorHAnsi" w:eastAsiaTheme="minorEastAsia" w:cstheme="minorBidi"/>
          <w:b w:val="0"/>
          <w:kern w:val="2"/>
          <w:sz w:val="22"/>
          <w:szCs w:val="22"/>
          <w:lang w:eastAsia="en-AU"/>
          <w14:ligatures w14:val="standardContextual"/>
        </w:rPr>
      </w:pPr>
      <w:hyperlink w:history="1" w:anchor="_Toc160095703">
        <w:r w:rsidRPr="007C6B6F" w:rsidR="002D21DC">
          <w:rPr>
            <w:rStyle w:val="Hyperlink"/>
          </w:rPr>
          <w:t>How to nominate</w:t>
        </w:r>
        <w:r w:rsidR="002D21DC">
          <w:rPr>
            <w:webHidden/>
          </w:rPr>
          <w:tab/>
        </w:r>
        <w:r w:rsidR="002D21DC">
          <w:rPr>
            <w:webHidden/>
          </w:rPr>
          <w:fldChar w:fldCharType="begin"/>
        </w:r>
        <w:r w:rsidR="002D21DC">
          <w:rPr>
            <w:webHidden/>
          </w:rPr>
          <w:instrText xml:space="preserve"> PAGEREF _Toc160095703 \h </w:instrText>
        </w:r>
        <w:r w:rsidR="002D21DC">
          <w:rPr>
            <w:webHidden/>
          </w:rPr>
        </w:r>
        <w:r w:rsidR="002D21DC">
          <w:rPr>
            <w:webHidden/>
          </w:rPr>
          <w:fldChar w:fldCharType="separate"/>
        </w:r>
        <w:r w:rsidR="002D21DC">
          <w:rPr>
            <w:webHidden/>
          </w:rPr>
          <w:t>6</w:t>
        </w:r>
        <w:r w:rsidR="002D21DC">
          <w:rPr>
            <w:webHidden/>
          </w:rPr>
          <w:fldChar w:fldCharType="end"/>
        </w:r>
      </w:hyperlink>
    </w:p>
    <w:p w:rsidR="002D21DC" w:rsidRDefault="00000000" w14:paraId="305EE927" w14:textId="64F08B10">
      <w:pPr>
        <w:pStyle w:val="TOC2"/>
        <w:rPr>
          <w:rFonts w:asciiTheme="minorHAnsi" w:hAnsiTheme="minorHAnsi" w:eastAsiaTheme="minorEastAsia" w:cstheme="minorBidi"/>
          <w:kern w:val="2"/>
          <w:sz w:val="22"/>
          <w:szCs w:val="22"/>
          <w:lang w:eastAsia="en-AU"/>
          <w14:ligatures w14:val="standardContextual"/>
        </w:rPr>
      </w:pPr>
      <w:hyperlink w:history="1" w:anchor="_Toc160095704">
        <w:r w:rsidRPr="007C6B6F" w:rsidR="002D21DC">
          <w:rPr>
            <w:rStyle w:val="Hyperlink"/>
            <w:rFonts w:eastAsia="Arial"/>
          </w:rPr>
          <w:t>Step 1</w:t>
        </w:r>
        <w:r w:rsidR="002D21DC">
          <w:rPr>
            <w:webHidden/>
          </w:rPr>
          <w:tab/>
        </w:r>
        <w:r w:rsidR="002D21DC">
          <w:rPr>
            <w:webHidden/>
          </w:rPr>
          <w:fldChar w:fldCharType="begin"/>
        </w:r>
        <w:r w:rsidR="002D21DC">
          <w:rPr>
            <w:webHidden/>
          </w:rPr>
          <w:instrText xml:space="preserve"> PAGEREF _Toc160095704 \h </w:instrText>
        </w:r>
        <w:r w:rsidR="002D21DC">
          <w:rPr>
            <w:webHidden/>
          </w:rPr>
        </w:r>
        <w:r w:rsidR="002D21DC">
          <w:rPr>
            <w:webHidden/>
          </w:rPr>
          <w:fldChar w:fldCharType="separate"/>
        </w:r>
        <w:r w:rsidR="002D21DC">
          <w:rPr>
            <w:webHidden/>
          </w:rPr>
          <w:t>6</w:t>
        </w:r>
        <w:r w:rsidR="002D21DC">
          <w:rPr>
            <w:webHidden/>
          </w:rPr>
          <w:fldChar w:fldCharType="end"/>
        </w:r>
      </w:hyperlink>
    </w:p>
    <w:p w:rsidR="002D21DC" w:rsidRDefault="00000000" w14:paraId="44234805" w14:textId="54196D27">
      <w:pPr>
        <w:pStyle w:val="TOC2"/>
        <w:rPr>
          <w:rFonts w:asciiTheme="minorHAnsi" w:hAnsiTheme="minorHAnsi" w:eastAsiaTheme="minorEastAsia" w:cstheme="minorBidi"/>
          <w:kern w:val="2"/>
          <w:sz w:val="22"/>
          <w:szCs w:val="22"/>
          <w:lang w:eastAsia="en-AU"/>
          <w14:ligatures w14:val="standardContextual"/>
        </w:rPr>
      </w:pPr>
      <w:hyperlink w:history="1" w:anchor="_Toc160095705">
        <w:r w:rsidRPr="007C6B6F" w:rsidR="002D21DC">
          <w:rPr>
            <w:rStyle w:val="Hyperlink"/>
            <w:rFonts w:eastAsia="Arial"/>
          </w:rPr>
          <w:t>Step 2</w:t>
        </w:r>
        <w:r w:rsidR="002D21DC">
          <w:rPr>
            <w:webHidden/>
          </w:rPr>
          <w:tab/>
        </w:r>
        <w:r w:rsidR="002D21DC">
          <w:rPr>
            <w:webHidden/>
          </w:rPr>
          <w:fldChar w:fldCharType="begin"/>
        </w:r>
        <w:r w:rsidR="002D21DC">
          <w:rPr>
            <w:webHidden/>
          </w:rPr>
          <w:instrText xml:space="preserve"> PAGEREF _Toc160095705 \h </w:instrText>
        </w:r>
        <w:r w:rsidR="002D21DC">
          <w:rPr>
            <w:webHidden/>
          </w:rPr>
        </w:r>
        <w:r w:rsidR="002D21DC">
          <w:rPr>
            <w:webHidden/>
          </w:rPr>
          <w:fldChar w:fldCharType="separate"/>
        </w:r>
        <w:r w:rsidR="002D21DC">
          <w:rPr>
            <w:webHidden/>
          </w:rPr>
          <w:t>6</w:t>
        </w:r>
        <w:r w:rsidR="002D21DC">
          <w:rPr>
            <w:webHidden/>
          </w:rPr>
          <w:fldChar w:fldCharType="end"/>
        </w:r>
      </w:hyperlink>
    </w:p>
    <w:p w:rsidR="002D21DC" w:rsidRDefault="00000000" w14:paraId="188ED344" w14:textId="3803A224">
      <w:pPr>
        <w:pStyle w:val="TOC2"/>
        <w:rPr>
          <w:rFonts w:asciiTheme="minorHAnsi" w:hAnsiTheme="minorHAnsi" w:eastAsiaTheme="minorEastAsia" w:cstheme="minorBidi"/>
          <w:kern w:val="2"/>
          <w:sz w:val="22"/>
          <w:szCs w:val="22"/>
          <w:lang w:eastAsia="en-AU"/>
          <w14:ligatures w14:val="standardContextual"/>
        </w:rPr>
      </w:pPr>
      <w:hyperlink w:history="1" w:anchor="_Toc160095706">
        <w:r w:rsidRPr="007C6B6F" w:rsidR="002D21DC">
          <w:rPr>
            <w:rStyle w:val="Hyperlink"/>
            <w:rFonts w:eastAsia="Arial"/>
          </w:rPr>
          <w:t>Step 3</w:t>
        </w:r>
        <w:r w:rsidR="002D21DC">
          <w:rPr>
            <w:webHidden/>
          </w:rPr>
          <w:tab/>
        </w:r>
        <w:r w:rsidR="002D21DC">
          <w:rPr>
            <w:webHidden/>
          </w:rPr>
          <w:fldChar w:fldCharType="begin"/>
        </w:r>
        <w:r w:rsidR="002D21DC">
          <w:rPr>
            <w:webHidden/>
          </w:rPr>
          <w:instrText xml:space="preserve"> PAGEREF _Toc160095706 \h </w:instrText>
        </w:r>
        <w:r w:rsidR="002D21DC">
          <w:rPr>
            <w:webHidden/>
          </w:rPr>
        </w:r>
        <w:r w:rsidR="002D21DC">
          <w:rPr>
            <w:webHidden/>
          </w:rPr>
          <w:fldChar w:fldCharType="separate"/>
        </w:r>
        <w:r w:rsidR="002D21DC">
          <w:rPr>
            <w:webHidden/>
          </w:rPr>
          <w:t>6</w:t>
        </w:r>
        <w:r w:rsidR="002D21DC">
          <w:rPr>
            <w:webHidden/>
          </w:rPr>
          <w:fldChar w:fldCharType="end"/>
        </w:r>
      </w:hyperlink>
    </w:p>
    <w:p w:rsidR="002D21DC" w:rsidRDefault="00000000" w14:paraId="3A4B9D50" w14:textId="55BD3048">
      <w:pPr>
        <w:pStyle w:val="TOC2"/>
        <w:rPr>
          <w:rFonts w:asciiTheme="minorHAnsi" w:hAnsiTheme="minorHAnsi" w:eastAsiaTheme="minorEastAsia" w:cstheme="minorBidi"/>
          <w:kern w:val="2"/>
          <w:sz w:val="22"/>
          <w:szCs w:val="22"/>
          <w:lang w:eastAsia="en-AU"/>
          <w14:ligatures w14:val="standardContextual"/>
        </w:rPr>
      </w:pPr>
      <w:hyperlink w:history="1" w:anchor="_Toc160095707">
        <w:r w:rsidRPr="007C6B6F" w:rsidR="002D21DC">
          <w:rPr>
            <w:rStyle w:val="Hyperlink"/>
            <w:rFonts w:eastAsia="Arial"/>
          </w:rPr>
          <w:t>Step 4</w:t>
        </w:r>
        <w:r w:rsidR="002D21DC">
          <w:rPr>
            <w:webHidden/>
          </w:rPr>
          <w:tab/>
        </w:r>
        <w:r w:rsidR="002D21DC">
          <w:rPr>
            <w:webHidden/>
          </w:rPr>
          <w:fldChar w:fldCharType="begin"/>
        </w:r>
        <w:r w:rsidR="002D21DC">
          <w:rPr>
            <w:webHidden/>
          </w:rPr>
          <w:instrText xml:space="preserve"> PAGEREF _Toc160095707 \h </w:instrText>
        </w:r>
        <w:r w:rsidR="002D21DC">
          <w:rPr>
            <w:webHidden/>
          </w:rPr>
        </w:r>
        <w:r w:rsidR="002D21DC">
          <w:rPr>
            <w:webHidden/>
          </w:rPr>
          <w:fldChar w:fldCharType="separate"/>
        </w:r>
        <w:r w:rsidR="002D21DC">
          <w:rPr>
            <w:webHidden/>
          </w:rPr>
          <w:t>6</w:t>
        </w:r>
        <w:r w:rsidR="002D21DC">
          <w:rPr>
            <w:webHidden/>
          </w:rPr>
          <w:fldChar w:fldCharType="end"/>
        </w:r>
      </w:hyperlink>
    </w:p>
    <w:p w:rsidR="002D21DC" w:rsidRDefault="00000000" w14:paraId="01DED617" w14:textId="42595104">
      <w:pPr>
        <w:pStyle w:val="TOC2"/>
        <w:rPr>
          <w:rFonts w:asciiTheme="minorHAnsi" w:hAnsiTheme="minorHAnsi" w:eastAsiaTheme="minorEastAsia" w:cstheme="minorBidi"/>
          <w:kern w:val="2"/>
          <w:sz w:val="22"/>
          <w:szCs w:val="22"/>
          <w:lang w:eastAsia="en-AU"/>
          <w14:ligatures w14:val="standardContextual"/>
        </w:rPr>
      </w:pPr>
      <w:hyperlink w:history="1" w:anchor="_Toc160095708">
        <w:r w:rsidRPr="007C6B6F" w:rsidR="002D21DC">
          <w:rPr>
            <w:rStyle w:val="Hyperlink"/>
            <w:rFonts w:eastAsia="Arial"/>
          </w:rPr>
          <w:t>Step 5</w:t>
        </w:r>
        <w:r w:rsidR="002D21DC">
          <w:rPr>
            <w:webHidden/>
          </w:rPr>
          <w:tab/>
        </w:r>
        <w:r w:rsidR="002D21DC">
          <w:rPr>
            <w:webHidden/>
          </w:rPr>
          <w:fldChar w:fldCharType="begin"/>
        </w:r>
        <w:r w:rsidR="002D21DC">
          <w:rPr>
            <w:webHidden/>
          </w:rPr>
          <w:instrText xml:space="preserve"> PAGEREF _Toc160095708 \h </w:instrText>
        </w:r>
        <w:r w:rsidR="002D21DC">
          <w:rPr>
            <w:webHidden/>
          </w:rPr>
        </w:r>
        <w:r w:rsidR="002D21DC">
          <w:rPr>
            <w:webHidden/>
          </w:rPr>
          <w:fldChar w:fldCharType="separate"/>
        </w:r>
        <w:r w:rsidR="002D21DC">
          <w:rPr>
            <w:webHidden/>
          </w:rPr>
          <w:t>7</w:t>
        </w:r>
        <w:r w:rsidR="002D21DC">
          <w:rPr>
            <w:webHidden/>
          </w:rPr>
          <w:fldChar w:fldCharType="end"/>
        </w:r>
      </w:hyperlink>
    </w:p>
    <w:p w:rsidR="002D21DC" w:rsidRDefault="00000000" w14:paraId="5CC7E388" w14:textId="1E32277A">
      <w:pPr>
        <w:pStyle w:val="TOC2"/>
        <w:rPr>
          <w:rFonts w:asciiTheme="minorHAnsi" w:hAnsiTheme="minorHAnsi" w:eastAsiaTheme="minorEastAsia" w:cstheme="minorBidi"/>
          <w:kern w:val="2"/>
          <w:sz w:val="22"/>
          <w:szCs w:val="22"/>
          <w:lang w:eastAsia="en-AU"/>
          <w14:ligatures w14:val="standardContextual"/>
        </w:rPr>
      </w:pPr>
      <w:hyperlink w:history="1" w:anchor="_Toc160095709">
        <w:r w:rsidRPr="007C6B6F" w:rsidR="002D21DC">
          <w:rPr>
            <w:rStyle w:val="Hyperlink"/>
            <w:rFonts w:eastAsia="Arial"/>
          </w:rPr>
          <w:t>Step 6</w:t>
        </w:r>
        <w:r w:rsidR="002D21DC">
          <w:rPr>
            <w:webHidden/>
          </w:rPr>
          <w:tab/>
        </w:r>
        <w:r w:rsidR="002D21DC">
          <w:rPr>
            <w:webHidden/>
          </w:rPr>
          <w:fldChar w:fldCharType="begin"/>
        </w:r>
        <w:r w:rsidR="002D21DC">
          <w:rPr>
            <w:webHidden/>
          </w:rPr>
          <w:instrText xml:space="preserve"> PAGEREF _Toc160095709 \h </w:instrText>
        </w:r>
        <w:r w:rsidR="002D21DC">
          <w:rPr>
            <w:webHidden/>
          </w:rPr>
        </w:r>
        <w:r w:rsidR="002D21DC">
          <w:rPr>
            <w:webHidden/>
          </w:rPr>
          <w:fldChar w:fldCharType="separate"/>
        </w:r>
        <w:r w:rsidR="002D21DC">
          <w:rPr>
            <w:webHidden/>
          </w:rPr>
          <w:t>7</w:t>
        </w:r>
        <w:r w:rsidR="002D21DC">
          <w:rPr>
            <w:webHidden/>
          </w:rPr>
          <w:fldChar w:fldCharType="end"/>
        </w:r>
      </w:hyperlink>
    </w:p>
    <w:p w:rsidR="002D21DC" w:rsidRDefault="00000000" w14:paraId="7B70B491" w14:textId="14C0147C">
      <w:pPr>
        <w:pStyle w:val="TOC2"/>
        <w:rPr>
          <w:rFonts w:asciiTheme="minorHAnsi" w:hAnsiTheme="minorHAnsi" w:eastAsiaTheme="minorEastAsia" w:cstheme="minorBidi"/>
          <w:kern w:val="2"/>
          <w:sz w:val="22"/>
          <w:szCs w:val="22"/>
          <w:lang w:eastAsia="en-AU"/>
          <w14:ligatures w14:val="standardContextual"/>
        </w:rPr>
      </w:pPr>
      <w:hyperlink w:history="1" w:anchor="_Toc160095710">
        <w:r w:rsidRPr="007C6B6F" w:rsidR="002D21DC">
          <w:rPr>
            <w:rStyle w:val="Hyperlink"/>
            <w:rFonts w:eastAsia="Arial"/>
          </w:rPr>
          <w:t>Step 7 (if shortlisted only)</w:t>
        </w:r>
        <w:r w:rsidR="002D21DC">
          <w:rPr>
            <w:webHidden/>
          </w:rPr>
          <w:tab/>
        </w:r>
        <w:r w:rsidR="002D21DC">
          <w:rPr>
            <w:webHidden/>
          </w:rPr>
          <w:fldChar w:fldCharType="begin"/>
        </w:r>
        <w:r w:rsidR="002D21DC">
          <w:rPr>
            <w:webHidden/>
          </w:rPr>
          <w:instrText xml:space="preserve"> PAGEREF _Toc160095710 \h </w:instrText>
        </w:r>
        <w:r w:rsidR="002D21DC">
          <w:rPr>
            <w:webHidden/>
          </w:rPr>
        </w:r>
        <w:r w:rsidR="002D21DC">
          <w:rPr>
            <w:webHidden/>
          </w:rPr>
          <w:fldChar w:fldCharType="separate"/>
        </w:r>
        <w:r w:rsidR="002D21DC">
          <w:rPr>
            <w:webHidden/>
          </w:rPr>
          <w:t>7</w:t>
        </w:r>
        <w:r w:rsidR="002D21DC">
          <w:rPr>
            <w:webHidden/>
          </w:rPr>
          <w:fldChar w:fldCharType="end"/>
        </w:r>
      </w:hyperlink>
    </w:p>
    <w:p w:rsidR="002D21DC" w:rsidRDefault="00000000" w14:paraId="2DCC1F8E" w14:textId="0C65A628">
      <w:pPr>
        <w:pStyle w:val="TOC1"/>
        <w:rPr>
          <w:rFonts w:asciiTheme="minorHAnsi" w:hAnsiTheme="minorHAnsi" w:eastAsiaTheme="minorEastAsia" w:cstheme="minorBidi"/>
          <w:b w:val="0"/>
          <w:kern w:val="2"/>
          <w:sz w:val="22"/>
          <w:szCs w:val="22"/>
          <w:lang w:eastAsia="en-AU"/>
          <w14:ligatures w14:val="standardContextual"/>
        </w:rPr>
      </w:pPr>
      <w:hyperlink w:history="1" w:anchor="_Toc160095711">
        <w:r w:rsidRPr="007C6B6F" w:rsidR="002D21DC">
          <w:rPr>
            <w:rStyle w:val="Hyperlink"/>
          </w:rPr>
          <w:t>Terms and conditions of entry</w:t>
        </w:r>
        <w:r w:rsidR="002D21DC">
          <w:rPr>
            <w:webHidden/>
          </w:rPr>
          <w:tab/>
        </w:r>
        <w:r w:rsidR="002D21DC">
          <w:rPr>
            <w:webHidden/>
          </w:rPr>
          <w:fldChar w:fldCharType="begin"/>
        </w:r>
        <w:r w:rsidR="002D21DC">
          <w:rPr>
            <w:webHidden/>
          </w:rPr>
          <w:instrText xml:space="preserve"> PAGEREF _Toc160095711 \h </w:instrText>
        </w:r>
        <w:r w:rsidR="002D21DC">
          <w:rPr>
            <w:webHidden/>
          </w:rPr>
        </w:r>
        <w:r w:rsidR="002D21DC">
          <w:rPr>
            <w:webHidden/>
          </w:rPr>
          <w:fldChar w:fldCharType="separate"/>
        </w:r>
        <w:r w:rsidR="002D21DC">
          <w:rPr>
            <w:webHidden/>
          </w:rPr>
          <w:t>7</w:t>
        </w:r>
        <w:r w:rsidR="002D21DC">
          <w:rPr>
            <w:webHidden/>
          </w:rPr>
          <w:fldChar w:fldCharType="end"/>
        </w:r>
      </w:hyperlink>
    </w:p>
    <w:p w:rsidR="002D21DC" w:rsidRDefault="00000000" w14:paraId="0AE34E40" w14:textId="202D51B8">
      <w:pPr>
        <w:pStyle w:val="TOC2"/>
        <w:rPr>
          <w:rFonts w:asciiTheme="minorHAnsi" w:hAnsiTheme="minorHAnsi" w:eastAsiaTheme="minorEastAsia" w:cstheme="minorBidi"/>
          <w:kern w:val="2"/>
          <w:sz w:val="22"/>
          <w:szCs w:val="22"/>
          <w:lang w:eastAsia="en-AU"/>
          <w14:ligatures w14:val="standardContextual"/>
        </w:rPr>
      </w:pPr>
      <w:hyperlink w:history="1" w:anchor="_Toc160095712">
        <w:r w:rsidRPr="007C6B6F" w:rsidR="002D21DC">
          <w:rPr>
            <w:rStyle w:val="Hyperlink"/>
          </w:rPr>
          <w:t>Eligibility</w:t>
        </w:r>
        <w:r w:rsidR="002D21DC">
          <w:rPr>
            <w:webHidden/>
          </w:rPr>
          <w:tab/>
        </w:r>
        <w:r w:rsidR="002D21DC">
          <w:rPr>
            <w:webHidden/>
          </w:rPr>
          <w:fldChar w:fldCharType="begin"/>
        </w:r>
        <w:r w:rsidR="002D21DC">
          <w:rPr>
            <w:webHidden/>
          </w:rPr>
          <w:instrText xml:space="preserve"> PAGEREF _Toc160095712 \h </w:instrText>
        </w:r>
        <w:r w:rsidR="002D21DC">
          <w:rPr>
            <w:webHidden/>
          </w:rPr>
        </w:r>
        <w:r w:rsidR="002D21DC">
          <w:rPr>
            <w:webHidden/>
          </w:rPr>
          <w:fldChar w:fldCharType="separate"/>
        </w:r>
        <w:r w:rsidR="002D21DC">
          <w:rPr>
            <w:webHidden/>
          </w:rPr>
          <w:t>7</w:t>
        </w:r>
        <w:r w:rsidR="002D21DC">
          <w:rPr>
            <w:webHidden/>
          </w:rPr>
          <w:fldChar w:fldCharType="end"/>
        </w:r>
      </w:hyperlink>
    </w:p>
    <w:p w:rsidR="002D21DC" w:rsidRDefault="00000000" w14:paraId="4D3DA18D" w14:textId="77AB6B8A">
      <w:pPr>
        <w:pStyle w:val="TOC2"/>
        <w:rPr>
          <w:rFonts w:asciiTheme="minorHAnsi" w:hAnsiTheme="minorHAnsi" w:eastAsiaTheme="minorEastAsia" w:cstheme="minorBidi"/>
          <w:kern w:val="2"/>
          <w:sz w:val="22"/>
          <w:szCs w:val="22"/>
          <w:lang w:eastAsia="en-AU"/>
          <w14:ligatures w14:val="standardContextual"/>
        </w:rPr>
      </w:pPr>
      <w:hyperlink w:history="1" w:anchor="_Toc160095713">
        <w:r w:rsidRPr="007C6B6F" w:rsidR="002D21DC">
          <w:rPr>
            <w:rStyle w:val="Hyperlink"/>
          </w:rPr>
          <w:t>Nomination process</w:t>
        </w:r>
        <w:r w:rsidR="002D21DC">
          <w:rPr>
            <w:webHidden/>
          </w:rPr>
          <w:tab/>
        </w:r>
        <w:r w:rsidR="002D21DC">
          <w:rPr>
            <w:webHidden/>
          </w:rPr>
          <w:fldChar w:fldCharType="begin"/>
        </w:r>
        <w:r w:rsidR="002D21DC">
          <w:rPr>
            <w:webHidden/>
          </w:rPr>
          <w:instrText xml:space="preserve"> PAGEREF _Toc160095713 \h </w:instrText>
        </w:r>
        <w:r w:rsidR="002D21DC">
          <w:rPr>
            <w:webHidden/>
          </w:rPr>
        </w:r>
        <w:r w:rsidR="002D21DC">
          <w:rPr>
            <w:webHidden/>
          </w:rPr>
          <w:fldChar w:fldCharType="separate"/>
        </w:r>
        <w:r w:rsidR="002D21DC">
          <w:rPr>
            <w:webHidden/>
          </w:rPr>
          <w:t>8</w:t>
        </w:r>
        <w:r w:rsidR="002D21DC">
          <w:rPr>
            <w:webHidden/>
          </w:rPr>
          <w:fldChar w:fldCharType="end"/>
        </w:r>
      </w:hyperlink>
    </w:p>
    <w:p w:rsidR="002D21DC" w:rsidRDefault="00000000" w14:paraId="506B6FD2" w14:textId="756D8C7D">
      <w:pPr>
        <w:pStyle w:val="TOC2"/>
        <w:rPr>
          <w:rFonts w:asciiTheme="minorHAnsi" w:hAnsiTheme="minorHAnsi" w:eastAsiaTheme="minorEastAsia" w:cstheme="minorBidi"/>
          <w:kern w:val="2"/>
          <w:sz w:val="22"/>
          <w:szCs w:val="22"/>
          <w:lang w:eastAsia="en-AU"/>
          <w14:ligatures w14:val="standardContextual"/>
        </w:rPr>
      </w:pPr>
      <w:hyperlink w:history="1" w:anchor="_Toc160095714">
        <w:r w:rsidRPr="007C6B6F" w:rsidR="002D21DC">
          <w:rPr>
            <w:rStyle w:val="Hyperlink"/>
          </w:rPr>
          <w:t>Screening</w:t>
        </w:r>
        <w:r w:rsidR="002D21DC">
          <w:rPr>
            <w:webHidden/>
          </w:rPr>
          <w:tab/>
        </w:r>
        <w:r w:rsidR="002D21DC">
          <w:rPr>
            <w:webHidden/>
          </w:rPr>
          <w:fldChar w:fldCharType="begin"/>
        </w:r>
        <w:r w:rsidR="002D21DC">
          <w:rPr>
            <w:webHidden/>
          </w:rPr>
          <w:instrText xml:space="preserve"> PAGEREF _Toc160095714 \h </w:instrText>
        </w:r>
        <w:r w:rsidR="002D21DC">
          <w:rPr>
            <w:webHidden/>
          </w:rPr>
        </w:r>
        <w:r w:rsidR="002D21DC">
          <w:rPr>
            <w:webHidden/>
          </w:rPr>
          <w:fldChar w:fldCharType="separate"/>
        </w:r>
        <w:r w:rsidR="002D21DC">
          <w:rPr>
            <w:webHidden/>
          </w:rPr>
          <w:t>8</w:t>
        </w:r>
        <w:r w:rsidR="002D21DC">
          <w:rPr>
            <w:webHidden/>
          </w:rPr>
          <w:fldChar w:fldCharType="end"/>
        </w:r>
      </w:hyperlink>
    </w:p>
    <w:p w:rsidR="002D21DC" w:rsidRDefault="00000000" w14:paraId="44AD9DB6" w14:textId="184341CB">
      <w:pPr>
        <w:pStyle w:val="TOC2"/>
        <w:rPr>
          <w:rFonts w:asciiTheme="minorHAnsi" w:hAnsiTheme="minorHAnsi" w:eastAsiaTheme="minorEastAsia" w:cstheme="minorBidi"/>
          <w:kern w:val="2"/>
          <w:sz w:val="22"/>
          <w:szCs w:val="22"/>
          <w:lang w:eastAsia="en-AU"/>
          <w14:ligatures w14:val="standardContextual"/>
        </w:rPr>
      </w:pPr>
      <w:hyperlink w:history="1" w:anchor="_Toc160095715">
        <w:r w:rsidRPr="007C6B6F" w:rsidR="002D21DC">
          <w:rPr>
            <w:rStyle w:val="Hyperlink"/>
          </w:rPr>
          <w:t>Judging and selection</w:t>
        </w:r>
        <w:r w:rsidR="002D21DC">
          <w:rPr>
            <w:webHidden/>
          </w:rPr>
          <w:tab/>
        </w:r>
        <w:r w:rsidR="002D21DC">
          <w:rPr>
            <w:webHidden/>
          </w:rPr>
          <w:fldChar w:fldCharType="begin"/>
        </w:r>
        <w:r w:rsidR="002D21DC">
          <w:rPr>
            <w:webHidden/>
          </w:rPr>
          <w:instrText xml:space="preserve"> PAGEREF _Toc160095715 \h </w:instrText>
        </w:r>
        <w:r w:rsidR="002D21DC">
          <w:rPr>
            <w:webHidden/>
          </w:rPr>
        </w:r>
        <w:r w:rsidR="002D21DC">
          <w:rPr>
            <w:webHidden/>
          </w:rPr>
          <w:fldChar w:fldCharType="separate"/>
        </w:r>
        <w:r w:rsidR="002D21DC">
          <w:rPr>
            <w:webHidden/>
          </w:rPr>
          <w:t>9</w:t>
        </w:r>
        <w:r w:rsidR="002D21DC">
          <w:rPr>
            <w:webHidden/>
          </w:rPr>
          <w:fldChar w:fldCharType="end"/>
        </w:r>
      </w:hyperlink>
    </w:p>
    <w:p w:rsidR="002D21DC" w:rsidRDefault="00000000" w14:paraId="53882176" w14:textId="42F88683">
      <w:pPr>
        <w:pStyle w:val="TOC2"/>
        <w:rPr>
          <w:rFonts w:asciiTheme="minorHAnsi" w:hAnsiTheme="minorHAnsi" w:eastAsiaTheme="minorEastAsia" w:cstheme="minorBidi"/>
          <w:kern w:val="2"/>
          <w:sz w:val="22"/>
          <w:szCs w:val="22"/>
          <w:lang w:eastAsia="en-AU"/>
          <w14:ligatures w14:val="standardContextual"/>
        </w:rPr>
      </w:pPr>
      <w:hyperlink w:history="1" w:anchor="_Toc160095716">
        <w:r w:rsidRPr="007C6B6F" w:rsidR="002D21DC">
          <w:rPr>
            <w:rStyle w:val="Hyperlink"/>
          </w:rPr>
          <w:t>Awards and recognition</w:t>
        </w:r>
        <w:r w:rsidR="002D21DC">
          <w:rPr>
            <w:webHidden/>
          </w:rPr>
          <w:tab/>
        </w:r>
        <w:r w:rsidR="002D21DC">
          <w:rPr>
            <w:webHidden/>
          </w:rPr>
          <w:fldChar w:fldCharType="begin"/>
        </w:r>
        <w:r w:rsidR="002D21DC">
          <w:rPr>
            <w:webHidden/>
          </w:rPr>
          <w:instrText xml:space="preserve"> PAGEREF _Toc160095716 \h </w:instrText>
        </w:r>
        <w:r w:rsidR="002D21DC">
          <w:rPr>
            <w:webHidden/>
          </w:rPr>
        </w:r>
        <w:r w:rsidR="002D21DC">
          <w:rPr>
            <w:webHidden/>
          </w:rPr>
          <w:fldChar w:fldCharType="separate"/>
        </w:r>
        <w:r w:rsidR="002D21DC">
          <w:rPr>
            <w:webHidden/>
          </w:rPr>
          <w:t>9</w:t>
        </w:r>
        <w:r w:rsidR="002D21DC">
          <w:rPr>
            <w:webHidden/>
          </w:rPr>
          <w:fldChar w:fldCharType="end"/>
        </w:r>
      </w:hyperlink>
    </w:p>
    <w:p w:rsidR="002D21DC" w:rsidRDefault="00000000" w14:paraId="28789D9C" w14:textId="32D5288F">
      <w:pPr>
        <w:pStyle w:val="TOC2"/>
        <w:rPr>
          <w:rFonts w:asciiTheme="minorHAnsi" w:hAnsiTheme="minorHAnsi" w:eastAsiaTheme="minorEastAsia" w:cstheme="minorBidi"/>
          <w:kern w:val="2"/>
          <w:sz w:val="22"/>
          <w:szCs w:val="22"/>
          <w:lang w:eastAsia="en-AU"/>
          <w14:ligatures w14:val="standardContextual"/>
        </w:rPr>
      </w:pPr>
      <w:hyperlink w:history="1" w:anchor="_Toc160095717">
        <w:r w:rsidRPr="007C6B6F" w:rsidR="002D21DC">
          <w:rPr>
            <w:rStyle w:val="Hyperlink"/>
          </w:rPr>
          <w:t>Nominator's consent</w:t>
        </w:r>
        <w:r w:rsidR="002D21DC">
          <w:rPr>
            <w:webHidden/>
          </w:rPr>
          <w:tab/>
        </w:r>
        <w:r w:rsidR="002D21DC">
          <w:rPr>
            <w:webHidden/>
          </w:rPr>
          <w:fldChar w:fldCharType="begin"/>
        </w:r>
        <w:r w:rsidR="002D21DC">
          <w:rPr>
            <w:webHidden/>
          </w:rPr>
          <w:instrText xml:space="preserve"> PAGEREF _Toc160095717 \h </w:instrText>
        </w:r>
        <w:r w:rsidR="002D21DC">
          <w:rPr>
            <w:webHidden/>
          </w:rPr>
        </w:r>
        <w:r w:rsidR="002D21DC">
          <w:rPr>
            <w:webHidden/>
          </w:rPr>
          <w:fldChar w:fldCharType="separate"/>
        </w:r>
        <w:r w:rsidR="002D21DC">
          <w:rPr>
            <w:webHidden/>
          </w:rPr>
          <w:t>9</w:t>
        </w:r>
        <w:r w:rsidR="002D21DC">
          <w:rPr>
            <w:webHidden/>
          </w:rPr>
          <w:fldChar w:fldCharType="end"/>
        </w:r>
      </w:hyperlink>
    </w:p>
    <w:p w:rsidR="002D21DC" w:rsidRDefault="00000000" w14:paraId="3643392C" w14:textId="7D866712">
      <w:pPr>
        <w:pStyle w:val="TOC2"/>
        <w:rPr>
          <w:rFonts w:asciiTheme="minorHAnsi" w:hAnsiTheme="minorHAnsi" w:eastAsiaTheme="minorEastAsia" w:cstheme="minorBidi"/>
          <w:kern w:val="2"/>
          <w:sz w:val="22"/>
          <w:szCs w:val="22"/>
          <w:lang w:eastAsia="en-AU"/>
          <w14:ligatures w14:val="standardContextual"/>
        </w:rPr>
      </w:pPr>
      <w:hyperlink w:history="1" w:anchor="_Toc160095718">
        <w:r w:rsidRPr="007C6B6F" w:rsidR="002D21DC">
          <w:rPr>
            <w:rStyle w:val="Hyperlink"/>
          </w:rPr>
          <w:t>Nominee's consent</w:t>
        </w:r>
        <w:r w:rsidR="002D21DC">
          <w:rPr>
            <w:webHidden/>
          </w:rPr>
          <w:tab/>
        </w:r>
        <w:r w:rsidR="002D21DC">
          <w:rPr>
            <w:webHidden/>
          </w:rPr>
          <w:fldChar w:fldCharType="begin"/>
        </w:r>
        <w:r w:rsidR="002D21DC">
          <w:rPr>
            <w:webHidden/>
          </w:rPr>
          <w:instrText xml:space="preserve"> PAGEREF _Toc160095718 \h </w:instrText>
        </w:r>
        <w:r w:rsidR="002D21DC">
          <w:rPr>
            <w:webHidden/>
          </w:rPr>
        </w:r>
        <w:r w:rsidR="002D21DC">
          <w:rPr>
            <w:webHidden/>
          </w:rPr>
          <w:fldChar w:fldCharType="separate"/>
        </w:r>
        <w:r w:rsidR="002D21DC">
          <w:rPr>
            <w:webHidden/>
          </w:rPr>
          <w:t>10</w:t>
        </w:r>
        <w:r w:rsidR="002D21DC">
          <w:rPr>
            <w:webHidden/>
          </w:rPr>
          <w:fldChar w:fldCharType="end"/>
        </w:r>
      </w:hyperlink>
    </w:p>
    <w:p w:rsidR="002D21DC" w:rsidRDefault="00000000" w14:paraId="4BF51C1C" w14:textId="7FCDE4B4">
      <w:pPr>
        <w:pStyle w:val="TOC2"/>
        <w:rPr>
          <w:rFonts w:asciiTheme="minorHAnsi" w:hAnsiTheme="minorHAnsi" w:eastAsiaTheme="minorEastAsia" w:cstheme="minorBidi"/>
          <w:kern w:val="2"/>
          <w:sz w:val="22"/>
          <w:szCs w:val="22"/>
          <w:lang w:eastAsia="en-AU"/>
          <w14:ligatures w14:val="standardContextual"/>
        </w:rPr>
      </w:pPr>
      <w:hyperlink w:history="1" w:anchor="_Toc160095719">
        <w:r w:rsidRPr="007C6B6F" w:rsidR="002D21DC">
          <w:rPr>
            <w:rStyle w:val="Hyperlink"/>
            <w:rFonts w:eastAsia="Times"/>
          </w:rPr>
          <w:t>Privacy statement</w:t>
        </w:r>
        <w:r w:rsidR="002D21DC">
          <w:rPr>
            <w:webHidden/>
          </w:rPr>
          <w:tab/>
        </w:r>
        <w:r w:rsidR="002D21DC">
          <w:rPr>
            <w:webHidden/>
          </w:rPr>
          <w:fldChar w:fldCharType="begin"/>
        </w:r>
        <w:r w:rsidR="002D21DC">
          <w:rPr>
            <w:webHidden/>
          </w:rPr>
          <w:instrText xml:space="preserve"> PAGEREF _Toc160095719 \h </w:instrText>
        </w:r>
        <w:r w:rsidR="002D21DC">
          <w:rPr>
            <w:webHidden/>
          </w:rPr>
        </w:r>
        <w:r w:rsidR="002D21DC">
          <w:rPr>
            <w:webHidden/>
          </w:rPr>
          <w:fldChar w:fldCharType="separate"/>
        </w:r>
        <w:r w:rsidR="002D21DC">
          <w:rPr>
            <w:webHidden/>
          </w:rPr>
          <w:t>10</w:t>
        </w:r>
        <w:r w:rsidR="002D21DC">
          <w:rPr>
            <w:webHidden/>
          </w:rPr>
          <w:fldChar w:fldCharType="end"/>
        </w:r>
      </w:hyperlink>
    </w:p>
    <w:p w:rsidR="002D21DC" w:rsidRDefault="00000000" w14:paraId="154430D2" w14:textId="2CB4A3B0">
      <w:pPr>
        <w:pStyle w:val="TOC2"/>
        <w:rPr>
          <w:rFonts w:asciiTheme="minorHAnsi" w:hAnsiTheme="minorHAnsi" w:eastAsiaTheme="minorEastAsia" w:cstheme="minorBidi"/>
          <w:kern w:val="2"/>
          <w:sz w:val="22"/>
          <w:szCs w:val="22"/>
          <w:lang w:eastAsia="en-AU"/>
          <w14:ligatures w14:val="standardContextual"/>
        </w:rPr>
      </w:pPr>
      <w:hyperlink w:history="1" w:anchor="_Toc160095720">
        <w:r w:rsidRPr="007C6B6F" w:rsidR="002D21DC">
          <w:rPr>
            <w:rStyle w:val="Hyperlink"/>
            <w:rFonts w:eastAsia="Times"/>
          </w:rPr>
          <w:t>Liability</w:t>
        </w:r>
        <w:r w:rsidR="002D21DC">
          <w:rPr>
            <w:webHidden/>
          </w:rPr>
          <w:tab/>
        </w:r>
        <w:r w:rsidR="002D21DC">
          <w:rPr>
            <w:webHidden/>
          </w:rPr>
          <w:fldChar w:fldCharType="begin"/>
        </w:r>
        <w:r w:rsidR="002D21DC">
          <w:rPr>
            <w:webHidden/>
          </w:rPr>
          <w:instrText xml:space="preserve"> PAGEREF _Toc160095720 \h </w:instrText>
        </w:r>
        <w:r w:rsidR="002D21DC">
          <w:rPr>
            <w:webHidden/>
          </w:rPr>
        </w:r>
        <w:r w:rsidR="002D21DC">
          <w:rPr>
            <w:webHidden/>
          </w:rPr>
          <w:fldChar w:fldCharType="separate"/>
        </w:r>
        <w:r w:rsidR="002D21DC">
          <w:rPr>
            <w:webHidden/>
          </w:rPr>
          <w:t>10</w:t>
        </w:r>
        <w:r w:rsidR="002D21DC">
          <w:rPr>
            <w:webHidden/>
          </w:rPr>
          <w:fldChar w:fldCharType="end"/>
        </w:r>
      </w:hyperlink>
    </w:p>
    <w:p w:rsidRPr="00F32368" w:rsidR="00F32368" w:rsidP="00F32368" w:rsidRDefault="00AD784C" w14:paraId="3FD43261" w14:textId="7411A92D">
      <w:pPr>
        <w:pStyle w:val="Body"/>
      </w:pPr>
      <w:r>
        <w:fldChar w:fldCharType="end"/>
      </w:r>
      <w:bookmarkStart w:name="_Hlk41913885" w:id="0"/>
    </w:p>
    <w:p w:rsidR="008A5D60" w:rsidP="003D7E30" w:rsidRDefault="00DF1F86" w14:paraId="6500107F" w14:textId="6213727E">
      <w:pPr>
        <w:pStyle w:val="Heading1"/>
      </w:pPr>
      <w:bookmarkStart w:name="_Toc66794859" w:id="1"/>
      <w:bookmarkStart w:name="_Toc160095692" w:id="2"/>
      <w:bookmarkEnd w:id="0"/>
      <w:r>
        <w:t>About the awards</w:t>
      </w:r>
      <w:bookmarkEnd w:id="1"/>
      <w:bookmarkEnd w:id="2"/>
    </w:p>
    <w:p w:rsidRPr="00CE1262" w:rsidR="00CC4B9E" w:rsidP="00CE1262" w:rsidRDefault="00A56027" w14:paraId="6D72C4D7" w14:textId="77777777">
      <w:pPr>
        <w:pStyle w:val="Body"/>
      </w:pPr>
      <w:r w:rsidRPr="00CE1262">
        <w:t xml:space="preserve">The Victorian Protecting Children Awards </w:t>
      </w:r>
      <w:r w:rsidRPr="00CE1262" w:rsidR="00310817">
        <w:rPr>
          <w:rStyle w:val="normaltextrun"/>
        </w:rPr>
        <w:t>recognise and celebrate individuals, teams and groups who demonstrate excellence in working with children, young people, families, and carers</w:t>
      </w:r>
      <w:r w:rsidRPr="00CE1262">
        <w:t xml:space="preserve">. </w:t>
      </w:r>
    </w:p>
    <w:p w:rsidRPr="001E4792" w:rsidR="00DF583F" w:rsidP="6157C2D0" w:rsidRDefault="000B2243" w14:paraId="5F6FF9A8" w14:textId="3FBFBF2B">
      <w:pPr>
        <w:pStyle w:val="Body"/>
      </w:pPr>
      <w:r w:rsidRPr="001E4792">
        <w:t xml:space="preserve">Foster, permanent and kinship carers, academics, policy, program, supervisory and direct service staff from community, government or academic organisations are encouraged to nominate anyone they believe </w:t>
      </w:r>
      <w:r w:rsidR="00356955">
        <w:t xml:space="preserve">demonstrate exceptional commitment </w:t>
      </w:r>
      <w:r w:rsidR="00C80454">
        <w:t>to promoting</w:t>
      </w:r>
      <w:r w:rsidRPr="001E4792">
        <w:t xml:space="preserve"> the wellbeing of children and young people.</w:t>
      </w:r>
      <w:bookmarkStart w:name="_Toc66794860" w:id="3"/>
    </w:p>
    <w:p w:rsidR="003D7E30" w:rsidP="00DF583F" w:rsidRDefault="00461167" w14:paraId="6E97CFE3" w14:textId="266291E5">
      <w:pPr>
        <w:pStyle w:val="Heading1"/>
      </w:pPr>
      <w:bookmarkStart w:name="_Toc160095693" w:id="4"/>
      <w:r>
        <w:t>Key stages and dates</w:t>
      </w:r>
      <w:bookmarkEnd w:id="3"/>
      <w:bookmarkEnd w:id="4"/>
    </w:p>
    <w:tbl>
      <w:tblPr>
        <w:tblStyle w:val="TableGridLight"/>
        <w:tblW w:w="9960" w:type="dxa"/>
        <w:tblLook w:val="04A0" w:firstRow="1" w:lastRow="0" w:firstColumn="1" w:lastColumn="0" w:noHBand="0" w:noVBand="1"/>
      </w:tblPr>
      <w:tblGrid>
        <w:gridCol w:w="4395"/>
        <w:gridCol w:w="5565"/>
      </w:tblGrid>
      <w:tr w:rsidRPr="00791618" w:rsidR="004C6330" w:rsidTr="347D02EA" w14:paraId="15D4B3EE" w14:textId="77777777">
        <w:trPr>
          <w:trHeight w:val="390"/>
        </w:trPr>
        <w:tc>
          <w:tcPr>
            <w:tcW w:w="4395" w:type="dxa"/>
            <w:tcMar/>
            <w:hideMark/>
          </w:tcPr>
          <w:p w:rsidRPr="00791618" w:rsidR="004C6330" w:rsidP="00CE1262" w:rsidRDefault="004C6330" w14:paraId="758170C1" w14:textId="77777777">
            <w:pPr>
              <w:pStyle w:val="Tablecolhead"/>
            </w:pPr>
            <w:r w:rsidRPr="0082538F">
              <w:t> </w:t>
            </w:r>
            <w:r w:rsidRPr="00791618">
              <w:t>Key stage  </w:t>
            </w:r>
          </w:p>
        </w:tc>
        <w:tc>
          <w:tcPr>
            <w:tcW w:w="5565" w:type="dxa"/>
            <w:tcMar/>
            <w:hideMark/>
          </w:tcPr>
          <w:p w:rsidRPr="00791618" w:rsidR="004C6330" w:rsidP="00CE1262" w:rsidRDefault="004C6330" w14:paraId="01CFA40A" w14:textId="77777777">
            <w:pPr>
              <w:pStyle w:val="Tablecolhead"/>
            </w:pPr>
            <w:r w:rsidRPr="00791618">
              <w:t>Date  </w:t>
            </w:r>
          </w:p>
        </w:tc>
      </w:tr>
      <w:tr w:rsidRPr="00791618" w:rsidR="004C6330" w:rsidTr="347D02EA" w14:paraId="2219438A" w14:textId="77777777">
        <w:trPr>
          <w:trHeight w:val="405"/>
        </w:trPr>
        <w:tc>
          <w:tcPr>
            <w:tcW w:w="4395" w:type="dxa"/>
            <w:tcMar/>
            <w:hideMark/>
          </w:tcPr>
          <w:p w:rsidRPr="00791618" w:rsidR="004C6330" w:rsidP="00CE1262" w:rsidRDefault="004C6330" w14:paraId="1C076FF5" w14:textId="77777777">
            <w:pPr>
              <w:pStyle w:val="Tabletext"/>
            </w:pPr>
            <w:r w:rsidRPr="00791618">
              <w:t>Nominations open  </w:t>
            </w:r>
          </w:p>
        </w:tc>
        <w:tc>
          <w:tcPr>
            <w:tcW w:w="5565" w:type="dxa"/>
            <w:tcMar/>
            <w:hideMark/>
          </w:tcPr>
          <w:p w:rsidRPr="00CE1262" w:rsidR="004C6330" w:rsidP="00CE1262" w:rsidRDefault="016C43AE" w14:paraId="645EC0D9" w14:textId="17A4B6D6">
            <w:pPr>
              <w:pStyle w:val="Tabletext"/>
              <w:rPr>
                <w:rFonts w:eastAsia="Arial" w:cs="Arial"/>
                <w:color w:val="000000" w:themeColor="text1"/>
              </w:rPr>
            </w:pPr>
            <w:r w:rsidRPr="00CE1262">
              <w:rPr>
                <w:rFonts w:eastAsia="Arial" w:cs="Arial"/>
                <w:color w:val="000000" w:themeColor="text1"/>
              </w:rPr>
              <w:t xml:space="preserve">Tuesday </w:t>
            </w:r>
            <w:r w:rsidR="007D19BD">
              <w:rPr>
                <w:rFonts w:eastAsia="Arial" w:cs="Arial"/>
                <w:color w:val="000000" w:themeColor="text1"/>
              </w:rPr>
              <w:t>5 March 2024</w:t>
            </w:r>
          </w:p>
        </w:tc>
      </w:tr>
      <w:tr w:rsidRPr="00791618" w:rsidR="004C6330" w:rsidTr="347D02EA" w14:paraId="4F0F58B8" w14:textId="77777777">
        <w:trPr>
          <w:trHeight w:val="390"/>
        </w:trPr>
        <w:tc>
          <w:tcPr>
            <w:tcW w:w="4395" w:type="dxa"/>
            <w:tcMar/>
            <w:hideMark/>
          </w:tcPr>
          <w:p w:rsidRPr="00791618" w:rsidR="004C6330" w:rsidP="00CE1262" w:rsidRDefault="004C6330" w14:paraId="3E40BE87" w14:textId="77777777">
            <w:pPr>
              <w:pStyle w:val="Tabletext"/>
            </w:pPr>
            <w:r w:rsidRPr="00791618">
              <w:t>Nominations close  </w:t>
            </w:r>
          </w:p>
        </w:tc>
        <w:tc>
          <w:tcPr>
            <w:tcW w:w="5565" w:type="dxa"/>
            <w:tcMar/>
            <w:hideMark/>
          </w:tcPr>
          <w:p w:rsidRPr="00CE1262" w:rsidR="004C6330" w:rsidP="347D02EA" w:rsidRDefault="610045FB" w14:paraId="54DA2020" w14:textId="19A2A0F3">
            <w:pPr>
              <w:pStyle w:val="Tabletext"/>
              <w:rPr>
                <w:rFonts w:eastAsia="Arial" w:cs="Arial"/>
                <w:color w:val="000000" w:themeColor="text1" w:themeTint="FF" w:themeShade="FF"/>
              </w:rPr>
            </w:pPr>
            <w:r w:rsidRPr="347D02EA" w:rsidR="610045FB">
              <w:rPr>
                <w:rFonts w:eastAsia="Arial" w:cs="Arial"/>
                <w:color w:val="000000" w:themeColor="text1" w:themeTint="FF" w:themeShade="FF"/>
              </w:rPr>
              <w:t>5</w:t>
            </w:r>
            <w:r w:rsidRPr="347D02EA" w:rsidR="00702737">
              <w:rPr>
                <w:rFonts w:eastAsia="Arial" w:cs="Arial"/>
                <w:color w:val="000000" w:themeColor="text1" w:themeTint="FF" w:themeShade="FF"/>
              </w:rPr>
              <w:t>:</w:t>
            </w:r>
            <w:r w:rsidRPr="347D02EA" w:rsidR="610045FB">
              <w:rPr>
                <w:rFonts w:eastAsia="Arial" w:cs="Arial"/>
                <w:color w:val="000000" w:themeColor="text1" w:themeTint="FF" w:themeShade="FF"/>
              </w:rPr>
              <w:t xml:space="preserve">00 pm </w:t>
            </w:r>
            <w:r w:rsidRPr="347D02EA" w:rsidR="5A8B4FA9">
              <w:rPr>
                <w:rFonts w:eastAsia="Arial" w:cs="Arial"/>
                <w:color w:val="000000" w:themeColor="text1" w:themeTint="FF" w:themeShade="FF"/>
              </w:rPr>
              <w:t>Wednesday 10</w:t>
            </w:r>
            <w:r w:rsidRPr="347D02EA" w:rsidR="00E4280F">
              <w:rPr>
                <w:rFonts w:eastAsia="Arial" w:cs="Arial"/>
                <w:color w:val="000000" w:themeColor="text1" w:themeTint="FF" w:themeShade="FF"/>
              </w:rPr>
              <w:t xml:space="preserve"> </w:t>
            </w:r>
            <w:r w:rsidRPr="347D02EA" w:rsidR="00E4280F">
              <w:rPr>
                <w:rFonts w:eastAsia="Arial" w:cs="Arial"/>
                <w:color w:val="000000" w:themeColor="text1" w:themeTint="FF" w:themeShade="FF"/>
              </w:rPr>
              <w:t>April</w:t>
            </w:r>
            <w:r w:rsidRPr="347D02EA" w:rsidR="00E4280F">
              <w:rPr>
                <w:rFonts w:eastAsia="Arial" w:cs="Arial"/>
                <w:color w:val="000000" w:themeColor="text1" w:themeTint="FF" w:themeShade="FF"/>
              </w:rPr>
              <w:t xml:space="preserve"> 2024</w:t>
            </w:r>
          </w:p>
        </w:tc>
      </w:tr>
      <w:tr w:rsidRPr="00791618" w:rsidR="004C6330" w:rsidTr="347D02EA" w14:paraId="74701308" w14:textId="77777777">
        <w:trPr>
          <w:trHeight w:val="405"/>
        </w:trPr>
        <w:tc>
          <w:tcPr>
            <w:tcW w:w="4395" w:type="dxa"/>
            <w:tcMar/>
            <w:hideMark/>
          </w:tcPr>
          <w:p w:rsidRPr="00791618" w:rsidR="004C6330" w:rsidP="00CE1262" w:rsidRDefault="004C6330" w14:paraId="1ACB76AB" w14:textId="77777777">
            <w:pPr>
              <w:pStyle w:val="Tabletext"/>
            </w:pPr>
            <w:r w:rsidRPr="00791618">
              <w:t>Judging period  </w:t>
            </w:r>
          </w:p>
        </w:tc>
        <w:tc>
          <w:tcPr>
            <w:tcW w:w="5565" w:type="dxa"/>
            <w:tcMar/>
            <w:hideMark/>
          </w:tcPr>
          <w:p w:rsidRPr="00CE1262" w:rsidR="004C6330" w:rsidP="00CE1262" w:rsidRDefault="00C33F01" w14:paraId="0A944036" w14:textId="3D1D1540">
            <w:pPr>
              <w:pStyle w:val="Tabletext"/>
              <w:rPr>
                <w:rFonts w:eastAsia="Arial" w:cs="Arial"/>
                <w:color w:val="000000" w:themeColor="text1"/>
              </w:rPr>
            </w:pPr>
            <w:r>
              <w:rPr>
                <w:rFonts w:eastAsia="Arial" w:cs="Arial"/>
                <w:color w:val="000000" w:themeColor="text1"/>
              </w:rPr>
              <w:t>Early</w:t>
            </w:r>
            <w:r w:rsidR="00E4280F">
              <w:rPr>
                <w:rFonts w:eastAsia="Arial" w:cs="Arial"/>
                <w:color w:val="000000" w:themeColor="text1"/>
              </w:rPr>
              <w:t xml:space="preserve"> – </w:t>
            </w:r>
            <w:r>
              <w:rPr>
                <w:rFonts w:eastAsia="Arial" w:cs="Arial"/>
                <w:color w:val="000000" w:themeColor="text1"/>
              </w:rPr>
              <w:t>mid</w:t>
            </w:r>
            <w:r w:rsidR="00E4280F">
              <w:rPr>
                <w:rFonts w:eastAsia="Arial" w:cs="Arial"/>
                <w:color w:val="000000" w:themeColor="text1"/>
              </w:rPr>
              <w:t xml:space="preserve"> May 2024</w:t>
            </w:r>
          </w:p>
        </w:tc>
      </w:tr>
      <w:tr w:rsidRPr="00791618" w:rsidR="004C6330" w:rsidTr="347D02EA" w14:paraId="47696890" w14:textId="77777777">
        <w:trPr>
          <w:trHeight w:val="450"/>
        </w:trPr>
        <w:tc>
          <w:tcPr>
            <w:tcW w:w="4395" w:type="dxa"/>
            <w:tcMar/>
            <w:hideMark/>
          </w:tcPr>
          <w:p w:rsidRPr="00791618" w:rsidR="004C6330" w:rsidP="00CE1262" w:rsidRDefault="004C6330" w14:paraId="0A971BB0" w14:textId="77777777">
            <w:pPr>
              <w:pStyle w:val="Tabletext"/>
            </w:pPr>
            <w:r w:rsidRPr="00791618">
              <w:t>Screening of finalists  </w:t>
            </w:r>
          </w:p>
        </w:tc>
        <w:tc>
          <w:tcPr>
            <w:tcW w:w="5565" w:type="dxa"/>
            <w:tcMar/>
            <w:hideMark/>
          </w:tcPr>
          <w:p w:rsidRPr="00CE1262" w:rsidR="004C6330" w:rsidP="00CE1262" w:rsidRDefault="00A31E69" w14:paraId="620DD320" w14:textId="2B00D368">
            <w:pPr>
              <w:pStyle w:val="Tabletext"/>
              <w:rPr>
                <w:rFonts w:eastAsia="Arial" w:cs="Arial"/>
                <w:color w:val="000000" w:themeColor="text1"/>
              </w:rPr>
            </w:pPr>
            <w:r>
              <w:rPr>
                <w:rFonts w:eastAsia="Arial" w:cs="Arial"/>
                <w:color w:val="000000" w:themeColor="text1"/>
              </w:rPr>
              <w:t>June – July 2024</w:t>
            </w:r>
          </w:p>
        </w:tc>
      </w:tr>
      <w:tr w:rsidRPr="00791618" w:rsidR="004C6330" w:rsidTr="347D02EA" w14:paraId="6DD72DF6" w14:textId="77777777">
        <w:trPr>
          <w:trHeight w:val="450"/>
        </w:trPr>
        <w:tc>
          <w:tcPr>
            <w:tcW w:w="4395" w:type="dxa"/>
            <w:tcMar/>
            <w:hideMark/>
          </w:tcPr>
          <w:p w:rsidRPr="00791618" w:rsidR="004C6330" w:rsidP="00CE1262" w:rsidRDefault="004C6330" w14:paraId="31DD3268" w14:textId="77777777">
            <w:pPr>
              <w:pStyle w:val="Tabletext"/>
            </w:pPr>
            <w:r w:rsidRPr="00791618">
              <w:t>Finalists announced  </w:t>
            </w:r>
          </w:p>
        </w:tc>
        <w:tc>
          <w:tcPr>
            <w:tcW w:w="5565" w:type="dxa"/>
            <w:tcMar/>
            <w:hideMark/>
          </w:tcPr>
          <w:p w:rsidRPr="00CE1262" w:rsidR="004C6330" w:rsidP="00CE1262" w:rsidRDefault="32C343DE" w14:paraId="0DE38E4F" w14:textId="2B27A464">
            <w:pPr>
              <w:pStyle w:val="Tabletext"/>
              <w:rPr>
                <w:rFonts w:eastAsia="Arial" w:cs="Arial"/>
                <w:color w:val="000000" w:themeColor="text1"/>
              </w:rPr>
            </w:pPr>
            <w:r w:rsidRPr="00CE1262">
              <w:rPr>
                <w:rFonts w:eastAsia="Arial" w:cs="Arial"/>
                <w:color w:val="000000" w:themeColor="text1"/>
              </w:rPr>
              <w:t>Early August</w:t>
            </w:r>
            <w:r w:rsidRPr="00CE1262" w:rsidR="004C6330">
              <w:rPr>
                <w:rFonts w:eastAsia="Arial" w:cs="Arial"/>
                <w:color w:val="000000" w:themeColor="text1"/>
              </w:rPr>
              <w:t xml:space="preserve"> 202</w:t>
            </w:r>
            <w:r w:rsidR="00431043">
              <w:rPr>
                <w:rFonts w:eastAsia="Arial" w:cs="Arial"/>
                <w:color w:val="000000" w:themeColor="text1"/>
              </w:rPr>
              <w:t>4</w:t>
            </w:r>
          </w:p>
        </w:tc>
      </w:tr>
      <w:tr w:rsidRPr="00791618" w:rsidR="004C6330" w:rsidTr="347D02EA" w14:paraId="0C7A699C" w14:textId="77777777">
        <w:trPr>
          <w:trHeight w:val="450"/>
        </w:trPr>
        <w:tc>
          <w:tcPr>
            <w:tcW w:w="4395" w:type="dxa"/>
            <w:tcMar/>
            <w:hideMark/>
          </w:tcPr>
          <w:p w:rsidRPr="00791618" w:rsidR="004C6330" w:rsidP="00CE1262" w:rsidRDefault="004C6330" w14:paraId="730B1839" w14:textId="77777777">
            <w:pPr>
              <w:pStyle w:val="Tabletext"/>
            </w:pPr>
            <w:r w:rsidRPr="00791618">
              <w:t>Awards ceremony  </w:t>
            </w:r>
          </w:p>
        </w:tc>
        <w:tc>
          <w:tcPr>
            <w:tcW w:w="5565" w:type="dxa"/>
            <w:tcMar/>
            <w:hideMark/>
          </w:tcPr>
          <w:p w:rsidRPr="00CE1262" w:rsidR="004C6330" w:rsidP="00CE1262" w:rsidRDefault="004C6330" w14:paraId="0BAD253E" w14:textId="2ADA61A0">
            <w:pPr>
              <w:pStyle w:val="Tabletext"/>
            </w:pPr>
            <w:r w:rsidRPr="00CE1262">
              <w:t>Early September 202</w:t>
            </w:r>
            <w:r w:rsidR="00431043">
              <w:t>4</w:t>
            </w:r>
          </w:p>
        </w:tc>
      </w:tr>
    </w:tbl>
    <w:p w:rsidRPr="000A4AC1" w:rsidR="000A4AC1" w:rsidP="006C2527" w:rsidRDefault="000A4AC1" w14:paraId="267959CB" w14:textId="3C1156CC">
      <w:pPr>
        <w:pStyle w:val="Heading1"/>
      </w:pPr>
      <w:bookmarkStart w:name="_Toc160095694" w:id="5"/>
      <w:r w:rsidRPr="000A4AC1">
        <w:t>Award categories</w:t>
      </w:r>
      <w:bookmarkEnd w:id="5"/>
      <w:r w:rsidRPr="000A4AC1">
        <w:t xml:space="preserve"> </w:t>
      </w:r>
    </w:p>
    <w:p w:rsidR="000A4AC1" w:rsidP="000A4AC1" w:rsidRDefault="000A4AC1" w14:paraId="15F0BBD5" w14:textId="16E0140A">
      <w:pPr>
        <w:pStyle w:val="Body"/>
      </w:pPr>
      <w:r>
        <w:t>The 202</w:t>
      </w:r>
      <w:r w:rsidR="4E77757E">
        <w:t>4</w:t>
      </w:r>
      <w:r>
        <w:t xml:space="preserve"> Victorian Protecting Children Awards recognise excellence </w:t>
      </w:r>
      <w:r w:rsidR="00B820A1">
        <w:t xml:space="preserve">in protecting </w:t>
      </w:r>
      <w:r w:rsidR="00EF7220">
        <w:t>children, young people and their families or carers</w:t>
      </w:r>
      <w:r w:rsidR="007B6404">
        <w:t xml:space="preserve">. See below for further details on each </w:t>
      </w:r>
      <w:r w:rsidR="437B84FD">
        <w:t>of the A</w:t>
      </w:r>
      <w:r w:rsidR="007B6404">
        <w:t xml:space="preserve">ward </w:t>
      </w:r>
      <w:r w:rsidR="6F3B417A">
        <w:t>categories</w:t>
      </w:r>
      <w:r w:rsidR="007B6404">
        <w:t xml:space="preserve"> and the criteria.</w:t>
      </w:r>
    </w:p>
    <w:p w:rsidR="007D016A" w:rsidP="00D01BEE" w:rsidRDefault="007D016A" w14:paraId="179D436A" w14:textId="18D6F9C9">
      <w:pPr>
        <w:pStyle w:val="Heading2"/>
      </w:pPr>
      <w:bookmarkStart w:name="_Toc160095695" w:id="6"/>
      <w:r>
        <w:t>Robin Clark Awards</w:t>
      </w:r>
      <w:bookmarkEnd w:id="6"/>
      <w:r>
        <w:t xml:space="preserve"> </w:t>
      </w:r>
    </w:p>
    <w:p w:rsidRPr="00420775" w:rsidR="00420775" w:rsidP="00CE1262" w:rsidRDefault="00420775" w14:paraId="1D0B7292" w14:textId="6C9C60BC">
      <w:pPr>
        <w:pStyle w:val="Body"/>
      </w:pPr>
      <w:r w:rsidRPr="3C608C6B">
        <w:t xml:space="preserve">Two of the pre-eminent Victorian Protecting Children Awards honour the memory of </w:t>
      </w:r>
      <w:r w:rsidRPr="3C608C6B" w:rsidR="76494D2F">
        <w:t>Robin Dennis Clark (1936–2001) who was an inspirational and respected leader in child protection and care services across Australia in the 1980s and 90s.</w:t>
      </w:r>
    </w:p>
    <w:p w:rsidR="007D016A" w:rsidP="00D01BEE" w:rsidRDefault="007D016A" w14:paraId="31314E5E" w14:textId="7AE0FF54">
      <w:pPr>
        <w:pStyle w:val="Heading3"/>
      </w:pPr>
      <w:r>
        <w:t xml:space="preserve">Robin Clark Leadership Award </w:t>
      </w:r>
    </w:p>
    <w:p w:rsidR="682F0018" w:rsidP="2F9175C2" w:rsidRDefault="682F0018" w14:paraId="028D3EDB" w14:textId="5E692B53">
      <w:pPr>
        <w:pStyle w:val="Body"/>
        <w:rPr>
          <w:rFonts w:eastAsia="Arial" w:cs="Arial"/>
          <w:color w:val="000000" w:themeColor="text1"/>
          <w:szCs w:val="21"/>
        </w:rPr>
      </w:pPr>
      <w:r w:rsidRPr="2F9175C2">
        <w:rPr>
          <w:rFonts w:eastAsia="Arial" w:cs="Arial"/>
          <w:color w:val="000000" w:themeColor="text1"/>
          <w:szCs w:val="21"/>
        </w:rPr>
        <w:t>The winner of this pre-eminent award epitomises Robin Clark and her legacy of inspiring leadership and influential stewardship of child and family policy and practice in Victoria.</w:t>
      </w:r>
    </w:p>
    <w:p w:rsidR="682F0018" w:rsidP="2F9175C2" w:rsidRDefault="682F0018" w14:paraId="3F3D9C6C" w14:textId="271643CE">
      <w:pPr>
        <w:pStyle w:val="Body"/>
        <w:rPr>
          <w:rFonts w:eastAsia="Arial" w:cs="Arial"/>
          <w:color w:val="000000" w:themeColor="text1"/>
          <w:szCs w:val="21"/>
        </w:rPr>
      </w:pPr>
      <w:r w:rsidRPr="2F9175C2">
        <w:rPr>
          <w:rFonts w:eastAsia="Arial" w:cs="Arial"/>
          <w:color w:val="000000" w:themeColor="text1"/>
          <w:szCs w:val="21"/>
        </w:rPr>
        <w:t xml:space="preserve">This award recognises an </w:t>
      </w:r>
      <w:r w:rsidRPr="2F9175C2">
        <w:rPr>
          <w:rFonts w:eastAsia="Arial" w:cs="Arial"/>
          <w:b/>
          <w:bCs/>
          <w:color w:val="000000" w:themeColor="text1"/>
          <w:szCs w:val="21"/>
        </w:rPr>
        <w:t>individual</w:t>
      </w:r>
      <w:r w:rsidRPr="2F9175C2">
        <w:rPr>
          <w:rFonts w:eastAsia="Arial" w:cs="Arial"/>
          <w:color w:val="000000" w:themeColor="text1"/>
          <w:szCs w:val="21"/>
        </w:rPr>
        <w:t xml:space="preserve"> whose leadership inspires others to act wisely and care deeply about achieving the best outcomes for children, young people and their families or carers.</w:t>
      </w:r>
    </w:p>
    <w:p w:rsidR="682F0018" w:rsidP="2F9175C2" w:rsidRDefault="682F0018" w14:paraId="3596771B" w14:textId="55DADB89">
      <w:pPr>
        <w:pStyle w:val="Body"/>
        <w:rPr>
          <w:rFonts w:eastAsia="Arial" w:cs="Arial"/>
          <w:color w:val="000000" w:themeColor="text1"/>
          <w:szCs w:val="21"/>
        </w:rPr>
      </w:pPr>
      <w:r w:rsidRPr="2F9175C2">
        <w:rPr>
          <w:rFonts w:eastAsia="Arial" w:cs="Arial"/>
          <w:color w:val="000000" w:themeColor="text1"/>
          <w:szCs w:val="21"/>
        </w:rPr>
        <w:t>Nominees in this category have a distinguished track record as visionary and transformative leaders in practice, policy, research or education.</w:t>
      </w:r>
    </w:p>
    <w:p w:rsidR="682F0018" w:rsidP="2F9175C2" w:rsidRDefault="682F0018" w14:paraId="2ABF9142" w14:textId="16E9A030">
      <w:pPr>
        <w:pStyle w:val="Body"/>
        <w:rPr>
          <w:rFonts w:eastAsia="Arial" w:cs="Arial"/>
          <w:color w:val="000000" w:themeColor="text1"/>
          <w:szCs w:val="21"/>
        </w:rPr>
      </w:pPr>
      <w:r w:rsidRPr="2F9175C2">
        <w:rPr>
          <w:rFonts w:eastAsia="Arial" w:cs="Arial"/>
          <w:color w:val="000000" w:themeColor="text1"/>
          <w:szCs w:val="21"/>
        </w:rPr>
        <w:t>Examples of work may include:</w:t>
      </w:r>
    </w:p>
    <w:p w:rsidR="682F0018" w:rsidP="00CE1262" w:rsidRDefault="682F0018" w14:paraId="2164AF7A" w14:textId="3122F2E0">
      <w:pPr>
        <w:pStyle w:val="Bullet1"/>
      </w:pPr>
      <w:r w:rsidRPr="2F9175C2">
        <w:t>a champion of system-wide reform leading to sustained improvement in the lives of children, young people and their families or carers</w:t>
      </w:r>
    </w:p>
    <w:p w:rsidR="682F0018" w:rsidP="00CE1262" w:rsidRDefault="682F0018" w14:paraId="06AAE42B" w14:textId="7A0CE427">
      <w:pPr>
        <w:pStyle w:val="Bullet1"/>
      </w:pPr>
      <w:r w:rsidRPr="2F9175C2">
        <w:t>influencing the practice of others, through leadership, advocacy and mentoring</w:t>
      </w:r>
    </w:p>
    <w:p w:rsidR="682F0018" w:rsidP="00CE1262" w:rsidRDefault="682F0018" w14:paraId="1AD597EC" w14:textId="4788AD61">
      <w:pPr>
        <w:pStyle w:val="Bullet1"/>
      </w:pPr>
      <w:r w:rsidRPr="2F9175C2">
        <w:t>empowering Aboriginal self-determination and cultural safety to achieve the best outcomes for Aboriginal children, young people and their families or carers.</w:t>
      </w:r>
    </w:p>
    <w:p w:rsidR="3C608C6B" w:rsidP="00CE1262" w:rsidRDefault="682F0018" w14:paraId="35F87FE0" w14:textId="502326B3">
      <w:pPr>
        <w:pStyle w:val="Bodyafterbullets"/>
      </w:pPr>
      <w:r w:rsidRPr="2F9175C2">
        <w:t>Nominees for the Robin Clark Leadership Award are highly respected individuals from government, the community or the child and famil</w:t>
      </w:r>
      <w:r w:rsidR="00C356DE">
        <w:t>y</w:t>
      </w:r>
      <w:r w:rsidRPr="2F9175C2">
        <w:t xml:space="preserve"> services sector.</w:t>
      </w:r>
    </w:p>
    <w:p w:rsidR="007D016A" w:rsidP="001D1016" w:rsidRDefault="007D016A" w14:paraId="1F2E7281" w14:textId="5D1E72B9">
      <w:pPr>
        <w:pStyle w:val="Heading3"/>
      </w:pPr>
      <w:r>
        <w:t xml:space="preserve">Robin Clark Making a Difference Award </w:t>
      </w:r>
    </w:p>
    <w:p w:rsidR="79592B1A" w:rsidP="2F9175C2" w:rsidRDefault="79592B1A" w14:paraId="69ED6AF6" w14:textId="04AA6021">
      <w:pPr>
        <w:pStyle w:val="Body"/>
        <w:rPr>
          <w:rFonts w:eastAsia="Arial" w:cs="Arial"/>
          <w:color w:val="000000" w:themeColor="text1"/>
          <w:szCs w:val="21"/>
        </w:rPr>
      </w:pPr>
      <w:r w:rsidRPr="2F9175C2">
        <w:rPr>
          <w:rFonts w:eastAsia="Arial" w:cs="Arial"/>
          <w:color w:val="000000" w:themeColor="text1"/>
          <w:szCs w:val="21"/>
        </w:rPr>
        <w:t>The team or group winners of this award embody Robin Clark’s vision and legacy of a well-connected community and service system contributing to better outcomes for children, young people and their families or carers.</w:t>
      </w:r>
    </w:p>
    <w:p w:rsidR="79592B1A" w:rsidP="2F9175C2" w:rsidRDefault="79592B1A" w14:paraId="6DF455EA" w14:textId="0F961045">
      <w:pPr>
        <w:pStyle w:val="Body"/>
        <w:rPr>
          <w:rFonts w:eastAsia="Arial" w:cs="Arial"/>
          <w:color w:val="000000" w:themeColor="text1"/>
          <w:szCs w:val="21"/>
        </w:rPr>
      </w:pPr>
      <w:r w:rsidRPr="2F9175C2">
        <w:rPr>
          <w:rFonts w:eastAsia="Arial" w:cs="Arial"/>
          <w:color w:val="000000" w:themeColor="text1"/>
          <w:szCs w:val="21"/>
        </w:rPr>
        <w:t xml:space="preserve">This award recognises the exceptional contribution of a </w:t>
      </w:r>
      <w:r w:rsidRPr="2F9175C2">
        <w:rPr>
          <w:rFonts w:eastAsia="Arial" w:cs="Arial"/>
          <w:b/>
          <w:bCs/>
          <w:color w:val="000000" w:themeColor="text1"/>
          <w:szCs w:val="21"/>
        </w:rPr>
        <w:t>team or group</w:t>
      </w:r>
      <w:r w:rsidRPr="2F9175C2">
        <w:rPr>
          <w:rFonts w:eastAsia="Arial" w:cs="Arial"/>
          <w:color w:val="000000" w:themeColor="text1"/>
          <w:szCs w:val="21"/>
        </w:rPr>
        <w:t xml:space="preserve"> of people who have worked to directly improve the lives of children, young people, families and carers in Victoria. This can be in partnership or collaboration with government and non-government agencies.</w:t>
      </w:r>
    </w:p>
    <w:p w:rsidR="79592B1A" w:rsidP="2F9175C2" w:rsidRDefault="79592B1A" w14:paraId="26AE8A71" w14:textId="6F907CA9">
      <w:pPr>
        <w:pStyle w:val="Body"/>
        <w:rPr>
          <w:rFonts w:eastAsia="Arial" w:cs="Arial"/>
          <w:color w:val="000000" w:themeColor="text1"/>
          <w:szCs w:val="21"/>
        </w:rPr>
      </w:pPr>
      <w:r w:rsidRPr="2F9175C2">
        <w:rPr>
          <w:rFonts w:eastAsia="Arial" w:cs="Arial"/>
          <w:color w:val="000000" w:themeColor="text1"/>
          <w:szCs w:val="21"/>
        </w:rPr>
        <w:t>The winners of this award strive to achieve excellence and their work shows insight, practicality and respect for the needs of children, young people, families a</w:t>
      </w:r>
      <w:r w:rsidR="00DF0D85">
        <w:rPr>
          <w:rFonts w:eastAsia="Arial" w:cs="Arial"/>
          <w:color w:val="000000" w:themeColor="text1"/>
          <w:szCs w:val="21"/>
        </w:rPr>
        <w:t>nd</w:t>
      </w:r>
      <w:r w:rsidRPr="2F9175C2">
        <w:rPr>
          <w:rFonts w:eastAsia="Arial" w:cs="Arial"/>
          <w:color w:val="000000" w:themeColor="text1"/>
          <w:szCs w:val="21"/>
        </w:rPr>
        <w:t xml:space="preserve"> carers, including supporting Aboriginal self-determination to achieve the best outcomes for Aboriginal children, young people and their families or carers.</w:t>
      </w:r>
    </w:p>
    <w:p w:rsidR="79592B1A" w:rsidP="2F9175C2" w:rsidRDefault="79592B1A" w14:paraId="0D1BFF79" w14:textId="1DEA5CD3">
      <w:pPr>
        <w:pStyle w:val="Body"/>
        <w:rPr>
          <w:rFonts w:eastAsia="Arial" w:cs="Arial"/>
          <w:color w:val="000000" w:themeColor="text1"/>
          <w:szCs w:val="21"/>
        </w:rPr>
      </w:pPr>
      <w:r w:rsidRPr="2F9175C2">
        <w:rPr>
          <w:rFonts w:eastAsia="Arial" w:cs="Arial"/>
          <w:color w:val="000000" w:themeColor="text1"/>
          <w:szCs w:val="21"/>
        </w:rPr>
        <w:t>Nominees will demonstrate outstanding creativity, courage and collaboration. Examples of work may include:</w:t>
      </w:r>
    </w:p>
    <w:p w:rsidR="79592B1A" w:rsidP="00CE1262" w:rsidRDefault="79592B1A" w14:paraId="2B43ADB9" w14:textId="1E3F5474">
      <w:pPr>
        <w:pStyle w:val="Bullet1"/>
      </w:pPr>
      <w:r w:rsidRPr="2F9175C2">
        <w:t>providing expert, strategic advice to improve support and decision making for children and young people in care</w:t>
      </w:r>
    </w:p>
    <w:p w:rsidR="79592B1A" w:rsidP="00CE1262" w:rsidRDefault="79592B1A" w14:paraId="2E73A1A9" w14:textId="74724170">
      <w:pPr>
        <w:pStyle w:val="Bullet1"/>
      </w:pPr>
      <w:r w:rsidRPr="2F9175C2">
        <w:t>championing the rights of carers, children and young people through the development and delivery of training, financial support, or new innovative models of care.</w:t>
      </w:r>
    </w:p>
    <w:p w:rsidR="2F9175C2" w:rsidP="00CE1262" w:rsidRDefault="79592B1A" w14:paraId="4C7620B4" w14:textId="6024568B">
      <w:pPr>
        <w:pStyle w:val="Bodyafterbullets"/>
      </w:pPr>
      <w:r w:rsidRPr="07D13FD6">
        <w:t xml:space="preserve">Note: </w:t>
      </w:r>
      <w:r w:rsidRPr="07D13FD6" w:rsidR="72BD0B46">
        <w:t>N</w:t>
      </w:r>
      <w:r w:rsidRPr="07D13FD6">
        <w:t>ominees for the Robin Clark Making a Difference Award are teams and groups from government, the community or the child and famil</w:t>
      </w:r>
      <w:r w:rsidRPr="07D13FD6" w:rsidR="00C356DE">
        <w:t>y</w:t>
      </w:r>
      <w:r w:rsidRPr="07D13FD6">
        <w:t xml:space="preserve"> services sector. </w:t>
      </w:r>
    </w:p>
    <w:p w:rsidR="565DC93E" w:rsidP="00CE1262" w:rsidRDefault="565DC93E" w14:paraId="6E85E843" w14:textId="233E72FA">
      <w:pPr>
        <w:pStyle w:val="Heading2"/>
      </w:pPr>
      <w:bookmarkStart w:name="_Toc160095696" w:id="7"/>
      <w:r>
        <w:t xml:space="preserve">Minister’s Award for </w:t>
      </w:r>
      <w:r w:rsidR="5E1D7C6D">
        <w:t>Excellence</w:t>
      </w:r>
      <w:r>
        <w:t xml:space="preserve"> in Protecting Children</w:t>
      </w:r>
      <w:bookmarkEnd w:id="7"/>
      <w:r>
        <w:t xml:space="preserve"> </w:t>
      </w:r>
    </w:p>
    <w:p w:rsidR="2D45C1A0" w:rsidP="227EEE61" w:rsidRDefault="2D45C1A0" w14:paraId="0B95A026" w14:textId="6A1FD17A">
      <w:pPr>
        <w:pStyle w:val="Body"/>
        <w:rPr>
          <w:rFonts w:eastAsia="Arial" w:cs="Arial"/>
          <w:color w:val="000000" w:themeColor="text1"/>
        </w:rPr>
      </w:pPr>
      <w:r w:rsidRPr="227EEE61">
        <w:rPr>
          <w:rFonts w:eastAsia="Arial" w:cs="Arial"/>
          <w:color w:val="000000" w:themeColor="text1"/>
        </w:rPr>
        <w:t xml:space="preserve">This award recognises an </w:t>
      </w:r>
      <w:r w:rsidRPr="227EEE61">
        <w:rPr>
          <w:rFonts w:eastAsia="Arial" w:cs="Arial"/>
          <w:b/>
          <w:bCs/>
          <w:color w:val="000000" w:themeColor="text1"/>
        </w:rPr>
        <w:t>individual, team or group</w:t>
      </w:r>
      <w:r w:rsidRPr="227EEE61" w:rsidR="3D6FEF06">
        <w:rPr>
          <w:rFonts w:eastAsia="Arial" w:cs="Arial"/>
          <w:b/>
          <w:bCs/>
          <w:color w:val="000000" w:themeColor="text1"/>
        </w:rPr>
        <w:t xml:space="preserve"> </w:t>
      </w:r>
      <w:r w:rsidRPr="227EEE61" w:rsidR="3D6FEF06">
        <w:rPr>
          <w:rFonts w:eastAsia="Arial" w:cs="Arial"/>
          <w:color w:val="000000" w:themeColor="text1"/>
        </w:rPr>
        <w:t>that have advanced their</w:t>
      </w:r>
      <w:r w:rsidRPr="227EEE61">
        <w:rPr>
          <w:rFonts w:eastAsia="Arial" w:cs="Arial"/>
          <w:color w:val="000000" w:themeColor="text1"/>
        </w:rPr>
        <w:t xml:space="preserve"> approach </w:t>
      </w:r>
      <w:r w:rsidRPr="227EEE61" w:rsidR="01F7387A">
        <w:rPr>
          <w:rFonts w:eastAsia="Arial" w:cs="Arial"/>
          <w:color w:val="000000" w:themeColor="text1"/>
        </w:rPr>
        <w:t>or</w:t>
      </w:r>
      <w:r w:rsidRPr="227EEE61">
        <w:rPr>
          <w:rFonts w:eastAsia="Arial" w:cs="Arial"/>
          <w:color w:val="000000" w:themeColor="text1"/>
        </w:rPr>
        <w:t xml:space="preserve"> intervention to achieve the best possible outcomes for children, young people and their families or carers.</w:t>
      </w:r>
    </w:p>
    <w:p w:rsidR="2D45C1A0" w:rsidP="227EEE61" w:rsidRDefault="2D45C1A0" w14:paraId="6F85F67D" w14:textId="6DC0118A">
      <w:pPr>
        <w:pStyle w:val="Body"/>
        <w:rPr>
          <w:rFonts w:eastAsia="Arial" w:cs="Arial"/>
          <w:color w:val="000000" w:themeColor="text1"/>
        </w:rPr>
      </w:pPr>
      <w:r w:rsidRPr="227EEE61">
        <w:rPr>
          <w:rFonts w:eastAsia="Arial" w:cs="Arial"/>
          <w:color w:val="000000" w:themeColor="text1"/>
        </w:rPr>
        <w:t>Th</w:t>
      </w:r>
      <w:r w:rsidRPr="227EEE61" w:rsidR="0C1B8D33">
        <w:rPr>
          <w:rFonts w:eastAsia="Arial" w:cs="Arial"/>
          <w:color w:val="000000" w:themeColor="text1"/>
        </w:rPr>
        <w:t>ese advances</w:t>
      </w:r>
      <w:r w:rsidRPr="227EEE61">
        <w:rPr>
          <w:rFonts w:eastAsia="Arial" w:cs="Arial"/>
          <w:color w:val="000000" w:themeColor="text1"/>
        </w:rPr>
        <w:t xml:space="preserve"> can be demonstrated across the child and family services sector through case management, education, prevention and early intervention, or the provision of care to children and young people in care services (including secure welfare services).</w:t>
      </w:r>
    </w:p>
    <w:p w:rsidR="2D45C1A0" w:rsidP="2F9175C2" w:rsidRDefault="2D45C1A0" w14:paraId="3B0A333E" w14:textId="117421E2">
      <w:pPr>
        <w:pStyle w:val="Body"/>
        <w:rPr>
          <w:rFonts w:eastAsia="Arial" w:cs="Arial"/>
          <w:color w:val="000000" w:themeColor="text1"/>
          <w:szCs w:val="21"/>
        </w:rPr>
      </w:pPr>
      <w:r w:rsidRPr="2F9175C2">
        <w:rPr>
          <w:rFonts w:eastAsia="Arial" w:cs="Arial"/>
          <w:color w:val="000000" w:themeColor="text1"/>
          <w:szCs w:val="21"/>
        </w:rPr>
        <w:t>Examples of work may include:</w:t>
      </w:r>
    </w:p>
    <w:p w:rsidR="2D45C1A0" w:rsidP="00CE1262" w:rsidRDefault="2D45C1A0" w14:paraId="51E277BE" w14:textId="31AA3805">
      <w:pPr>
        <w:pStyle w:val="Bullet1"/>
      </w:pPr>
      <w:r w:rsidRPr="227EEE61">
        <w:t>developing new programs, or strengthening existing programs to improve outcomes for at risk children and young people</w:t>
      </w:r>
    </w:p>
    <w:p w:rsidR="2D45C1A0" w:rsidP="00CE1262" w:rsidRDefault="2D45C1A0" w14:paraId="09037371" w14:textId="47B4CD10">
      <w:pPr>
        <w:pStyle w:val="Bullet1"/>
      </w:pPr>
      <w:r w:rsidRPr="2F9175C2">
        <w:t>working in different ways to achieve outcomes for high-risk youth</w:t>
      </w:r>
    </w:p>
    <w:p w:rsidR="2D45C1A0" w:rsidP="00CE1262" w:rsidRDefault="2D45C1A0" w14:paraId="66B00F84" w14:textId="7524EC46">
      <w:pPr>
        <w:pStyle w:val="Bullet1"/>
      </w:pPr>
      <w:r w:rsidRPr="2F9175C2">
        <w:t>embedding sustainable change within organisational practices to create more opportunities for at risk children and young people</w:t>
      </w:r>
    </w:p>
    <w:p w:rsidR="2F9175C2" w:rsidP="00CE1262" w:rsidRDefault="2D45C1A0" w14:paraId="1470ED84" w14:textId="25D9EE4E">
      <w:pPr>
        <w:pStyle w:val="Bullet1"/>
      </w:pPr>
      <w:r w:rsidRPr="2F9175C2">
        <w:t>empowering Aboriginal self-determination and cultural safety to achieve the best outcomes for Aboriginal children, young people and their families</w:t>
      </w:r>
      <w:r w:rsidRPr="2F9175C2" w:rsidR="6E7CA8A6">
        <w:t xml:space="preserve"> or carers</w:t>
      </w:r>
      <w:r w:rsidRPr="2F9175C2">
        <w:t>.</w:t>
      </w:r>
    </w:p>
    <w:p w:rsidR="001D1016" w:rsidP="00CE1262" w:rsidRDefault="00F47F7B" w14:paraId="42D4B938" w14:textId="0043C970">
      <w:pPr>
        <w:pStyle w:val="Heading2"/>
      </w:pPr>
      <w:bookmarkStart w:name="_Toc160095697" w:id="8"/>
      <w:r>
        <w:t xml:space="preserve">Foster </w:t>
      </w:r>
      <w:r w:rsidR="001D1016">
        <w:t>Carer Award</w:t>
      </w:r>
      <w:bookmarkEnd w:id="8"/>
    </w:p>
    <w:p w:rsidR="4A296F34" w:rsidP="227EEE61" w:rsidRDefault="4A296F34" w14:paraId="5050A4D2" w14:textId="450E3870">
      <w:pPr>
        <w:pStyle w:val="Body"/>
        <w:rPr>
          <w:rFonts w:eastAsia="Arial" w:cs="Arial"/>
          <w:color w:val="000000" w:themeColor="text1"/>
        </w:rPr>
      </w:pPr>
      <w:r w:rsidRPr="227EEE61">
        <w:rPr>
          <w:rFonts w:eastAsia="Arial" w:cs="Arial"/>
          <w:color w:val="000000" w:themeColor="text1"/>
        </w:rPr>
        <w:t>This award recognises</w:t>
      </w:r>
      <w:r w:rsidR="00F47F7B">
        <w:rPr>
          <w:rFonts w:eastAsia="Arial" w:cs="Arial"/>
          <w:color w:val="000000" w:themeColor="text1"/>
        </w:rPr>
        <w:t xml:space="preserve"> assessed and</w:t>
      </w:r>
      <w:r w:rsidRPr="227EEE61">
        <w:rPr>
          <w:rFonts w:eastAsia="Arial" w:cs="Arial"/>
          <w:color w:val="000000" w:themeColor="text1"/>
        </w:rPr>
        <w:t xml:space="preserve"> approved foster carers, both present</w:t>
      </w:r>
      <w:r w:rsidR="00065324">
        <w:rPr>
          <w:rFonts w:eastAsia="Arial" w:cs="Arial"/>
          <w:color w:val="000000" w:themeColor="text1"/>
        </w:rPr>
        <w:t xml:space="preserve"> and past</w:t>
      </w:r>
      <w:r w:rsidRPr="227EEE61">
        <w:rPr>
          <w:rFonts w:eastAsia="Arial" w:cs="Arial"/>
          <w:color w:val="000000" w:themeColor="text1"/>
        </w:rPr>
        <w:t>, who have made a significant contribution to the lives of children and young people in care.   </w:t>
      </w:r>
    </w:p>
    <w:p w:rsidR="4A296F34" w:rsidP="2F9175C2" w:rsidRDefault="4A296F34" w14:paraId="16FB8BD3" w14:textId="3215A082">
      <w:pPr>
        <w:pStyle w:val="Body"/>
        <w:rPr>
          <w:rFonts w:eastAsia="Arial" w:cs="Arial"/>
          <w:color w:val="000000" w:themeColor="text1"/>
          <w:szCs w:val="21"/>
        </w:rPr>
      </w:pPr>
      <w:r w:rsidRPr="2F9175C2">
        <w:rPr>
          <w:rFonts w:eastAsia="Arial" w:cs="Arial"/>
          <w:color w:val="000000" w:themeColor="text1"/>
          <w:szCs w:val="21"/>
        </w:rPr>
        <w:t>Examples of work may include:  </w:t>
      </w:r>
    </w:p>
    <w:p w:rsidR="4A296F34" w:rsidP="00CE1262" w:rsidRDefault="5B6746D0" w14:paraId="09FD2678" w14:textId="0BB8D837">
      <w:pPr>
        <w:pStyle w:val="Bullet1"/>
      </w:pPr>
      <w:r w:rsidRPr="227EEE61">
        <w:t>p</w:t>
      </w:r>
      <w:r w:rsidRPr="227EEE61" w:rsidR="4A296F34">
        <w:t>rovid</w:t>
      </w:r>
      <w:r w:rsidRPr="227EEE61" w:rsidR="2404B370">
        <w:t xml:space="preserve">ing </w:t>
      </w:r>
      <w:r w:rsidRPr="227EEE61" w:rsidR="4A296F34">
        <w:t>exceptional care, support and stability to a child or young person  </w:t>
      </w:r>
    </w:p>
    <w:p w:rsidR="4A296F34" w:rsidP="00CE1262" w:rsidRDefault="4A296F34" w14:paraId="3A4A3D61" w14:textId="62D54BE4">
      <w:pPr>
        <w:pStyle w:val="Bullet1"/>
      </w:pPr>
      <w:r w:rsidRPr="2F9175C2">
        <w:t>overcoming challenges to advocate for children and young people’s needs and creating a positive effect on young lives  </w:t>
      </w:r>
    </w:p>
    <w:p w:rsidR="4A296F34" w:rsidP="00CE1262" w:rsidRDefault="4A296F34" w14:paraId="5EC35B15" w14:textId="75554DC5">
      <w:pPr>
        <w:pStyle w:val="Bullet1"/>
      </w:pPr>
      <w:r w:rsidRPr="2F9175C2">
        <w:t>demonstrating an understanding of the importance of connection to culture and kin for children and young people in care, and working with agencies and child protection to prioritise this connection  </w:t>
      </w:r>
    </w:p>
    <w:p w:rsidRPr="008C19D9" w:rsidR="4A296F34" w:rsidP="00CE1262" w:rsidRDefault="4A296F34" w14:paraId="3143C6A7" w14:textId="4D980CE2">
      <w:pPr>
        <w:pStyle w:val="Bullet1"/>
      </w:pPr>
      <w:r w:rsidRPr="008C19D9">
        <w:t>empowering Aboriginal self-determination and cultural safety to achieve the best outcomes for Aboriginal children, young people and their families</w:t>
      </w:r>
      <w:r w:rsidRPr="008C19D9" w:rsidR="000F7936">
        <w:t>.</w:t>
      </w:r>
    </w:p>
    <w:p w:rsidRPr="008C19D9" w:rsidR="5DBE5EFB" w:rsidP="00CE1262" w:rsidRDefault="00E421FB" w14:paraId="116EE805" w14:textId="7F6439E0">
      <w:pPr>
        <w:pStyle w:val="Bodyafterbullets"/>
      </w:pPr>
      <w:r w:rsidRPr="008C19D9">
        <w:rPr>
          <w:b/>
          <w:bCs/>
        </w:rPr>
        <w:t>Note:</w:t>
      </w:r>
      <w:r w:rsidRPr="008C19D9">
        <w:t xml:space="preserve"> Nominations for multiple carers who have provided care for the same child or sibling group</w:t>
      </w:r>
      <w:r w:rsidR="008C19D9">
        <w:t xml:space="preserve"> are eligible.</w:t>
      </w:r>
      <w:r w:rsidRPr="008C19D9">
        <w:t xml:space="preserve"> </w:t>
      </w:r>
    </w:p>
    <w:p w:rsidRPr="008C19D9" w:rsidR="0036692A" w:rsidP="00CE1262" w:rsidRDefault="0036692A" w14:paraId="3ABF21EB" w14:textId="49D8B1ED">
      <w:pPr>
        <w:pStyle w:val="Heading2"/>
      </w:pPr>
      <w:bookmarkStart w:name="_Toc160095698" w:id="9"/>
      <w:r w:rsidRPr="008C19D9">
        <w:t>Kinship Carer Award</w:t>
      </w:r>
      <w:bookmarkEnd w:id="9"/>
    </w:p>
    <w:p w:rsidRPr="008C19D9" w:rsidR="006635AC" w:rsidP="00CE1262" w:rsidRDefault="006635AC" w14:paraId="4B61DBA7" w14:textId="77777777">
      <w:pPr>
        <w:pStyle w:val="Body"/>
      </w:pPr>
      <w:r w:rsidRPr="008C19D9">
        <w:rPr>
          <w:rStyle w:val="normaltextrun"/>
          <w:rFonts w:cs="Arial"/>
          <w:szCs w:val="21"/>
        </w:rPr>
        <w:t>This award recognises assessed and approved kinship carers, both present and past, who have made a significant contribution to the lives of children and young people in care.</w:t>
      </w:r>
      <w:r w:rsidRPr="008C19D9">
        <w:rPr>
          <w:rStyle w:val="eop"/>
          <w:rFonts w:cs="Arial"/>
          <w:szCs w:val="21"/>
        </w:rPr>
        <w:t> </w:t>
      </w:r>
    </w:p>
    <w:p w:rsidRPr="008C19D9" w:rsidR="006635AC" w:rsidP="00CE1262" w:rsidRDefault="006635AC" w14:paraId="04346000" w14:textId="77777777">
      <w:pPr>
        <w:pStyle w:val="Body"/>
      </w:pPr>
      <w:r w:rsidRPr="008C19D9">
        <w:rPr>
          <w:rStyle w:val="normaltextrun"/>
          <w:rFonts w:cs="Arial"/>
          <w:szCs w:val="21"/>
        </w:rPr>
        <w:t>Examples of work may include:</w:t>
      </w:r>
      <w:r w:rsidRPr="008C19D9">
        <w:rPr>
          <w:rStyle w:val="eop"/>
          <w:rFonts w:cs="Arial"/>
          <w:szCs w:val="21"/>
        </w:rPr>
        <w:t> </w:t>
      </w:r>
    </w:p>
    <w:p w:rsidRPr="008C19D9" w:rsidR="006635AC" w:rsidP="00CE1262" w:rsidRDefault="006635AC" w14:paraId="68539AAB" w14:textId="77777777">
      <w:pPr>
        <w:pStyle w:val="Bullet1"/>
      </w:pPr>
      <w:r w:rsidRPr="008C19D9">
        <w:rPr>
          <w:rStyle w:val="normaltextrun"/>
          <w:rFonts w:cs="Arial"/>
          <w:szCs w:val="21"/>
        </w:rPr>
        <w:t>providing exceptional care, support and stability to a child or young person</w:t>
      </w:r>
      <w:r w:rsidRPr="008C19D9">
        <w:rPr>
          <w:rStyle w:val="eop"/>
          <w:rFonts w:cs="Arial"/>
          <w:szCs w:val="21"/>
        </w:rPr>
        <w:t> </w:t>
      </w:r>
    </w:p>
    <w:p w:rsidRPr="008C19D9" w:rsidR="006635AC" w:rsidP="00CE1262" w:rsidRDefault="006635AC" w14:paraId="6A617493" w14:textId="77777777">
      <w:pPr>
        <w:pStyle w:val="Bullet1"/>
      </w:pPr>
      <w:r w:rsidRPr="008C19D9">
        <w:rPr>
          <w:rStyle w:val="normaltextrun"/>
          <w:rFonts w:cs="Arial"/>
          <w:szCs w:val="21"/>
        </w:rPr>
        <w:t>overcoming challenges to advocate for children and young people’s needs and creating a positive effect on young lives</w:t>
      </w:r>
      <w:r w:rsidRPr="008C19D9">
        <w:rPr>
          <w:rStyle w:val="eop"/>
          <w:rFonts w:cs="Arial"/>
          <w:szCs w:val="21"/>
        </w:rPr>
        <w:t> </w:t>
      </w:r>
    </w:p>
    <w:p w:rsidRPr="008C19D9" w:rsidR="006635AC" w:rsidP="00CE1262" w:rsidRDefault="006635AC" w14:paraId="37C21F2B" w14:textId="77777777">
      <w:pPr>
        <w:pStyle w:val="Bullet1"/>
      </w:pPr>
      <w:r w:rsidRPr="008C19D9">
        <w:rPr>
          <w:rStyle w:val="normaltextrun"/>
          <w:rFonts w:cs="Arial"/>
          <w:szCs w:val="21"/>
        </w:rPr>
        <w:t>demonstrating an understanding of the importance of connection to culture and kin for children and young people in care, and working with agencies and child protection to prioritise this connection</w:t>
      </w:r>
      <w:r w:rsidRPr="008C19D9">
        <w:rPr>
          <w:rStyle w:val="eop"/>
          <w:rFonts w:cs="Arial"/>
          <w:szCs w:val="21"/>
        </w:rPr>
        <w:t> </w:t>
      </w:r>
    </w:p>
    <w:p w:rsidRPr="008C19D9" w:rsidR="00471BED" w:rsidP="00471BED" w:rsidRDefault="006635AC" w14:paraId="691BDE7D" w14:textId="4B07D78B">
      <w:pPr>
        <w:pStyle w:val="Bullet1"/>
        <w:rPr>
          <w:rStyle w:val="normaltextrun"/>
        </w:rPr>
      </w:pPr>
      <w:r w:rsidRPr="008C19D9">
        <w:rPr>
          <w:rStyle w:val="normaltextrun"/>
          <w:rFonts w:cs="Arial"/>
          <w:szCs w:val="21"/>
        </w:rPr>
        <w:t>empowering Aboriginal self-determination and cultural safety to achieve the best outcomes for Aboriginal children, young people and their families</w:t>
      </w:r>
      <w:r w:rsidRPr="008C19D9" w:rsidR="00BE0F0B">
        <w:rPr>
          <w:rStyle w:val="normaltextrun"/>
          <w:rFonts w:cs="Arial"/>
          <w:szCs w:val="21"/>
        </w:rPr>
        <w:t>.</w:t>
      </w:r>
    </w:p>
    <w:p w:rsidRPr="00B87378" w:rsidR="00471BED" w:rsidP="00DA65D8" w:rsidRDefault="00471BED" w14:paraId="79D7F5BD" w14:textId="09DE41DF">
      <w:pPr>
        <w:pStyle w:val="Bullet1"/>
        <w:numPr>
          <w:ilvl w:val="0"/>
          <w:numId w:val="0"/>
        </w:numPr>
      </w:pPr>
      <w:r w:rsidRPr="008C19D9">
        <w:rPr>
          <w:b/>
          <w:bCs/>
        </w:rPr>
        <w:t>Note:</w:t>
      </w:r>
      <w:r w:rsidRPr="008C19D9">
        <w:t xml:space="preserve"> Nominations for multiple carers who have provided care for the same child or sibling group </w:t>
      </w:r>
      <w:r w:rsidR="008C19D9">
        <w:t>are eligible.</w:t>
      </w:r>
    </w:p>
    <w:p w:rsidR="001D1016" w:rsidP="00CE1262" w:rsidRDefault="001D1016" w14:paraId="500028EF" w14:textId="77777777">
      <w:pPr>
        <w:pStyle w:val="Heading2"/>
      </w:pPr>
      <w:bookmarkStart w:name="_Toc160095699" w:id="10"/>
      <w:r>
        <w:t>Engaging Kids in School Award</w:t>
      </w:r>
      <w:bookmarkEnd w:id="10"/>
    </w:p>
    <w:p w:rsidR="77A42963" w:rsidP="2F9175C2" w:rsidRDefault="77A42963" w14:paraId="5A36BB83" w14:textId="42371545">
      <w:pPr>
        <w:pStyle w:val="Body"/>
        <w:rPr>
          <w:rFonts w:eastAsia="Arial" w:cs="Arial"/>
          <w:color w:val="000000" w:themeColor="text1"/>
          <w:szCs w:val="21"/>
          <w:lang w:val="en-US"/>
        </w:rPr>
      </w:pPr>
      <w:r w:rsidRPr="2F9175C2">
        <w:rPr>
          <w:rFonts w:eastAsia="Arial" w:cs="Arial"/>
          <w:color w:val="000000" w:themeColor="text1"/>
          <w:szCs w:val="21"/>
        </w:rPr>
        <w:t>This award recognises education is fundamental to development and helps build a strong community.</w:t>
      </w:r>
    </w:p>
    <w:p w:rsidR="77A42963" w:rsidP="2F9175C2" w:rsidRDefault="77A42963" w14:paraId="230B13BB" w14:textId="577B8111">
      <w:pPr>
        <w:pStyle w:val="Body"/>
        <w:rPr>
          <w:rFonts w:eastAsia="Arial" w:cs="Arial"/>
          <w:color w:val="000000" w:themeColor="text1"/>
          <w:szCs w:val="21"/>
          <w:lang w:val="en-US"/>
        </w:rPr>
      </w:pPr>
      <w:r w:rsidRPr="2F9175C2">
        <w:rPr>
          <w:rFonts w:eastAsia="Arial" w:cs="Arial"/>
          <w:color w:val="000000" w:themeColor="text1"/>
          <w:szCs w:val="21"/>
        </w:rPr>
        <w:t xml:space="preserve">The winner of this award </w:t>
      </w:r>
      <w:r w:rsidR="00BE0F0B">
        <w:rPr>
          <w:rFonts w:eastAsia="Arial" w:cs="Arial"/>
          <w:color w:val="000000" w:themeColor="text1"/>
          <w:szCs w:val="21"/>
        </w:rPr>
        <w:t>is</w:t>
      </w:r>
      <w:r w:rsidRPr="2F9175C2" w:rsidR="00BE0F0B">
        <w:rPr>
          <w:rFonts w:eastAsia="Arial" w:cs="Arial"/>
          <w:color w:val="000000" w:themeColor="text1"/>
          <w:szCs w:val="21"/>
        </w:rPr>
        <w:t xml:space="preserve"> </w:t>
      </w:r>
      <w:r w:rsidRPr="2F9175C2">
        <w:rPr>
          <w:rFonts w:eastAsia="Arial" w:cs="Arial"/>
          <w:color w:val="000000" w:themeColor="text1"/>
          <w:szCs w:val="21"/>
        </w:rPr>
        <w:t xml:space="preserve">an </w:t>
      </w:r>
      <w:r w:rsidRPr="2F9175C2">
        <w:rPr>
          <w:rFonts w:eastAsia="Arial" w:cs="Arial"/>
          <w:b/>
          <w:bCs/>
          <w:color w:val="000000" w:themeColor="text1"/>
          <w:szCs w:val="21"/>
        </w:rPr>
        <w:t>individual, team or group</w:t>
      </w:r>
      <w:r w:rsidRPr="2F9175C2">
        <w:rPr>
          <w:rFonts w:eastAsia="Arial" w:cs="Arial"/>
          <w:color w:val="000000" w:themeColor="text1"/>
          <w:szCs w:val="21"/>
        </w:rPr>
        <w:t xml:space="preserve"> who ha</w:t>
      </w:r>
      <w:r w:rsidR="002E7D8B">
        <w:rPr>
          <w:rFonts w:eastAsia="Arial" w:cs="Arial"/>
          <w:color w:val="000000" w:themeColor="text1"/>
          <w:szCs w:val="21"/>
        </w:rPr>
        <w:t>s</w:t>
      </w:r>
      <w:r w:rsidRPr="2F9175C2">
        <w:rPr>
          <w:rFonts w:eastAsia="Arial" w:cs="Arial"/>
          <w:color w:val="000000" w:themeColor="text1"/>
          <w:szCs w:val="21"/>
        </w:rPr>
        <w:t xml:space="preserve"> supported children and young people in their schooling journey or introduced young children to early years and pre-school programs.</w:t>
      </w:r>
    </w:p>
    <w:p w:rsidR="77A42963" w:rsidP="2F9175C2" w:rsidRDefault="77A42963" w14:paraId="0CFFF2DC" w14:textId="7CD33E60">
      <w:pPr>
        <w:pStyle w:val="Body"/>
        <w:rPr>
          <w:rFonts w:eastAsia="Arial" w:cs="Arial"/>
          <w:color w:val="000000" w:themeColor="text1"/>
          <w:szCs w:val="21"/>
          <w:lang w:val="en-US"/>
        </w:rPr>
      </w:pPr>
      <w:r w:rsidRPr="2F9175C2">
        <w:rPr>
          <w:rFonts w:eastAsia="Arial" w:cs="Arial"/>
          <w:color w:val="000000" w:themeColor="text1"/>
          <w:szCs w:val="21"/>
        </w:rPr>
        <w:t>Nominees are committed to the very best outcomes for children and young people and demonstrate their ability to work with the education and child protection systems.</w:t>
      </w:r>
    </w:p>
    <w:p w:rsidR="77A42963" w:rsidP="2F9175C2" w:rsidRDefault="77A42963" w14:paraId="2F895642" w14:textId="10946488">
      <w:pPr>
        <w:pStyle w:val="Body"/>
        <w:rPr>
          <w:rFonts w:eastAsia="Arial" w:cs="Arial"/>
          <w:color w:val="000000" w:themeColor="text1"/>
          <w:szCs w:val="21"/>
          <w:lang w:val="en-US"/>
        </w:rPr>
      </w:pPr>
      <w:r w:rsidRPr="2F9175C2">
        <w:rPr>
          <w:rFonts w:eastAsia="Arial" w:cs="Arial"/>
          <w:color w:val="000000" w:themeColor="text1"/>
          <w:szCs w:val="21"/>
        </w:rPr>
        <w:t>Examples of work may include:</w:t>
      </w:r>
    </w:p>
    <w:p w:rsidR="77A42963" w:rsidP="00CE1262" w:rsidRDefault="77A42963" w14:paraId="0CE69DB7" w14:textId="67A37AB3">
      <w:pPr>
        <w:pStyle w:val="Bullet1"/>
        <w:rPr>
          <w:lang w:val="en-US"/>
        </w:rPr>
      </w:pPr>
      <w:r w:rsidRPr="2F9175C2">
        <w:t>mentoring or supporting children in care to engage with schooling</w:t>
      </w:r>
    </w:p>
    <w:p w:rsidR="77A42963" w:rsidP="00CE1262" w:rsidRDefault="77A42963" w14:paraId="29D3423F" w14:textId="2297BCF5">
      <w:pPr>
        <w:pStyle w:val="Bullet1"/>
        <w:rPr>
          <w:lang w:val="en-US"/>
        </w:rPr>
      </w:pPr>
      <w:r w:rsidRPr="2F9175C2">
        <w:t>developing creative approaches to bringing the education and child protection systems together</w:t>
      </w:r>
    </w:p>
    <w:p w:rsidR="77A42963" w:rsidP="00CE1262" w:rsidRDefault="77A42963" w14:paraId="5718167D" w14:textId="46696852">
      <w:pPr>
        <w:pStyle w:val="Bullet1"/>
        <w:rPr>
          <w:lang w:val="en-US"/>
        </w:rPr>
      </w:pPr>
      <w:r w:rsidRPr="2F9175C2">
        <w:t>encouraging participation in early years and pre-school activities</w:t>
      </w:r>
    </w:p>
    <w:p w:rsidR="77A42963" w:rsidP="00CE1262" w:rsidRDefault="77A42963" w14:paraId="79648F89" w14:textId="0C66DD1A">
      <w:pPr>
        <w:pStyle w:val="Bullet1"/>
        <w:rPr>
          <w:lang w:val="en-US"/>
        </w:rPr>
      </w:pPr>
      <w:r w:rsidRPr="2F9175C2">
        <w:t>encouraging access to mainstream education, vocational education (VET), job training or skill building programs</w:t>
      </w:r>
    </w:p>
    <w:p w:rsidR="77A42963" w:rsidP="00CE1262" w:rsidRDefault="77A42963" w14:paraId="5BD7D4E8" w14:textId="000F1879">
      <w:pPr>
        <w:pStyle w:val="Bullet1"/>
        <w:rPr>
          <w:lang w:val="en-US"/>
        </w:rPr>
      </w:pPr>
      <w:r w:rsidRPr="2F9175C2">
        <w:t>empowering Aboriginal self-determination and cultural safety to achieve the best outcomes for Aboriginal children, young people and their families or carers.</w:t>
      </w:r>
    </w:p>
    <w:p w:rsidR="001D1016" w:rsidP="00CE1262" w:rsidRDefault="001D1016" w14:paraId="69DEBF8B" w14:textId="77777777">
      <w:pPr>
        <w:pStyle w:val="Heading2"/>
      </w:pPr>
      <w:bookmarkStart w:name="_Toc160095700" w:id="11"/>
      <w:r>
        <w:t>Keeping At Risk Young People Safe Award</w:t>
      </w:r>
      <w:bookmarkEnd w:id="11"/>
    </w:p>
    <w:p w:rsidR="45EFAF01" w:rsidP="227EEE61" w:rsidRDefault="45EFAF01" w14:paraId="7122DE01" w14:textId="40645DE1">
      <w:pPr>
        <w:pStyle w:val="Body"/>
        <w:rPr>
          <w:rFonts w:eastAsia="Arial" w:cs="Arial"/>
          <w:color w:val="000000" w:themeColor="text1"/>
          <w:lang w:val="en-US"/>
        </w:rPr>
      </w:pPr>
      <w:r w:rsidRPr="227EEE61">
        <w:rPr>
          <w:rFonts w:eastAsia="Arial" w:cs="Arial"/>
          <w:color w:val="000000" w:themeColor="text1"/>
        </w:rPr>
        <w:t xml:space="preserve">This award recognises an </w:t>
      </w:r>
      <w:r w:rsidRPr="227EEE61">
        <w:rPr>
          <w:rFonts w:eastAsia="Arial" w:cs="Arial"/>
          <w:b/>
          <w:bCs/>
          <w:color w:val="000000" w:themeColor="text1"/>
        </w:rPr>
        <w:t>individual, team or group</w:t>
      </w:r>
      <w:r w:rsidRPr="227EEE61">
        <w:rPr>
          <w:rFonts w:eastAsia="Arial" w:cs="Arial"/>
          <w:color w:val="000000" w:themeColor="text1"/>
        </w:rPr>
        <w:t xml:space="preserve"> that </w:t>
      </w:r>
      <w:r w:rsidRPr="227EEE61" w:rsidR="72F80836">
        <w:rPr>
          <w:rFonts w:eastAsia="Arial" w:cs="Arial"/>
          <w:color w:val="000000" w:themeColor="text1"/>
        </w:rPr>
        <w:t>best</w:t>
      </w:r>
      <w:r w:rsidRPr="227EEE61">
        <w:rPr>
          <w:rFonts w:eastAsia="Arial" w:cs="Arial"/>
          <w:color w:val="000000" w:themeColor="text1"/>
        </w:rPr>
        <w:t xml:space="preserve"> support</w:t>
      </w:r>
      <w:r w:rsidRPr="227EEE61" w:rsidR="4091795A">
        <w:rPr>
          <w:rFonts w:eastAsia="Arial" w:cs="Arial"/>
          <w:color w:val="000000" w:themeColor="text1"/>
        </w:rPr>
        <w:t>s</w:t>
      </w:r>
      <w:r w:rsidRPr="227EEE61">
        <w:rPr>
          <w:rFonts w:eastAsia="Arial" w:cs="Arial"/>
          <w:color w:val="000000" w:themeColor="text1"/>
        </w:rPr>
        <w:t xml:space="preserve"> at risk youth. The winner of this award prioritises empowering young people in the decision-making process and assists them to achieve their goals.</w:t>
      </w:r>
    </w:p>
    <w:p w:rsidR="45EFAF01" w:rsidP="2F9175C2" w:rsidRDefault="45EFAF01" w14:paraId="7C0CD2CA" w14:textId="4FF1FECE">
      <w:pPr>
        <w:pStyle w:val="Body"/>
        <w:rPr>
          <w:rFonts w:eastAsia="Arial" w:cs="Arial"/>
          <w:color w:val="000000" w:themeColor="text1"/>
          <w:szCs w:val="21"/>
          <w:lang w:val="en-US"/>
        </w:rPr>
      </w:pPr>
      <w:r w:rsidRPr="2F9175C2">
        <w:rPr>
          <w:rFonts w:eastAsia="Arial" w:cs="Arial"/>
          <w:color w:val="000000" w:themeColor="text1"/>
          <w:szCs w:val="21"/>
        </w:rPr>
        <w:t>Examples of work may include:</w:t>
      </w:r>
    </w:p>
    <w:p w:rsidR="45EFAF01" w:rsidP="00CE1262" w:rsidRDefault="45EFAF01" w14:paraId="7904E4A2" w14:textId="5A4BB098">
      <w:pPr>
        <w:pStyle w:val="Bullet1"/>
        <w:rPr>
          <w:lang w:val="en-US"/>
        </w:rPr>
      </w:pPr>
      <w:r w:rsidRPr="227EEE61">
        <w:t>assist</w:t>
      </w:r>
      <w:r w:rsidR="00C85152">
        <w:t>ing</w:t>
      </w:r>
      <w:r w:rsidRPr="227EEE61">
        <w:t xml:space="preserve"> at risk young people with gaining access to the support they need. This may be for important life skills, independent living, employment pathways, education-based support, culturally appropriate care, mental health and substance abuse</w:t>
      </w:r>
    </w:p>
    <w:p w:rsidR="45EFAF01" w:rsidP="00CE1262" w:rsidRDefault="45EFAF01" w14:paraId="2AC2F3D1" w14:textId="3721558B">
      <w:pPr>
        <w:pStyle w:val="Bullet1"/>
        <w:rPr>
          <w:lang w:val="en-US"/>
        </w:rPr>
      </w:pPr>
      <w:r w:rsidRPr="2F9175C2">
        <w:t>implementation of programs that improve outcomes for at risk young people</w:t>
      </w:r>
    </w:p>
    <w:p w:rsidR="45EFAF01" w:rsidP="00CE1262" w:rsidRDefault="45EFAF01" w14:paraId="3D193190" w14:textId="02E47E1C">
      <w:pPr>
        <w:pStyle w:val="Bullet1"/>
        <w:rPr>
          <w:lang w:val="en-US"/>
        </w:rPr>
      </w:pPr>
      <w:r w:rsidRPr="2F9175C2">
        <w:t>empowering Aboriginal self-determination and cultural safety to achieve the best outcomes for Aboriginal children, young people and their families or carers.</w:t>
      </w:r>
    </w:p>
    <w:p w:rsidR="007D016A" w:rsidP="00EA6E65" w:rsidRDefault="007D016A" w14:paraId="529C1C78" w14:textId="5D6F43E5">
      <w:pPr>
        <w:pStyle w:val="Heading2"/>
      </w:pPr>
      <w:bookmarkStart w:name="_Toc160095701" w:id="12"/>
      <w:r>
        <w:t>Partner Awards</w:t>
      </w:r>
      <w:bookmarkEnd w:id="12"/>
      <w:r>
        <w:t xml:space="preserve"> </w:t>
      </w:r>
    </w:p>
    <w:p w:rsidR="007D016A" w:rsidP="00CE1262" w:rsidRDefault="00362221" w14:paraId="0DD02719" w14:textId="057C6E4F">
      <w:pPr>
        <w:pStyle w:val="Heading3"/>
      </w:pPr>
      <w:r w:rsidRPr="00362221">
        <w:t>CREATE Positive Impacts Award</w:t>
      </w:r>
    </w:p>
    <w:p w:rsidR="00362221" w:rsidP="00362221" w:rsidRDefault="00362221" w14:paraId="79DC612C" w14:textId="71474ECA">
      <w:pPr>
        <w:pStyle w:val="Body"/>
      </w:pPr>
      <w:r>
        <w:t>This award gives Aboriginal and non-Aboriginal children and young people aged 8 - 25 years the opportunity to nominate someone</w:t>
      </w:r>
      <w:r w:rsidR="009B6EEA">
        <w:t>.</w:t>
      </w:r>
      <w:r>
        <w:t xml:space="preserve"> </w:t>
      </w:r>
      <w:r w:rsidR="007A3C70">
        <w:t>This may be</w:t>
      </w:r>
      <w:r>
        <w:t xml:space="preserve"> a carer, support worker or agency who has made a positive difference to their lives, particularly through assisting them to have a voice within the</w:t>
      </w:r>
      <w:r w:rsidR="007A3C70">
        <w:t xml:space="preserve"> out-of-home</w:t>
      </w:r>
      <w:r>
        <w:t xml:space="preserve"> care system. </w:t>
      </w:r>
    </w:p>
    <w:p w:rsidR="00362221" w:rsidP="00362221" w:rsidRDefault="00362221" w14:paraId="16B5BA33" w14:textId="71453ABB">
      <w:pPr>
        <w:pStyle w:val="Body"/>
      </w:pPr>
      <w:r w:rsidRPr="00273C07">
        <w:rPr>
          <w:b/>
          <w:bCs/>
        </w:rPr>
        <w:t>Note:</w:t>
      </w:r>
      <w:r>
        <w:t xml:space="preserve"> this award is managed by the CREATE Foundation and will be judged by a committee of children and young people. </w:t>
      </w:r>
    </w:p>
    <w:p w:rsidR="1B4F91EC" w:rsidP="62C314C5" w:rsidRDefault="1B4F91EC" w14:paraId="2EC3DEE2" w14:textId="1C75556E">
      <w:pPr>
        <w:pStyle w:val="Body"/>
      </w:pPr>
      <w:r>
        <w:t xml:space="preserve">Find more information at the </w:t>
      </w:r>
      <w:hyperlink r:id="rId14">
        <w:r w:rsidRPr="62C314C5">
          <w:rPr>
            <w:rStyle w:val="Hyperlink"/>
          </w:rPr>
          <w:t>CREATE Foundation website</w:t>
        </w:r>
      </w:hyperlink>
      <w:r w:rsidR="1C73DC5E">
        <w:t xml:space="preserve"> &lt;https://create.org.au/&gt;.</w:t>
      </w:r>
    </w:p>
    <w:p w:rsidR="0119FD3D" w:rsidP="668BCD61" w:rsidRDefault="036D4AA5" w14:paraId="25186E82" w14:textId="60D6315C">
      <w:pPr>
        <w:pStyle w:val="Body"/>
      </w:pPr>
      <w:r w:rsidRPr="006F08E1">
        <w:t>To nominate for the CREATE Positive Impacts Award</w:t>
      </w:r>
      <w:r w:rsidR="0049195C">
        <w:t>,</w:t>
      </w:r>
      <w:r w:rsidRPr="006F08E1" w:rsidR="008E2033">
        <w:t xml:space="preserve"> </w:t>
      </w:r>
      <w:r w:rsidRPr="006F08E1" w:rsidR="0119FD3D">
        <w:t xml:space="preserve">use the </w:t>
      </w:r>
      <w:hyperlink r:id="rId15">
        <w:r w:rsidRPr="006F08E1" w:rsidR="0119FD3D">
          <w:rPr>
            <w:rStyle w:val="Hyperlink"/>
          </w:rPr>
          <w:t>online nomination form.</w:t>
        </w:r>
      </w:hyperlink>
      <w:r w:rsidRPr="006F08E1" w:rsidR="00877F6F">
        <w:rPr>
          <w:rStyle w:val="Hyperlink"/>
        </w:rPr>
        <w:t xml:space="preserve"> </w:t>
      </w:r>
      <w:r w:rsidRPr="006F08E1" w:rsidR="2AD61D8B">
        <w:t>&lt;</w:t>
      </w:r>
      <w:r w:rsidRPr="00037C0F" w:rsidR="008E2033">
        <w:t>https://forms.office.com/r/S44utQ3ziM&gt;.</w:t>
      </w:r>
    </w:p>
    <w:p w:rsidR="6157C2D0" w:rsidP="3FAD335A" w:rsidRDefault="6157C2D0" w14:paraId="1FB13FB1" w14:textId="7F97ED85">
      <w:pPr>
        <w:pStyle w:val="Heading3"/>
      </w:pPr>
      <w:r>
        <w:t>Child and Youth Empowerment Award – Commission for Children and Young People</w:t>
      </w:r>
      <w:r w:rsidR="644D7332">
        <w:t xml:space="preserve"> </w:t>
      </w:r>
    </w:p>
    <w:p w:rsidR="6157C2D0" w:rsidP="3FAD335A" w:rsidRDefault="6157C2D0" w14:paraId="69F11033" w14:textId="429190E2">
      <w:pPr>
        <w:pStyle w:val="Body"/>
      </w:pPr>
      <w:r>
        <w:t>This award was established by the Principal Commissioner for Children and Young People and recognises an individual, team or organisation who has achieved excellence in realising children’s and young people’s right to meaningfully participate in matters affecting them.</w:t>
      </w:r>
    </w:p>
    <w:p w:rsidR="11670743" w:rsidP="3FAD335A" w:rsidRDefault="11670743" w14:paraId="1DCABF39" w14:textId="6A457C28">
      <w:pPr>
        <w:pStyle w:val="Body"/>
      </w:pPr>
      <w:r w:rsidRPr="3FAD335A">
        <w:rPr>
          <w:b/>
          <w:bCs/>
        </w:rPr>
        <w:t>Note:</w:t>
      </w:r>
      <w:r>
        <w:t xml:space="preserve"> this award is managed by the </w:t>
      </w:r>
      <w:hyperlink r:id="rId16">
        <w:r w:rsidRPr="3FAD335A">
          <w:rPr>
            <w:rStyle w:val="Hyperlink"/>
          </w:rPr>
          <w:t>Commission for Children and Young People</w:t>
        </w:r>
      </w:hyperlink>
      <w:r w:rsidR="74F7E0AC">
        <w:t xml:space="preserve"> &lt;https://ccyp.vic.gov.au/&gt;.</w:t>
      </w:r>
    </w:p>
    <w:p w:rsidR="00E34C73" w:rsidP="3A6A476D" w:rsidRDefault="00E34C73" w14:paraId="3C586D09" w14:textId="7B6239AB">
      <w:pPr>
        <w:pStyle w:val="Heading3"/>
      </w:pPr>
      <w:r>
        <w:t xml:space="preserve">Leaving a Legacy Award  </w:t>
      </w:r>
    </w:p>
    <w:p w:rsidR="00E34C73" w:rsidP="3A6A476D" w:rsidRDefault="00E34C73" w14:paraId="1CB8127C" w14:textId="6FC130FA">
      <w:pPr>
        <w:pStyle w:val="Body"/>
      </w:pPr>
      <w:r>
        <w:t xml:space="preserve">This award recognises the people who have made a significant contribution to the child, youth, and family services sector throughout their career as well as making an impact on their local community. </w:t>
      </w:r>
    </w:p>
    <w:p w:rsidR="00E34C73" w:rsidP="3A6A476D" w:rsidRDefault="00E34C73" w14:paraId="79044F0D" w14:textId="036B4FC8">
      <w:pPr>
        <w:pStyle w:val="Body"/>
      </w:pPr>
      <w:r>
        <w:t xml:space="preserve">‘Leaving a Legacy’ acknowledges those who have positively contributed to the sector and whose remarkable achievements should be highlighted. </w:t>
      </w:r>
    </w:p>
    <w:p w:rsidR="00B64F90" w:rsidP="3A6A476D" w:rsidRDefault="00E34C73" w14:paraId="1AE5D196" w14:textId="5B235FA9">
      <w:pPr>
        <w:pStyle w:val="Body"/>
      </w:pPr>
      <w:r w:rsidRPr="3A6A476D">
        <w:rPr>
          <w:b/>
          <w:bCs/>
        </w:rPr>
        <w:t>Note:</w:t>
      </w:r>
      <w:r>
        <w:t xml:space="preserve"> This award is managed by </w:t>
      </w:r>
      <w:hyperlink w:history="1" r:id="rId17">
        <w:r w:rsidRPr="00E61471">
          <w:rPr>
            <w:rStyle w:val="Hyperlink"/>
          </w:rPr>
          <w:t>The Centre for Excellence in Child and Family Welfare</w:t>
        </w:r>
      </w:hyperlink>
      <w:r w:rsidR="00E61471">
        <w:t xml:space="preserve"> &lt;</w:t>
      </w:r>
      <w:r w:rsidR="009D4BCB">
        <w:t>https;//www.cfecfw</w:t>
      </w:r>
      <w:r w:rsidR="00B64F90">
        <w:t>.asn.au</w:t>
      </w:r>
      <w:r w:rsidR="00E61471">
        <w:t xml:space="preserve">&gt;. </w:t>
      </w:r>
    </w:p>
    <w:p w:rsidR="00E34C73" w:rsidP="3A6A476D" w:rsidRDefault="00B64F90" w14:paraId="13C1B52A" w14:textId="7719BF4B">
      <w:pPr>
        <w:pStyle w:val="Body"/>
      </w:pPr>
      <w:r>
        <w:t>Nominations are not open for this award, the winner is determined by the Centre for Excellence in Child and Family Welfare.</w:t>
      </w:r>
      <w:r w:rsidR="00E34C73">
        <w:t xml:space="preserve">  </w:t>
      </w:r>
    </w:p>
    <w:p w:rsidR="6157C2D0" w:rsidP="6157C2D0" w:rsidRDefault="6157C2D0" w14:paraId="0E0514A2" w14:textId="5A5250F5">
      <w:pPr>
        <w:pStyle w:val="Heading3"/>
        <w:rPr>
          <w:szCs w:val="28"/>
        </w:rPr>
      </w:pPr>
      <w:r>
        <w:t>The Walda Blow Aboriginal Children and Young People Award</w:t>
      </w:r>
    </w:p>
    <w:p w:rsidR="6157C2D0" w:rsidP="6157C2D0" w:rsidRDefault="6157C2D0" w14:paraId="25FFC958" w14:textId="4ABBA5BE">
      <w:pPr>
        <w:pStyle w:val="Body"/>
      </w:pPr>
      <w:r w:rsidRPr="6157C2D0">
        <w:rPr>
          <w:szCs w:val="21"/>
        </w:rPr>
        <w:t>This award recognises contributions of an Aboriginal person, persons or organisations in Victoria to the safety and wellbeing of Aboriginal children and young people.</w:t>
      </w:r>
    </w:p>
    <w:p w:rsidR="007D016A" w:rsidP="00030C9A" w:rsidRDefault="00030C9A" w14:paraId="75095758" w14:textId="7D473088">
      <w:pPr>
        <w:pStyle w:val="Body"/>
      </w:pPr>
      <w:r w:rsidRPr="3A6A476D">
        <w:rPr>
          <w:b/>
          <w:bCs/>
        </w:rPr>
        <w:t>Note:</w:t>
      </w:r>
      <w:r>
        <w:t xml:space="preserve"> this award is managed by the </w:t>
      </w:r>
      <w:hyperlink r:id="rId18">
        <w:r w:rsidRPr="3A6A476D">
          <w:rPr>
            <w:rStyle w:val="Hyperlink"/>
          </w:rPr>
          <w:t>Commission for Children and Young People</w:t>
        </w:r>
      </w:hyperlink>
      <w:r w:rsidR="003F05BC">
        <w:t xml:space="preserve"> &lt;https://ccyp.vic.gov.au/&gt;.</w:t>
      </w:r>
    </w:p>
    <w:p w:rsidR="007D016A" w:rsidP="002058AC" w:rsidRDefault="007D016A" w14:paraId="08BD2EF1" w14:textId="2E97546B">
      <w:pPr>
        <w:pStyle w:val="Heading1"/>
      </w:pPr>
      <w:bookmarkStart w:name="_Toc160095702" w:id="13"/>
      <w:r>
        <w:t xml:space="preserve">Judging </w:t>
      </w:r>
      <w:r w:rsidR="46EDA5ED">
        <w:t>c</w:t>
      </w:r>
      <w:r>
        <w:t>riteria</w:t>
      </w:r>
      <w:bookmarkEnd w:id="13"/>
      <w:r>
        <w:t xml:space="preserve"> </w:t>
      </w:r>
    </w:p>
    <w:p w:rsidR="007D016A" w:rsidP="007D016A" w:rsidRDefault="007D016A" w14:paraId="162F0A9D" w14:textId="6DC7CCFB">
      <w:pPr>
        <w:pStyle w:val="Body"/>
      </w:pPr>
      <w:r>
        <w:t xml:space="preserve">The judging panel will take into consideration the following when assessing nominations: </w:t>
      </w:r>
    </w:p>
    <w:p w:rsidR="003F239A" w:rsidRDefault="00BD468C" w14:paraId="151FC88F" w14:textId="77777777">
      <w:pPr>
        <w:pStyle w:val="Body"/>
        <w:numPr>
          <w:ilvl w:val="0"/>
          <w:numId w:val="16"/>
        </w:numPr>
      </w:pPr>
      <w:r>
        <w:t>How has the nominee/s shown exceptional effort and excellence in practice?</w:t>
      </w:r>
    </w:p>
    <w:p w:rsidR="00BD468C" w:rsidP="003F239A" w:rsidRDefault="00BD468C" w14:paraId="41B21BF5" w14:textId="75FA3D4C">
      <w:pPr>
        <w:pStyle w:val="Body"/>
        <w:ind w:left="720"/>
      </w:pPr>
      <w:r w:rsidRPr="00D13595">
        <w:rPr>
          <w:b/>
          <w:bCs/>
        </w:rPr>
        <w:t>40%</w:t>
      </w:r>
    </w:p>
    <w:p w:rsidR="003F239A" w:rsidRDefault="00BD468C" w14:paraId="1EA75612" w14:textId="2AAD0694">
      <w:pPr>
        <w:pStyle w:val="Body"/>
        <w:numPr>
          <w:ilvl w:val="0"/>
          <w:numId w:val="16"/>
        </w:numPr>
      </w:pPr>
      <w:r>
        <w:t xml:space="preserve">How has the nominee/s improved outcomes for children, young people and </w:t>
      </w:r>
      <w:r w:rsidR="2B0229D4">
        <w:t xml:space="preserve">their </w:t>
      </w:r>
      <w:r>
        <w:t>families</w:t>
      </w:r>
      <w:r w:rsidR="50035B22">
        <w:t xml:space="preserve"> or carers</w:t>
      </w:r>
      <w:r>
        <w:t>?</w:t>
      </w:r>
    </w:p>
    <w:p w:rsidR="00BD468C" w:rsidP="003F239A" w:rsidRDefault="00BD468C" w14:paraId="05257666" w14:textId="1C0E8878">
      <w:pPr>
        <w:pStyle w:val="Body"/>
        <w:ind w:left="720"/>
      </w:pPr>
      <w:r w:rsidRPr="00D13595">
        <w:rPr>
          <w:b/>
          <w:bCs/>
        </w:rPr>
        <w:t>30%</w:t>
      </w:r>
    </w:p>
    <w:p w:rsidR="003F239A" w:rsidRDefault="00BD468C" w14:paraId="031F2BC9" w14:textId="26CAFB0F">
      <w:pPr>
        <w:pStyle w:val="Body"/>
        <w:numPr>
          <w:ilvl w:val="0"/>
          <w:numId w:val="16"/>
        </w:numPr>
      </w:pPr>
      <w:r>
        <w:t xml:space="preserve">How </w:t>
      </w:r>
      <w:r w:rsidR="00FE345B">
        <w:t xml:space="preserve">has </w:t>
      </w:r>
      <w:r>
        <w:t xml:space="preserve">the nominee/s empowered children, young people and </w:t>
      </w:r>
      <w:r w:rsidR="64920EFC">
        <w:t xml:space="preserve">their </w:t>
      </w:r>
      <w:r>
        <w:t>families</w:t>
      </w:r>
      <w:r w:rsidR="78820CEA">
        <w:t xml:space="preserve"> or carers</w:t>
      </w:r>
      <w:r>
        <w:t xml:space="preserve"> in decision making processes? </w:t>
      </w:r>
    </w:p>
    <w:p w:rsidRPr="000A6ECA" w:rsidR="000A6ECA" w:rsidP="00D37A01" w:rsidRDefault="00BD468C" w14:paraId="0B6584AC" w14:textId="7DD56369">
      <w:pPr>
        <w:pStyle w:val="Body"/>
        <w:ind w:left="720"/>
        <w:rPr>
          <w:b/>
          <w:bCs/>
        </w:rPr>
      </w:pPr>
      <w:r w:rsidRPr="00D13595">
        <w:rPr>
          <w:b/>
          <w:bCs/>
        </w:rPr>
        <w:t>30%</w:t>
      </w:r>
    </w:p>
    <w:p w:rsidRPr="0082538F" w:rsidR="005E6FEF" w:rsidP="005E6FEF" w:rsidRDefault="005E6FEF" w14:paraId="019F6395" w14:textId="0B1CEC38">
      <w:pPr>
        <w:pStyle w:val="Heading1"/>
      </w:pPr>
      <w:bookmarkStart w:name="_Toc127271843" w:id="14"/>
      <w:bookmarkStart w:name="_Toc160095703" w:id="15"/>
      <w:r w:rsidRPr="0082538F">
        <w:t>How to nominate</w:t>
      </w:r>
      <w:bookmarkEnd w:id="14"/>
      <w:bookmarkEnd w:id="15"/>
      <w:r w:rsidRPr="0082538F">
        <w:t> </w:t>
      </w:r>
    </w:p>
    <w:p w:rsidR="005E6FEF" w:rsidP="00CE1262" w:rsidRDefault="005E6FEF" w14:paraId="4CCE032B" w14:textId="2E924D75">
      <w:pPr>
        <w:pStyle w:val="Heading2"/>
      </w:pPr>
      <w:bookmarkStart w:name="_Toc160095704" w:id="16"/>
      <w:r w:rsidRPr="25ABC6D5">
        <w:rPr>
          <w:rFonts w:eastAsia="Arial"/>
        </w:rPr>
        <w:t xml:space="preserve">Step </w:t>
      </w:r>
      <w:r w:rsidRPr="4889764E" w:rsidR="342AC0C6">
        <w:rPr>
          <w:rFonts w:eastAsia="Arial"/>
        </w:rPr>
        <w:t>1</w:t>
      </w:r>
      <w:bookmarkEnd w:id="16"/>
    </w:p>
    <w:p w:rsidR="6432EEE1" w:rsidP="5CDB471D" w:rsidRDefault="005E6FEF" w14:paraId="2757B599" w14:textId="6A6F4DF4">
      <w:pPr>
        <w:rPr>
          <w:rFonts w:eastAsia="Arial" w:cs="Arial"/>
          <w:color w:val="000000" w:themeColor="text1"/>
          <w:szCs w:val="21"/>
        </w:rPr>
      </w:pPr>
      <w:r w:rsidRPr="5CDB471D">
        <w:rPr>
          <w:rFonts w:eastAsia="Arial" w:cs="Arial"/>
          <w:color w:val="000000" w:themeColor="text1"/>
          <w:szCs w:val="21"/>
        </w:rPr>
        <w:t xml:space="preserve">Read the below </w:t>
      </w:r>
      <w:r w:rsidRPr="5CDB471D" w:rsidR="4E8DB413">
        <w:rPr>
          <w:rFonts w:eastAsia="Arial" w:cs="Arial"/>
          <w:color w:val="000000" w:themeColor="text1"/>
          <w:szCs w:val="21"/>
        </w:rPr>
        <w:t>T</w:t>
      </w:r>
      <w:r w:rsidRPr="5CDB471D" w:rsidR="6432EEE1">
        <w:rPr>
          <w:rFonts w:eastAsia="Arial" w:cs="Arial"/>
          <w:color w:val="000000" w:themeColor="text1"/>
          <w:szCs w:val="21"/>
        </w:rPr>
        <w:t xml:space="preserve">erms and </w:t>
      </w:r>
      <w:r w:rsidRPr="5CDB471D" w:rsidR="36AF5BCA">
        <w:rPr>
          <w:rFonts w:eastAsia="Arial" w:cs="Arial"/>
          <w:color w:val="000000" w:themeColor="text1"/>
          <w:szCs w:val="21"/>
        </w:rPr>
        <w:t>C</w:t>
      </w:r>
      <w:r w:rsidRPr="5CDB471D" w:rsidR="6432EEE1">
        <w:rPr>
          <w:rFonts w:eastAsia="Arial" w:cs="Arial"/>
          <w:color w:val="000000" w:themeColor="text1"/>
          <w:szCs w:val="21"/>
        </w:rPr>
        <w:t>onditions</w:t>
      </w:r>
      <w:r w:rsidRPr="5CDB471D" w:rsidR="6BCD0058">
        <w:rPr>
          <w:rFonts w:eastAsia="Arial" w:cs="Arial"/>
          <w:color w:val="000000" w:themeColor="text1"/>
          <w:szCs w:val="21"/>
        </w:rPr>
        <w:t xml:space="preserve"> which includes:</w:t>
      </w:r>
    </w:p>
    <w:p w:rsidR="6432EEE1" w:rsidP="00CE1262" w:rsidRDefault="00A05F4D" w14:paraId="011D799C" w14:textId="71134F28">
      <w:pPr>
        <w:pStyle w:val="Bullet1"/>
      </w:pPr>
      <w:r>
        <w:t>e</w:t>
      </w:r>
      <w:r w:rsidRPr="5CDB471D" w:rsidR="6BCD0058">
        <w:t>ligibility</w:t>
      </w:r>
    </w:p>
    <w:p w:rsidR="6432EEE1" w:rsidP="00CE1262" w:rsidRDefault="00A05F4D" w14:paraId="76ACA2FA" w14:textId="0CD0AC0B">
      <w:pPr>
        <w:pStyle w:val="Bullet1"/>
      </w:pPr>
      <w:r>
        <w:t>n</w:t>
      </w:r>
      <w:r w:rsidRPr="5CDB471D" w:rsidR="6BCD0058">
        <w:t>omination process</w:t>
      </w:r>
    </w:p>
    <w:p w:rsidR="6432EEE1" w:rsidP="00CE1262" w:rsidRDefault="00A05F4D" w14:paraId="2EED1BB7" w14:textId="3C64D4DF">
      <w:pPr>
        <w:pStyle w:val="Bullet1"/>
      </w:pPr>
      <w:r>
        <w:t>c</w:t>
      </w:r>
      <w:r w:rsidRPr="5CDB471D" w:rsidR="6BCD0058">
        <w:t>onsent</w:t>
      </w:r>
    </w:p>
    <w:p w:rsidR="6432EEE1" w:rsidP="00CE1262" w:rsidRDefault="00A05F4D" w14:paraId="0439BCB5" w14:textId="034755AB">
      <w:pPr>
        <w:pStyle w:val="Bullet1"/>
      </w:pPr>
      <w:r>
        <w:t>p</w:t>
      </w:r>
      <w:r w:rsidRPr="5CDB471D" w:rsidR="6BCD0058">
        <w:t>rivacy</w:t>
      </w:r>
    </w:p>
    <w:p w:rsidR="005E6FEF" w:rsidP="00CE1262" w:rsidRDefault="00A05F4D" w14:paraId="760DF2D7" w14:textId="4F446D58">
      <w:pPr>
        <w:pStyle w:val="Bullet1"/>
      </w:pPr>
      <w:r>
        <w:t>l</w:t>
      </w:r>
      <w:r w:rsidRPr="5CDB471D" w:rsidR="6BCD0058">
        <w:t>iability</w:t>
      </w:r>
      <w:r>
        <w:t xml:space="preserve">. </w:t>
      </w:r>
    </w:p>
    <w:p w:rsidR="005E6FEF" w:rsidP="00CE1262" w:rsidRDefault="005E6FEF" w14:paraId="2DFBA557" w14:textId="0EEEF15B">
      <w:pPr>
        <w:pStyle w:val="Heading2"/>
      </w:pPr>
      <w:bookmarkStart w:name="_Toc160095705" w:id="17"/>
      <w:r w:rsidRPr="25ABC6D5">
        <w:rPr>
          <w:rFonts w:eastAsia="Arial"/>
        </w:rPr>
        <w:t xml:space="preserve">Step </w:t>
      </w:r>
      <w:r w:rsidRPr="4889764E" w:rsidR="3E9ECC09">
        <w:rPr>
          <w:rFonts w:eastAsia="Arial"/>
        </w:rPr>
        <w:t>2</w:t>
      </w:r>
      <w:bookmarkEnd w:id="17"/>
    </w:p>
    <w:p w:rsidR="005E6FEF" w:rsidP="00CE1262" w:rsidRDefault="005E6FEF" w14:paraId="3D7A7203" w14:textId="695796A1">
      <w:pPr>
        <w:pStyle w:val="Body"/>
      </w:pPr>
      <w:r w:rsidRPr="25ABC6D5">
        <w:t>Determine who to nominate and for what category. Discuss the nomination with the nominee’s manager and with the nominee.</w:t>
      </w:r>
    </w:p>
    <w:p w:rsidR="005E6FEF" w:rsidP="00CE1262" w:rsidRDefault="005E6FEF" w14:paraId="4A6988E6" w14:textId="3CC55F07">
      <w:pPr>
        <w:pStyle w:val="Body"/>
      </w:pPr>
      <w:r w:rsidRPr="029BD543">
        <w:rPr>
          <w:b/>
          <w:bCs/>
        </w:rPr>
        <w:t xml:space="preserve">Please note: </w:t>
      </w:r>
      <w:r w:rsidRPr="029BD543">
        <w:t xml:space="preserve">All nominations are required to be endorsed by the nominee's manager and the nominee will need to accept the nomination once submitted. </w:t>
      </w:r>
    </w:p>
    <w:p w:rsidR="005E6FEF" w:rsidP="00CE1262" w:rsidRDefault="005E6FEF" w14:paraId="619E8F54" w14:textId="71D30D44">
      <w:pPr>
        <w:pStyle w:val="Heading2"/>
      </w:pPr>
      <w:bookmarkStart w:name="_Toc160095706" w:id="18"/>
      <w:r w:rsidRPr="25ABC6D5">
        <w:rPr>
          <w:rFonts w:eastAsia="Arial"/>
        </w:rPr>
        <w:t xml:space="preserve">Step </w:t>
      </w:r>
      <w:r w:rsidRPr="4889764E" w:rsidR="0236AB45">
        <w:rPr>
          <w:rFonts w:eastAsia="Arial"/>
        </w:rPr>
        <w:t>3</w:t>
      </w:r>
      <w:bookmarkEnd w:id="18"/>
    </w:p>
    <w:p w:rsidR="005E6FEF" w:rsidP="00CE1262" w:rsidRDefault="005E6FEF" w14:paraId="67D75888" w14:textId="4DC01955">
      <w:pPr>
        <w:pStyle w:val="Body"/>
      </w:pPr>
      <w:r w:rsidRPr="25ABC6D5">
        <w:t xml:space="preserve">Register your details with the </w:t>
      </w:r>
      <w:hyperlink r:id="rId19">
        <w:r w:rsidRPr="25ABC6D5">
          <w:rPr>
            <w:rStyle w:val="Hyperlink"/>
            <w:rFonts w:eastAsia="Arial" w:cs="Arial"/>
            <w:szCs w:val="21"/>
          </w:rPr>
          <w:t>online nomination platform</w:t>
        </w:r>
      </w:hyperlink>
      <w:r w:rsidRPr="25ABC6D5">
        <w:t xml:space="preserve"> &lt;vpca.awardsplatform.com&gt;.</w:t>
      </w:r>
    </w:p>
    <w:p w:rsidR="005E6FEF" w:rsidP="00CE1262" w:rsidRDefault="005E6FEF" w14:paraId="09CEB565" w14:textId="259CCE33">
      <w:pPr>
        <w:pStyle w:val="Body"/>
      </w:pPr>
      <w:r w:rsidRPr="029BD543">
        <w:rPr>
          <w:b/>
          <w:bCs/>
        </w:rPr>
        <w:t>Please note:</w:t>
      </w:r>
      <w:r w:rsidRPr="029BD543">
        <w:t xml:space="preserve"> We </w:t>
      </w:r>
      <w:r w:rsidRPr="00621CBE">
        <w:t xml:space="preserve">can </w:t>
      </w:r>
      <w:r w:rsidRPr="029BD543">
        <w:t xml:space="preserve">accept offline nominations via email. </w:t>
      </w:r>
      <w:r w:rsidRPr="029BD543" w:rsidR="6432EEE1">
        <w:t xml:space="preserve">If you require an offline nomination form or have any questions, please contact the awards </w:t>
      </w:r>
      <w:r w:rsidR="00BD04F9">
        <w:t>team</w:t>
      </w:r>
      <w:r w:rsidRPr="029BD543" w:rsidR="00BD04F9">
        <w:t xml:space="preserve"> </w:t>
      </w:r>
      <w:r w:rsidRPr="029BD543" w:rsidR="6432EEE1">
        <w:t xml:space="preserve">by telephone on 03 </w:t>
      </w:r>
      <w:r w:rsidR="00BD04F9">
        <w:t>9456 5660</w:t>
      </w:r>
      <w:r w:rsidRPr="029BD543" w:rsidR="6432EEE1">
        <w:t xml:space="preserve"> or email the </w:t>
      </w:r>
      <w:hyperlink r:id="rId20">
        <w:r w:rsidRPr="029BD543">
          <w:rPr>
            <w:rStyle w:val="Hyperlink"/>
            <w:rFonts w:eastAsia="Arial" w:cs="Arial"/>
          </w:rPr>
          <w:t>Protecting Children Awards</w:t>
        </w:r>
      </w:hyperlink>
      <w:r w:rsidRPr="029BD543" w:rsidR="6432EEE1">
        <w:t xml:space="preserve"> inbox</w:t>
      </w:r>
      <w:r w:rsidR="00F42434">
        <w:t xml:space="preserve"> &lt;</w:t>
      </w:r>
      <w:hyperlink w:history="1" r:id="rId21">
        <w:r w:rsidRPr="00F42434" w:rsidR="00F42434">
          <w:rPr>
            <w:rStyle w:val="Hyperlink"/>
            <w:rFonts w:eastAsia="Arial" w:cs="Arial"/>
          </w:rPr>
          <w:t>protectingchildren.awards@dffh.vic.gov.au</w:t>
        </w:r>
      </w:hyperlink>
      <w:r w:rsidRPr="029BD543" w:rsidR="6432EEE1">
        <w:t>&gt;.</w:t>
      </w:r>
      <w:r w:rsidRPr="029BD543">
        <w:t xml:space="preserve">  </w:t>
      </w:r>
    </w:p>
    <w:p w:rsidR="005E6FEF" w:rsidP="00CE1262" w:rsidRDefault="005E6FEF" w14:paraId="76149E0A" w14:textId="02524CA2">
      <w:pPr>
        <w:pStyle w:val="Heading2"/>
      </w:pPr>
      <w:bookmarkStart w:name="_Toc160095707" w:id="19"/>
      <w:r w:rsidRPr="25ABC6D5">
        <w:rPr>
          <w:rFonts w:eastAsia="Arial"/>
        </w:rPr>
        <w:t xml:space="preserve">Step </w:t>
      </w:r>
      <w:r w:rsidR="002D21DC">
        <w:rPr>
          <w:rFonts w:eastAsia="Arial"/>
        </w:rPr>
        <w:t>4</w:t>
      </w:r>
      <w:bookmarkEnd w:id="19"/>
    </w:p>
    <w:p w:rsidR="6432EEE1" w:rsidP="00CE1262" w:rsidRDefault="6432EEE1" w14:paraId="626AE006" w14:textId="04E8A349">
      <w:pPr>
        <w:pStyle w:val="Body"/>
      </w:pPr>
      <w:r w:rsidRPr="25ABC6D5">
        <w:t>Log in to Award Force (the online nomination platform) to enter the nomination by typing directly into the electronic form.</w:t>
      </w:r>
    </w:p>
    <w:p w:rsidR="005E6FEF" w:rsidP="00CE1262" w:rsidRDefault="005E6FEF" w14:paraId="22BC3093" w14:textId="10A61800">
      <w:pPr>
        <w:pStyle w:val="Body"/>
      </w:pPr>
      <w:r w:rsidRPr="25ABC6D5">
        <w:t>Under the ‘Nomination Statement’ tab you are required to address the judging criteria in 800 words or less.</w:t>
      </w:r>
    </w:p>
    <w:p w:rsidR="005E6FEF" w:rsidP="00CE1262" w:rsidRDefault="005E6FEF" w14:paraId="7EB05956" w14:textId="6667345A">
      <w:pPr>
        <w:pStyle w:val="Body"/>
      </w:pPr>
      <w:r w:rsidRPr="25ABC6D5">
        <w:t>The following information is required in the online nomination form:</w:t>
      </w:r>
    </w:p>
    <w:p w:rsidR="6432EEE1" w:rsidP="00CE1262" w:rsidRDefault="6432EEE1" w14:paraId="400A1DE6" w14:textId="354A2BF0">
      <w:pPr>
        <w:pStyle w:val="Bullet1"/>
      </w:pPr>
      <w:r w:rsidRPr="25ABC6D5">
        <w:t>Nominator and nominee details</w:t>
      </w:r>
    </w:p>
    <w:p w:rsidR="00C14D66" w:rsidP="00CE1262" w:rsidRDefault="00C14D66" w14:paraId="5EE505F0" w14:textId="15474C5E">
      <w:pPr>
        <w:pStyle w:val="Bullet1"/>
      </w:pPr>
      <w:r w:rsidRPr="615727E3">
        <w:t>Nominee’s manager’s name and email address</w:t>
      </w:r>
    </w:p>
    <w:p w:rsidR="005E6FEF" w:rsidP="00CE1262" w:rsidRDefault="005E6FEF" w14:paraId="2A6EB398" w14:textId="0B9F356D">
      <w:pPr>
        <w:pStyle w:val="Bullet1"/>
        <w:rPr>
          <w:rFonts w:eastAsia="Arial"/>
        </w:rPr>
      </w:pPr>
      <w:r w:rsidRPr="615727E3">
        <w:rPr>
          <w:rFonts w:eastAsia="Arial"/>
        </w:rPr>
        <w:t>Summary of nomination (</w:t>
      </w:r>
      <w:r w:rsidRPr="615727E3" w:rsidR="4BB4ACE9">
        <w:rPr>
          <w:rFonts w:eastAsia="Arial"/>
        </w:rPr>
        <w:t>10</w:t>
      </w:r>
      <w:r w:rsidRPr="615727E3">
        <w:rPr>
          <w:rFonts w:eastAsia="Arial"/>
        </w:rPr>
        <w:t>0 words – not scored)</w:t>
      </w:r>
    </w:p>
    <w:p w:rsidR="005E6FEF" w:rsidP="00CE1262" w:rsidRDefault="005E6FEF" w14:paraId="363C70F5" w14:textId="62B324B7">
      <w:pPr>
        <w:pStyle w:val="Bullet1"/>
        <w:rPr>
          <w:rFonts w:eastAsia="Arial"/>
        </w:rPr>
      </w:pPr>
      <w:r w:rsidRPr="615727E3">
        <w:rPr>
          <w:rFonts w:eastAsia="Arial"/>
        </w:rPr>
        <w:t xml:space="preserve">Detailed nomination addressing judging criteria (800 words or less </w:t>
      </w:r>
      <w:r w:rsidRPr="615727E3" w:rsidR="6432EEE1">
        <w:t>–</w:t>
      </w:r>
      <w:r w:rsidRPr="615727E3">
        <w:rPr>
          <w:rFonts w:eastAsia="Arial"/>
        </w:rPr>
        <w:t xml:space="preserve"> scored)</w:t>
      </w:r>
    </w:p>
    <w:p w:rsidR="005E6FEF" w:rsidP="00CE1262" w:rsidRDefault="005E6FEF" w14:paraId="0938B9CA" w14:textId="75D02067">
      <w:pPr>
        <w:pStyle w:val="Bullet2"/>
      </w:pPr>
      <w:r w:rsidRPr="25ABC6D5">
        <w:t>How has the nominee/s shown exceptional effort and excellence in practice?</w:t>
      </w:r>
    </w:p>
    <w:p w:rsidR="005E6FEF" w:rsidP="00CE1262" w:rsidRDefault="005E6FEF" w14:paraId="7C32A714" w14:textId="5587AFF8">
      <w:pPr>
        <w:pStyle w:val="Bullet2"/>
      </w:pPr>
      <w:r w:rsidRPr="25ABC6D5">
        <w:t>How has the nominee/s improved outcomes for children, young people and their families or carers?</w:t>
      </w:r>
    </w:p>
    <w:p w:rsidR="005E6FEF" w:rsidP="00CE1262" w:rsidRDefault="005E6FEF" w14:paraId="2CDD890C" w14:textId="406E2366">
      <w:pPr>
        <w:pStyle w:val="Bullet2"/>
      </w:pPr>
      <w:r w:rsidRPr="25ABC6D5">
        <w:t xml:space="preserve">How </w:t>
      </w:r>
      <w:r w:rsidR="000E6A9A">
        <w:t xml:space="preserve">has </w:t>
      </w:r>
      <w:r w:rsidRPr="25ABC6D5">
        <w:t>the nominee/s empowered children, young people and their families or carers in decision making processes?</w:t>
      </w:r>
    </w:p>
    <w:p w:rsidR="5EB45DE3" w:rsidP="00CE1262" w:rsidRDefault="4C9B4CD7" w14:paraId="629F180D" w14:textId="77C05BD5">
      <w:pPr>
        <w:pStyle w:val="Bullet1"/>
      </w:pPr>
      <w:r w:rsidRPr="615727E3">
        <w:t>One</w:t>
      </w:r>
      <w:r w:rsidRPr="615727E3" w:rsidR="5EB45DE3">
        <w:t xml:space="preserve"> referee letter of support</w:t>
      </w:r>
    </w:p>
    <w:p w:rsidR="6432EEE1" w:rsidP="00CE1262" w:rsidRDefault="6432EEE1" w14:paraId="51F95273" w14:textId="5B148D23">
      <w:pPr>
        <w:pStyle w:val="Bullet1"/>
      </w:pPr>
      <w:r w:rsidRPr="615727E3">
        <w:t>Supporting documentation (optional – not scored</w:t>
      </w:r>
      <w:r w:rsidRPr="615727E3" w:rsidR="3B2732A5">
        <w:t>, maximum of two documents</w:t>
      </w:r>
      <w:r w:rsidRPr="615727E3">
        <w:t>)</w:t>
      </w:r>
    </w:p>
    <w:p w:rsidR="10BE4E6D" w:rsidP="00CE1262" w:rsidRDefault="10BE4E6D" w14:paraId="083F1926" w14:textId="2FAA87A7">
      <w:pPr>
        <w:pStyle w:val="Bullet1"/>
        <w:rPr>
          <w:szCs w:val="21"/>
        </w:rPr>
      </w:pPr>
      <w:r w:rsidRPr="615727E3">
        <w:rPr>
          <w:szCs w:val="21"/>
        </w:rPr>
        <w:t>If nominating a team, you will need three key members</w:t>
      </w:r>
      <w:r w:rsidR="00D74828">
        <w:rPr>
          <w:szCs w:val="21"/>
        </w:rPr>
        <w:t>’</w:t>
      </w:r>
      <w:r w:rsidRPr="615727E3">
        <w:rPr>
          <w:szCs w:val="21"/>
        </w:rPr>
        <w:t xml:space="preserve"> legal name, address, email and date of birth.</w:t>
      </w:r>
    </w:p>
    <w:p w:rsidR="005E6FEF" w:rsidP="00CE1262" w:rsidRDefault="005E6FEF" w14:paraId="5F3C9206" w14:textId="54F664E1">
      <w:pPr>
        <w:pStyle w:val="Heading2"/>
      </w:pPr>
      <w:bookmarkStart w:name="_Toc160095708" w:id="20"/>
      <w:r w:rsidRPr="25ABC6D5">
        <w:rPr>
          <w:rFonts w:eastAsia="Arial"/>
        </w:rPr>
        <w:t xml:space="preserve">Step </w:t>
      </w:r>
      <w:r w:rsidRPr="4889764E" w:rsidR="79BD6FB6">
        <w:rPr>
          <w:rFonts w:eastAsia="Arial"/>
        </w:rPr>
        <w:t>5</w:t>
      </w:r>
      <w:bookmarkEnd w:id="20"/>
    </w:p>
    <w:p w:rsidR="005E6FEF" w:rsidP="00CE1262" w:rsidRDefault="005E6FEF" w14:paraId="4C0AD5F4" w14:textId="68E47C50">
      <w:pPr>
        <w:pStyle w:val="Body"/>
      </w:pPr>
      <w:r w:rsidR="005E6FEF">
        <w:rPr/>
        <w:t>Complete your online nomination</w:t>
      </w:r>
      <w:r w:rsidR="6432EEE1">
        <w:rPr/>
        <w:t>/</w:t>
      </w:r>
      <w:r w:rsidR="005E6FEF">
        <w:rPr/>
        <w:t xml:space="preserve">s by </w:t>
      </w:r>
      <w:r w:rsidRPr="347D02EA" w:rsidR="592D1B2E">
        <w:rPr>
          <w:b w:val="1"/>
          <w:bCs w:val="1"/>
        </w:rPr>
        <w:t>5</w:t>
      </w:r>
      <w:r w:rsidRPr="347D02EA" w:rsidR="00D74828">
        <w:rPr>
          <w:b w:val="1"/>
          <w:bCs w:val="1"/>
        </w:rPr>
        <w:t>:</w:t>
      </w:r>
      <w:r w:rsidRPr="347D02EA" w:rsidR="592D1B2E">
        <w:rPr>
          <w:b w:val="1"/>
          <w:bCs w:val="1"/>
        </w:rPr>
        <w:t xml:space="preserve">00 pm </w:t>
      </w:r>
      <w:r w:rsidRPr="347D02EA" w:rsidR="34876CAE">
        <w:rPr>
          <w:b w:val="1"/>
          <w:bCs w:val="1"/>
        </w:rPr>
        <w:t>Wednesday 10</w:t>
      </w:r>
      <w:r w:rsidRPr="347D02EA" w:rsidR="00C532DB">
        <w:rPr>
          <w:b w:val="1"/>
          <w:bCs w:val="1"/>
        </w:rPr>
        <w:t xml:space="preserve"> </w:t>
      </w:r>
      <w:r w:rsidRPr="347D02EA" w:rsidR="00C532DB">
        <w:rPr>
          <w:b w:val="1"/>
          <w:bCs w:val="1"/>
        </w:rPr>
        <w:t>April</w:t>
      </w:r>
      <w:r w:rsidRPr="347D02EA" w:rsidR="00C532DB">
        <w:rPr>
          <w:b w:val="1"/>
          <w:bCs w:val="1"/>
        </w:rPr>
        <w:t xml:space="preserve"> 2024</w:t>
      </w:r>
      <w:r w:rsidR="005E6FEF">
        <w:rPr/>
        <w:t xml:space="preserve"> via online nomination platform.</w:t>
      </w:r>
    </w:p>
    <w:p w:rsidR="005E6FEF" w:rsidP="00CE1262" w:rsidRDefault="005E6FEF" w14:paraId="3112DEC5" w14:textId="4CF545F0">
      <w:pPr>
        <w:pStyle w:val="Heading2"/>
      </w:pPr>
      <w:bookmarkStart w:name="_Toc160095709" w:id="21"/>
      <w:r w:rsidRPr="25ABC6D5">
        <w:rPr>
          <w:rFonts w:eastAsia="Arial"/>
        </w:rPr>
        <w:t xml:space="preserve">Step </w:t>
      </w:r>
      <w:r w:rsidRPr="4889764E" w:rsidR="2D31482D">
        <w:rPr>
          <w:rFonts w:eastAsia="Arial"/>
        </w:rPr>
        <w:t>6</w:t>
      </w:r>
      <w:bookmarkEnd w:id="21"/>
    </w:p>
    <w:p w:rsidRPr="0082538F" w:rsidR="005E6FEF" w:rsidP="00CE1262" w:rsidRDefault="005E6FEF" w14:paraId="0917D36A" w14:textId="6506D105">
      <w:pPr>
        <w:pStyle w:val="Body"/>
      </w:pPr>
      <w:r w:rsidRPr="029BD543">
        <w:t>Once the nomination has been submitted, the following will occur:</w:t>
      </w:r>
    </w:p>
    <w:p w:rsidR="29B48B97" w:rsidP="00CE1262" w:rsidRDefault="00D80C7F" w14:paraId="2CDE569E" w14:textId="3D469C8E">
      <w:pPr>
        <w:pStyle w:val="Bullet1"/>
      </w:pPr>
      <w:r w:rsidRPr="615727E3">
        <w:t>t</w:t>
      </w:r>
      <w:r w:rsidRPr="615727E3" w:rsidR="29B48B97">
        <w:t>he nominee/nominated team contact will receive an email asking them to accept the nomination and agree to the terms and conditions</w:t>
      </w:r>
      <w:r w:rsidRPr="615727E3" w:rsidR="7111F4EB">
        <w:t>.</w:t>
      </w:r>
    </w:p>
    <w:p w:rsidR="005E6FEF" w:rsidP="00CE1262" w:rsidRDefault="005E6FEF" w14:paraId="1407389E" w14:textId="78C5A7B5">
      <w:pPr>
        <w:pStyle w:val="Heading2"/>
      </w:pPr>
      <w:bookmarkStart w:name="_Toc160095710" w:id="22"/>
      <w:r w:rsidRPr="25ABC6D5">
        <w:rPr>
          <w:rFonts w:eastAsia="Arial"/>
        </w:rPr>
        <w:t xml:space="preserve">Step </w:t>
      </w:r>
      <w:r w:rsidRPr="4889764E" w:rsidR="1E032C21">
        <w:rPr>
          <w:rFonts w:eastAsia="Arial"/>
        </w:rPr>
        <w:t>7</w:t>
      </w:r>
      <w:r w:rsidRPr="25ABC6D5">
        <w:rPr>
          <w:rFonts w:eastAsia="Arial"/>
        </w:rPr>
        <w:t xml:space="preserve"> (if shortlisted only)</w:t>
      </w:r>
      <w:bookmarkEnd w:id="22"/>
    </w:p>
    <w:p w:rsidR="6432EEE1" w:rsidP="00CE1262" w:rsidRDefault="6432EEE1" w14:paraId="1C64FDCA" w14:textId="4B85036A">
      <w:pPr>
        <w:pStyle w:val="Body"/>
      </w:pPr>
      <w:r w:rsidRPr="07D13FD6">
        <w:t xml:space="preserve">Shortlisted nominees will be thoroughly vetted, and a screening process conducted by </w:t>
      </w:r>
      <w:r w:rsidRPr="07D13FD6" w:rsidR="52AD5ABF">
        <w:t xml:space="preserve">the </w:t>
      </w:r>
      <w:r w:rsidRPr="07D13FD6">
        <w:t>Department of Families, Fairness and Housing</w:t>
      </w:r>
      <w:r w:rsidRPr="07D13FD6" w:rsidR="3FFDC9B5">
        <w:t>.</w:t>
      </w:r>
    </w:p>
    <w:p w:rsidR="6432EEE1" w:rsidP="00CE1262" w:rsidRDefault="6432EEE1" w14:paraId="1CD5CF23" w14:textId="2B0A083A">
      <w:pPr>
        <w:pStyle w:val="Body"/>
      </w:pPr>
      <w:r w:rsidRPr="25ABC6D5">
        <w:t>Shortlisted nominees may be contacted during this time to clarify information or to provide more details in relation to the safety screening process.</w:t>
      </w:r>
    </w:p>
    <w:p w:rsidR="6432EEE1" w:rsidP="00CE1262" w:rsidRDefault="6432EEE1" w14:paraId="78C73705" w14:textId="4E4C4D0A">
      <w:pPr>
        <w:pStyle w:val="Body"/>
      </w:pPr>
      <w:r w:rsidRPr="25ABC6D5">
        <w:t xml:space="preserve">If a nominee/nominated team or group contact fails to accept the terms and conditions or fails to comply with the above screening process, that nominee or nominee’s team, will be ineligible to be considered for the awards.  </w:t>
      </w:r>
    </w:p>
    <w:p w:rsidR="25ABC6D5" w:rsidP="25ABC6D5" w:rsidRDefault="6432EEE1" w14:paraId="28B805A3" w14:textId="580AAB75">
      <w:pPr>
        <w:pStyle w:val="Body"/>
      </w:pPr>
      <w:r w:rsidRPr="07D13FD6">
        <w:rPr>
          <w:b/>
          <w:bCs/>
        </w:rPr>
        <w:t>Important:</w:t>
      </w:r>
      <w:r w:rsidRPr="07D13FD6">
        <w:t xml:space="preserve"> if, on the basis of a safety screening result, the </w:t>
      </w:r>
      <w:r w:rsidRPr="07D13FD6" w:rsidR="58CA7B9A">
        <w:t>D</w:t>
      </w:r>
      <w:r w:rsidRPr="07D13FD6">
        <w:t xml:space="preserve">epartment considers an individual is not a fit and proper person to receive an award or to be inducted, then that individual and/or the individual’s team, will be withdrawn from consideration for the award or for induction. Withdrawal of an individual or a team on the basis of a safety screening check result is at the sole discretion of the </w:t>
      </w:r>
      <w:r w:rsidRPr="07D13FD6" w:rsidR="4B51E866">
        <w:t>D</w:t>
      </w:r>
      <w:r w:rsidRPr="07D13FD6">
        <w:t>epartment and will not be subject to review or appeal.</w:t>
      </w:r>
    </w:p>
    <w:p w:rsidR="007D016A" w:rsidP="00A97054" w:rsidRDefault="007D016A" w14:paraId="2202F408" w14:textId="75F4BD7F">
      <w:pPr>
        <w:pStyle w:val="Heading1"/>
      </w:pPr>
      <w:bookmarkStart w:name="_Toc160095711" w:id="23"/>
      <w:r>
        <w:t xml:space="preserve">Terms and </w:t>
      </w:r>
      <w:r w:rsidR="5CA1B92D">
        <w:t>c</w:t>
      </w:r>
      <w:r>
        <w:t>onditions</w:t>
      </w:r>
      <w:r w:rsidR="00933262">
        <w:t xml:space="preserve"> of entry</w:t>
      </w:r>
      <w:bookmarkEnd w:id="23"/>
      <w:r>
        <w:t xml:space="preserve"> </w:t>
      </w:r>
    </w:p>
    <w:p w:rsidR="007D016A" w:rsidP="007D016A" w:rsidRDefault="007D016A" w14:paraId="6FF509EC" w14:textId="5802B06B">
      <w:pPr>
        <w:pStyle w:val="Body"/>
      </w:pPr>
      <w:r>
        <w:t xml:space="preserve">Please note the </w:t>
      </w:r>
      <w:r w:rsidR="709DBE46">
        <w:t>T</w:t>
      </w:r>
      <w:r>
        <w:t xml:space="preserve">erms and </w:t>
      </w:r>
      <w:r w:rsidR="031FE8C0">
        <w:t>C</w:t>
      </w:r>
      <w:r>
        <w:t xml:space="preserve">onditions include a screening process. Please read and ensure that you understand the awards </w:t>
      </w:r>
      <w:r w:rsidR="347A867B">
        <w:t>T</w:t>
      </w:r>
      <w:r>
        <w:t xml:space="preserve">erms and </w:t>
      </w:r>
      <w:r w:rsidR="3CAD1A0E">
        <w:t>C</w:t>
      </w:r>
      <w:r>
        <w:t xml:space="preserve">onditions before completing a nomination. </w:t>
      </w:r>
    </w:p>
    <w:p w:rsidR="007D016A" w:rsidP="00CE1262" w:rsidRDefault="644D7332" w14:paraId="2F37E755" w14:textId="2C60805F">
      <w:pPr>
        <w:pStyle w:val="Bullet1"/>
      </w:pPr>
      <w:r>
        <w:t>A person who nominates (</w:t>
      </w:r>
      <w:r w:rsidRPr="029BD543" w:rsidR="3844DA3F">
        <w:rPr>
          <w:b/>
          <w:bCs/>
        </w:rPr>
        <w:t>N</w:t>
      </w:r>
      <w:r w:rsidRPr="029BD543">
        <w:rPr>
          <w:b/>
          <w:bCs/>
        </w:rPr>
        <w:t>ominator</w:t>
      </w:r>
      <w:r>
        <w:t>) a person as an individual or as part of a team (</w:t>
      </w:r>
      <w:r w:rsidRPr="029BD543" w:rsidR="352507BA">
        <w:rPr>
          <w:b/>
          <w:bCs/>
        </w:rPr>
        <w:t>N</w:t>
      </w:r>
      <w:r w:rsidRPr="029BD543">
        <w:rPr>
          <w:b/>
          <w:bCs/>
        </w:rPr>
        <w:t>ominee</w:t>
      </w:r>
      <w:r>
        <w:t>) for the 202</w:t>
      </w:r>
      <w:r w:rsidR="504BAD9E">
        <w:t>4</w:t>
      </w:r>
      <w:r>
        <w:t xml:space="preserve"> Victorian Protecting Children Awards (</w:t>
      </w:r>
      <w:r w:rsidRPr="029BD543">
        <w:rPr>
          <w:b/>
          <w:bCs/>
        </w:rPr>
        <w:t>Awards</w:t>
      </w:r>
      <w:r>
        <w:t xml:space="preserve">) and submits a nomination is deemed to have accepted these </w:t>
      </w:r>
      <w:r w:rsidR="32BF6569">
        <w:t>T</w:t>
      </w:r>
      <w:r>
        <w:t>erms</w:t>
      </w:r>
      <w:r w:rsidR="145B1B1C">
        <w:t xml:space="preserve"> and Conditions</w:t>
      </w:r>
      <w:r>
        <w:t xml:space="preserve">. </w:t>
      </w:r>
    </w:p>
    <w:p w:rsidR="007D016A" w:rsidP="00CE1262" w:rsidRDefault="644D7332" w14:paraId="7021AD48" w14:textId="0CB73CE6">
      <w:pPr>
        <w:pStyle w:val="Bullet1"/>
      </w:pPr>
      <w:r>
        <w:t>The State of Victoria acting through the Department of Families, Fairness and Housing (</w:t>
      </w:r>
      <w:r w:rsidRPr="5CDB471D" w:rsidR="0FCD4F1C">
        <w:rPr>
          <w:b/>
          <w:bCs/>
        </w:rPr>
        <w:t>D</w:t>
      </w:r>
      <w:r w:rsidRPr="5CDB471D">
        <w:rPr>
          <w:b/>
          <w:bCs/>
        </w:rPr>
        <w:t>epartment</w:t>
      </w:r>
      <w:r>
        <w:t xml:space="preserve">) is the promoter of the Awards. </w:t>
      </w:r>
    </w:p>
    <w:p w:rsidR="007D016A" w:rsidP="00C822EA" w:rsidRDefault="007D016A" w14:paraId="738901E4" w14:textId="66E53CF5">
      <w:pPr>
        <w:pStyle w:val="Heading2"/>
      </w:pPr>
      <w:bookmarkStart w:name="_Toc160095712" w:id="24"/>
      <w:r>
        <w:t>Eligibility</w:t>
      </w:r>
      <w:bookmarkEnd w:id="24"/>
      <w:r>
        <w:t xml:space="preserve"> </w:t>
      </w:r>
    </w:p>
    <w:p w:rsidR="007D016A" w:rsidP="6157C2D0" w:rsidRDefault="644D7332" w14:paraId="132437CC" w14:textId="031164F4">
      <w:pPr>
        <w:pStyle w:val="Body"/>
      </w:pPr>
      <w:r>
        <w:t xml:space="preserve">Nominees and nominated teams </w:t>
      </w:r>
      <w:r w:rsidR="14777A53">
        <w:t>(including each individual team member)</w:t>
      </w:r>
      <w:r>
        <w:t xml:space="preserve"> must:  </w:t>
      </w:r>
    </w:p>
    <w:p w:rsidR="00C822EA" w:rsidP="00CE1262" w:rsidRDefault="644D7332" w14:paraId="0B701182" w14:textId="3CB87B37">
      <w:pPr>
        <w:pStyle w:val="Bullet1"/>
        <w:rPr>
          <w:rFonts w:eastAsia="Arial" w:cs="Arial"/>
        </w:rPr>
      </w:pPr>
      <w:r>
        <w:t xml:space="preserve">be </w:t>
      </w:r>
      <w:r w:rsidR="36C9C601">
        <w:t>a living</w:t>
      </w:r>
      <w:r>
        <w:t xml:space="preserve"> Australian resident (temporary or permanent); and </w:t>
      </w:r>
    </w:p>
    <w:p w:rsidR="007D016A" w:rsidP="00CE1262" w:rsidRDefault="644D7332" w14:paraId="71814B2C" w14:textId="4FD40534">
      <w:pPr>
        <w:pStyle w:val="Bullet1"/>
        <w:rPr>
          <w:rFonts w:eastAsia="Arial" w:cs="Arial"/>
          <w:szCs w:val="21"/>
        </w:rPr>
      </w:pPr>
      <w:r>
        <w:t xml:space="preserve">have contributed to the improvement of outcomes for children, young people and </w:t>
      </w:r>
      <w:r w:rsidR="00ED3824">
        <w:t xml:space="preserve">their </w:t>
      </w:r>
      <w:r>
        <w:t>families</w:t>
      </w:r>
      <w:r w:rsidR="00ED3824">
        <w:t xml:space="preserve"> or carers</w:t>
      </w:r>
      <w:r>
        <w:t xml:space="preserve"> in Victoria, through their work in the community, public sector, Aboriginal Community Controlled Organisations (ACCO), community service organisations, education or academia; and </w:t>
      </w:r>
    </w:p>
    <w:p w:rsidR="007D016A" w:rsidP="00CE1262" w:rsidRDefault="644D7332" w14:paraId="6029AF41" w14:textId="436A6141">
      <w:pPr>
        <w:pStyle w:val="Bullet1"/>
        <w:rPr>
          <w:rFonts w:eastAsia="Arial" w:cs="Arial"/>
          <w:szCs w:val="21"/>
        </w:rPr>
      </w:pPr>
      <w:r>
        <w:t xml:space="preserve">not have previously won a Victorian Protecting Children Award (under this or any previous name), in their individual capacity or as part of a team (where applicable) for work of the same nature within the last three (3) years. </w:t>
      </w:r>
    </w:p>
    <w:p w:rsidR="007D016A" w:rsidP="00CE1262" w:rsidRDefault="644D7332" w14:paraId="26ACFEAA" w14:textId="4400D329">
      <w:pPr>
        <w:pStyle w:val="Bodyafterbullets"/>
      </w:pPr>
      <w:r>
        <w:t xml:space="preserve">Nominations must focus on the specific contributions of the </w:t>
      </w:r>
      <w:r w:rsidR="4EEEFCF9">
        <w:t>N</w:t>
      </w:r>
      <w:r>
        <w:t xml:space="preserve">ominees. </w:t>
      </w:r>
    </w:p>
    <w:p w:rsidR="007D016A" w:rsidP="6157C2D0" w:rsidRDefault="644D7332" w14:paraId="3E59C429" w14:textId="666F19AE">
      <w:pPr>
        <w:pStyle w:val="Body"/>
      </w:pPr>
      <w:r>
        <w:t xml:space="preserve">A person cannot nominate themselves, whether in an individual capacity or as a member of a team. </w:t>
      </w:r>
    </w:p>
    <w:p w:rsidR="007D016A" w:rsidP="029BD543" w:rsidRDefault="644D7332" w14:paraId="3A1A3AA6" w14:textId="6FFD5FBE">
      <w:pPr>
        <w:pStyle w:val="Body"/>
      </w:pPr>
      <w:r>
        <w:t xml:space="preserve">A team may comprise of </w:t>
      </w:r>
      <w:r w:rsidR="555D7649">
        <w:t>any number of people:</w:t>
      </w:r>
    </w:p>
    <w:p w:rsidR="007D016A" w:rsidP="00CE1262" w:rsidRDefault="644D7332" w14:paraId="525C5E28" w14:textId="2CBE2307">
      <w:pPr>
        <w:pStyle w:val="Bullet1"/>
        <w:rPr>
          <w:rFonts w:eastAsia="Arial" w:cs="Arial"/>
          <w:szCs w:val="21"/>
        </w:rPr>
      </w:pPr>
      <w:r>
        <w:t xml:space="preserve">from the same organisation working on a common project; </w:t>
      </w:r>
    </w:p>
    <w:p w:rsidR="007D016A" w:rsidP="00CE1262" w:rsidRDefault="644D7332" w14:paraId="3BF4E86A" w14:textId="40DFA194">
      <w:pPr>
        <w:pStyle w:val="Bullet1"/>
        <w:rPr>
          <w:rFonts w:eastAsia="Arial" w:cs="Arial"/>
          <w:szCs w:val="21"/>
        </w:rPr>
      </w:pPr>
      <w:r>
        <w:t xml:space="preserve">from different organisations working on a common project; or </w:t>
      </w:r>
    </w:p>
    <w:p w:rsidR="007D016A" w:rsidP="00CE1262" w:rsidRDefault="644D7332" w14:paraId="1E04FF71" w14:textId="664EEDB0">
      <w:pPr>
        <w:pStyle w:val="Bullet1"/>
        <w:rPr>
          <w:rFonts w:eastAsia="Arial" w:cs="Arial"/>
        </w:rPr>
      </w:pPr>
      <w:r>
        <w:t xml:space="preserve">working together, to achieve better outcomes for children, young people and </w:t>
      </w:r>
      <w:r w:rsidR="00D6426C">
        <w:t xml:space="preserve">their </w:t>
      </w:r>
      <w:r>
        <w:t>families</w:t>
      </w:r>
      <w:r w:rsidR="00D6426C">
        <w:t xml:space="preserve"> or carers</w:t>
      </w:r>
      <w:r>
        <w:t xml:space="preserve"> in Victoria</w:t>
      </w:r>
    </w:p>
    <w:p w:rsidR="7FAFA560" w:rsidP="00CE1262" w:rsidRDefault="7FAFA560" w14:paraId="3C1BCDE0" w14:textId="0230A5CB">
      <w:pPr>
        <w:pStyle w:val="Bullet1"/>
        <w:rPr>
          <w:rFonts w:eastAsia="Arial" w:cs="Arial"/>
          <w:szCs w:val="21"/>
        </w:rPr>
      </w:pPr>
      <w:r w:rsidRPr="615727E3">
        <w:rPr>
          <w:rFonts w:eastAsia="Arial" w:cs="Arial"/>
          <w:szCs w:val="21"/>
        </w:rPr>
        <w:t>three key team members will be required to go through a vetting and screening process.</w:t>
      </w:r>
    </w:p>
    <w:p w:rsidR="007D016A" w:rsidP="00CE1262" w:rsidRDefault="644D7332" w14:paraId="61BAD433" w14:textId="397FE1A4">
      <w:pPr>
        <w:pStyle w:val="Bodyafterbullets"/>
      </w:pPr>
      <w:r>
        <w:t xml:space="preserve">Members of the judging panel, employees and contractors of the </w:t>
      </w:r>
      <w:r w:rsidR="76F61B90">
        <w:t>D</w:t>
      </w:r>
      <w:r>
        <w:t xml:space="preserve">epartment who are directly involved in conducting the Awards as well as their immediate families, are ineligible to be </w:t>
      </w:r>
      <w:r w:rsidR="6794E1C0">
        <w:t>n</w:t>
      </w:r>
      <w:r>
        <w:t>omin</w:t>
      </w:r>
      <w:r w:rsidR="770133C4">
        <w:t>ated</w:t>
      </w:r>
      <w:r>
        <w:t xml:space="preserve">. </w:t>
      </w:r>
    </w:p>
    <w:p w:rsidR="00933262" w:rsidP="00933262" w:rsidRDefault="3704603A" w14:paraId="25DD0C3A" w14:textId="77777777">
      <w:pPr>
        <w:pStyle w:val="Body"/>
      </w:pPr>
      <w:r>
        <w:t>If a Nominee or</w:t>
      </w:r>
      <w:r w:rsidR="40F1009C">
        <w:t xml:space="preserve"> an</w:t>
      </w:r>
      <w:r>
        <w:t xml:space="preserve"> individual team member does not meet the above criteria, the nomination will be ineligible.</w:t>
      </w:r>
    </w:p>
    <w:p w:rsidRPr="00933262" w:rsidR="007D016A" w:rsidP="00933262" w:rsidRDefault="007D016A" w14:paraId="555DA053" w14:textId="46D9A007">
      <w:pPr>
        <w:pStyle w:val="Heading2"/>
      </w:pPr>
      <w:bookmarkStart w:name="_Toc160095713" w:id="25"/>
      <w:r w:rsidRPr="00933262">
        <w:rPr>
          <w:rStyle w:val="Heading2Char"/>
          <w:b/>
        </w:rPr>
        <w:t>Nomination process</w:t>
      </w:r>
      <w:bookmarkEnd w:id="25"/>
      <w:r w:rsidRPr="00933262">
        <w:t xml:space="preserve"> </w:t>
      </w:r>
    </w:p>
    <w:p w:rsidR="007D016A" w:rsidP="00CE1262" w:rsidRDefault="629FFEAD" w14:paraId="3ACF5BF4" w14:textId="23C90AF3">
      <w:pPr>
        <w:pStyle w:val="Bullet1"/>
        <w:rPr>
          <w:rFonts w:eastAsia="Arial" w:cs="Arial"/>
        </w:rPr>
      </w:pPr>
      <w:r w:rsidR="629FFEAD">
        <w:rPr/>
        <w:t xml:space="preserve">Completed nominations must be received by </w:t>
      </w:r>
      <w:r w:rsidRPr="347D02EA" w:rsidR="722A70FD">
        <w:rPr>
          <w:rFonts w:eastAsia="Arial" w:cs="Arial"/>
          <w:b w:val="1"/>
          <w:bCs w:val="1"/>
          <w:color w:val="000000" w:themeColor="text1" w:themeTint="FF" w:themeShade="FF"/>
        </w:rPr>
        <w:t>5</w:t>
      </w:r>
      <w:r w:rsidRPr="347D02EA" w:rsidR="00107CE2">
        <w:rPr>
          <w:rFonts w:eastAsia="Arial" w:cs="Arial"/>
          <w:b w:val="1"/>
          <w:bCs w:val="1"/>
          <w:color w:val="000000" w:themeColor="text1" w:themeTint="FF" w:themeShade="FF"/>
        </w:rPr>
        <w:t>:</w:t>
      </w:r>
      <w:r w:rsidRPr="347D02EA" w:rsidR="722A70FD">
        <w:rPr>
          <w:rFonts w:eastAsia="Arial" w:cs="Arial"/>
          <w:b w:val="1"/>
          <w:bCs w:val="1"/>
          <w:color w:val="000000" w:themeColor="text1" w:themeTint="FF" w:themeShade="FF"/>
        </w:rPr>
        <w:t xml:space="preserve">00 pm </w:t>
      </w:r>
      <w:r w:rsidRPr="347D02EA" w:rsidR="1E9058AF">
        <w:rPr>
          <w:rFonts w:eastAsia="Arial" w:cs="Arial"/>
          <w:b w:val="1"/>
          <w:bCs w:val="1"/>
          <w:color w:val="000000" w:themeColor="text1" w:themeTint="FF" w:themeShade="FF"/>
        </w:rPr>
        <w:t xml:space="preserve">Wednesday 10 </w:t>
      </w:r>
      <w:r w:rsidRPr="347D02EA" w:rsidR="0074493E">
        <w:rPr>
          <w:rFonts w:eastAsia="Arial" w:cs="Arial"/>
          <w:b w:val="1"/>
          <w:bCs w:val="1"/>
          <w:color w:val="000000" w:themeColor="text1" w:themeTint="FF" w:themeShade="FF"/>
        </w:rPr>
        <w:t>April</w:t>
      </w:r>
      <w:r w:rsidRPr="347D02EA" w:rsidR="0074493E">
        <w:rPr>
          <w:rFonts w:eastAsia="Arial" w:cs="Arial"/>
          <w:b w:val="1"/>
          <w:bCs w:val="1"/>
          <w:color w:val="000000" w:themeColor="text1" w:themeTint="FF" w:themeShade="FF"/>
        </w:rPr>
        <w:t xml:space="preserve"> 2024</w:t>
      </w:r>
      <w:r w:rsidRPr="347D02EA" w:rsidR="629FFEAD">
        <w:rPr>
          <w:b w:val="1"/>
          <w:bCs w:val="1"/>
        </w:rPr>
        <w:t>.</w:t>
      </w:r>
      <w:r w:rsidR="629FFEAD">
        <w:rPr/>
        <w:t xml:space="preserve"> Nominations received after this time will not be considered for the Awards and no responsibility will be accepted by the </w:t>
      </w:r>
      <w:r w:rsidR="10CA5AFC">
        <w:rPr/>
        <w:t>D</w:t>
      </w:r>
      <w:r w:rsidR="629FFEAD">
        <w:rPr/>
        <w:t xml:space="preserve">epartment for lost, late, </w:t>
      </w:r>
      <w:r w:rsidR="00064B0B">
        <w:rPr/>
        <w:t>incomplete,</w:t>
      </w:r>
      <w:r w:rsidR="629FFEAD">
        <w:rPr/>
        <w:t xml:space="preserve"> or </w:t>
      </w:r>
      <w:r w:rsidR="629FFEAD">
        <w:rPr/>
        <w:t>incorrect</w:t>
      </w:r>
      <w:r w:rsidR="629FFEAD">
        <w:rPr/>
        <w:t xml:space="preserve">ly submitted nominations. </w:t>
      </w:r>
    </w:p>
    <w:p w:rsidR="007D016A" w:rsidP="00CE1262" w:rsidRDefault="007D016A" w14:paraId="78FA5ECB" w14:textId="2C45B1C7">
      <w:pPr>
        <w:pStyle w:val="Bullet1"/>
      </w:pPr>
      <w:r>
        <w:t xml:space="preserve">A separate online nomination form must be completed for each </w:t>
      </w:r>
      <w:r w:rsidR="63739823">
        <w:t>N</w:t>
      </w:r>
      <w:r>
        <w:t>ominee</w:t>
      </w:r>
      <w:r w:rsidR="00DC7441">
        <w:t xml:space="preserve">, </w:t>
      </w:r>
      <w:r>
        <w:t>or each nominated team</w:t>
      </w:r>
      <w:r w:rsidR="00DC7441">
        <w:t xml:space="preserve"> or group</w:t>
      </w:r>
      <w:r>
        <w:t xml:space="preserve">. </w:t>
      </w:r>
    </w:p>
    <w:p w:rsidR="007D016A" w:rsidP="00CE1262" w:rsidRDefault="4333B886" w14:paraId="60D8D433" w14:textId="2C6394A7">
      <w:pPr>
        <w:pStyle w:val="Bullet1"/>
      </w:pPr>
      <w:r w:rsidRPr="029BD543">
        <w:t xml:space="preserve">Nominations </w:t>
      </w:r>
      <w:r w:rsidRPr="029BD543">
        <w:rPr>
          <w:b/>
          <w:bCs/>
        </w:rPr>
        <w:t>must</w:t>
      </w:r>
      <w:r w:rsidRPr="029BD543">
        <w:t xml:space="preserve"> include </w:t>
      </w:r>
      <w:r w:rsidRPr="029BD543" w:rsidR="2F9E2037">
        <w:t>one</w:t>
      </w:r>
      <w:r w:rsidRPr="029BD543">
        <w:t xml:space="preserve"> referee/reference letter which support the accuracy of the nomination and verify the contribution of the </w:t>
      </w:r>
      <w:r w:rsidRPr="029BD543" w:rsidR="3EE0D157">
        <w:t>N</w:t>
      </w:r>
      <w:r w:rsidRPr="029BD543">
        <w:t>ominee or nominated team</w:t>
      </w:r>
      <w:r w:rsidRPr="029BD543" w:rsidR="0022080B">
        <w:t xml:space="preserve"> or group</w:t>
      </w:r>
      <w:r w:rsidRPr="029BD543">
        <w:t xml:space="preserve">. The names and contact details for </w:t>
      </w:r>
      <w:r w:rsidR="001F5485">
        <w:t>the</w:t>
      </w:r>
      <w:r w:rsidRPr="029BD543" w:rsidR="001F5485">
        <w:t xml:space="preserve"> </w:t>
      </w:r>
      <w:r w:rsidRPr="029BD543">
        <w:t xml:space="preserve">referee must be included in the nomination. Referees must not be the </w:t>
      </w:r>
      <w:r w:rsidRPr="029BD543" w:rsidR="1A610EF3">
        <w:t>N</w:t>
      </w:r>
      <w:r w:rsidRPr="029BD543">
        <w:t xml:space="preserve">ominator, </w:t>
      </w:r>
      <w:r w:rsidRPr="029BD543" w:rsidR="1201DC1C">
        <w:t>N</w:t>
      </w:r>
      <w:r w:rsidRPr="029BD543">
        <w:t xml:space="preserve">ominee or a member of a nominated team. </w:t>
      </w:r>
      <w:r w:rsidR="644D7332">
        <w:t xml:space="preserve"> </w:t>
      </w:r>
    </w:p>
    <w:p w:rsidR="007D016A" w:rsidP="00CE1262" w:rsidRDefault="007D016A" w14:paraId="48EEABB5" w14:textId="7F139189">
      <w:pPr>
        <w:pStyle w:val="Bullet1"/>
      </w:pPr>
      <w:r>
        <w:t xml:space="preserve">Nominations will be acknowledged with a confirmation email once your nomination form has been submitted. The </w:t>
      </w:r>
      <w:r w:rsidR="6418B954">
        <w:t>N</w:t>
      </w:r>
      <w:r>
        <w:t xml:space="preserve">ominee will also receive a confirmation email. </w:t>
      </w:r>
    </w:p>
    <w:p w:rsidR="007D016A" w:rsidP="00CE1262" w:rsidRDefault="007D016A" w14:paraId="7214A9FA" w14:textId="7FC6ECBF">
      <w:pPr>
        <w:pStyle w:val="Bullet1"/>
      </w:pPr>
      <w:r>
        <w:t xml:space="preserve">All correspondence for team nominations will be sent to the </w:t>
      </w:r>
      <w:r w:rsidRPr="00CE1262">
        <w:rPr>
          <w:b/>
          <w:bCs/>
        </w:rPr>
        <w:t>team representative</w:t>
      </w:r>
      <w:r>
        <w:t>. It is the responsibility of the team representative to inform all team members</w:t>
      </w:r>
      <w:r w:rsidR="007A50F0">
        <w:t xml:space="preserve"> about </w:t>
      </w:r>
      <w:r w:rsidR="37D4349B">
        <w:t>T</w:t>
      </w:r>
      <w:r w:rsidR="007A50F0">
        <w:t xml:space="preserve">erms and </w:t>
      </w:r>
      <w:r w:rsidR="59285CC0">
        <w:t>C</w:t>
      </w:r>
      <w:r w:rsidR="007A50F0">
        <w:t xml:space="preserve">onditions and any other important </w:t>
      </w:r>
      <w:r w:rsidR="00751C6C">
        <w:t>information</w:t>
      </w:r>
      <w:r w:rsidR="007A50F0">
        <w:t>. </w:t>
      </w:r>
      <w:r>
        <w:t xml:space="preserve"> </w:t>
      </w:r>
    </w:p>
    <w:p w:rsidR="007D016A" w:rsidP="00142502" w:rsidRDefault="007D016A" w14:paraId="0C000FC5" w14:textId="3D19FA5C">
      <w:pPr>
        <w:pStyle w:val="Heading2"/>
      </w:pPr>
      <w:bookmarkStart w:name="_Toc160095714" w:id="26"/>
      <w:r>
        <w:t>Screening</w:t>
      </w:r>
      <w:bookmarkEnd w:id="26"/>
      <w:r>
        <w:t xml:space="preserve"> </w:t>
      </w:r>
    </w:p>
    <w:p w:rsidRPr="0082538F" w:rsidR="00D02D6D" w:rsidP="00CE1262" w:rsidRDefault="00D02D6D" w14:paraId="465B659A" w14:textId="443D62D6">
      <w:pPr>
        <w:pStyle w:val="Bullet1"/>
      </w:pPr>
      <w:r>
        <w:t xml:space="preserve">All shortlisted </w:t>
      </w:r>
      <w:r w:rsidR="791ADF28">
        <w:t>N</w:t>
      </w:r>
      <w:r>
        <w:t>ominees</w:t>
      </w:r>
      <w:r w:rsidR="25A8D5B3">
        <w:t xml:space="preserve"> including member</w:t>
      </w:r>
      <w:r w:rsidR="00ED1A67">
        <w:t>s</w:t>
      </w:r>
      <w:r w:rsidR="25A8D5B3">
        <w:t xml:space="preserve"> of a nominated team</w:t>
      </w:r>
      <w:r>
        <w:t xml:space="preserve"> will be required to confirm their </w:t>
      </w:r>
      <w:r w:rsidRPr="00B35440">
        <w:t>acceptance</w:t>
      </w:r>
      <w:r>
        <w:t xml:space="preserve"> of these terms and conditions by following the instructions sent via email notifying them of their nomination. </w:t>
      </w:r>
    </w:p>
    <w:p w:rsidR="00B74390" w:rsidP="00CE1262" w:rsidRDefault="00B74390" w14:paraId="7838340B" w14:textId="05D3A66A">
      <w:pPr>
        <w:pStyle w:val="Bullet1"/>
      </w:pPr>
      <w:r>
        <w:t xml:space="preserve">All shortlisted nominations including individual nominations and </w:t>
      </w:r>
      <w:r w:rsidR="635B72A6">
        <w:t xml:space="preserve">three key </w:t>
      </w:r>
      <w:r>
        <w:t>team members will be subject to a thorough vetting and screening process conducted by</w:t>
      </w:r>
      <w:r w:rsidR="00EF1CEB">
        <w:t xml:space="preserve"> the</w:t>
      </w:r>
      <w:r>
        <w:t xml:space="preserve"> Department of Families, Fairness and Housing. </w:t>
      </w:r>
    </w:p>
    <w:p w:rsidR="007D016A" w:rsidP="00CE1262" w:rsidRDefault="00B74390" w14:paraId="0D204CCE" w14:textId="02B83409">
      <w:pPr>
        <w:pStyle w:val="Bullet1"/>
      </w:pPr>
      <w:r>
        <w:t xml:space="preserve">The screening process includes, but </w:t>
      </w:r>
      <w:r w:rsidR="00EF1CEB">
        <w:t xml:space="preserve">is </w:t>
      </w:r>
      <w:r>
        <w:t xml:space="preserve">not limited to, </w:t>
      </w:r>
      <w:r w:rsidR="00F85173">
        <w:t>National Police Check, Carer register check</w:t>
      </w:r>
      <w:r>
        <w:t>, CRIS check, quality of care check</w:t>
      </w:r>
      <w:r w:rsidR="00C20699">
        <w:t>.</w:t>
      </w:r>
    </w:p>
    <w:p w:rsidR="00EF53C4" w:rsidP="00CE1262" w:rsidRDefault="00EF53C4" w14:paraId="0E81CF79" w14:textId="0B930500">
      <w:pPr>
        <w:pStyle w:val="Bullet1"/>
      </w:pPr>
      <w:r>
        <w:t xml:space="preserve">The National Police Check will be started by the </w:t>
      </w:r>
      <w:r w:rsidR="547FC8AA">
        <w:t>D</w:t>
      </w:r>
      <w:r>
        <w:t xml:space="preserve">epartment via Australia Post and will be the responsibility of </w:t>
      </w:r>
      <w:r w:rsidR="001E7B36">
        <w:t xml:space="preserve">each individual </w:t>
      </w:r>
      <w:r w:rsidR="454256CD">
        <w:t>N</w:t>
      </w:r>
      <w:r w:rsidR="001E7B36">
        <w:t xml:space="preserve">ominee and team member to complete the online process prior to the date </w:t>
      </w:r>
      <w:r w:rsidR="006623DE">
        <w:t>advised</w:t>
      </w:r>
      <w:r w:rsidR="000112EB">
        <w:t>.</w:t>
      </w:r>
    </w:p>
    <w:p w:rsidR="007D016A" w:rsidP="00CE1262" w:rsidRDefault="007D016A" w14:paraId="0ED75A37" w14:textId="2C22DAD9">
      <w:pPr>
        <w:pStyle w:val="Bullet1"/>
      </w:pPr>
      <w:r>
        <w:t xml:space="preserve">If a </w:t>
      </w:r>
      <w:r w:rsidR="58F90A4F">
        <w:t>N</w:t>
      </w:r>
      <w:r>
        <w:t xml:space="preserve">ominee does not accept the Terms and Conditions or, where applicable, fails to submit a completed National Police Check with proof of identity in the required time frame, the </w:t>
      </w:r>
      <w:r w:rsidR="01E53568">
        <w:t>N</w:t>
      </w:r>
      <w:r>
        <w:t xml:space="preserve">ominee and/or team will be ineligible to be considered for the Awards. </w:t>
      </w:r>
    </w:p>
    <w:p w:rsidR="007D016A" w:rsidP="00142502" w:rsidRDefault="007D016A" w14:paraId="57DF52FC" w14:textId="7688E9EB">
      <w:pPr>
        <w:pStyle w:val="Heading2"/>
      </w:pPr>
      <w:bookmarkStart w:name="_Toc160095715" w:id="27"/>
      <w:r>
        <w:t>Judging and selection</w:t>
      </w:r>
      <w:bookmarkEnd w:id="27"/>
    </w:p>
    <w:p w:rsidR="007D016A" w:rsidP="00CE1262" w:rsidRDefault="007D016A" w14:paraId="0E82720D" w14:textId="2F9F060F">
      <w:pPr>
        <w:pStyle w:val="Bullet1"/>
        <w:rPr>
          <w:rFonts w:eastAsia="Arial" w:cs="Arial"/>
        </w:rPr>
      </w:pPr>
      <w:r>
        <w:t xml:space="preserve">The </w:t>
      </w:r>
      <w:r w:rsidR="04FB484C">
        <w:t>D</w:t>
      </w:r>
      <w:r>
        <w:t xml:space="preserve">epartment reserves the right to verify the validity of nominations, allocate nominations into an alternative category and disqualify any nomination which, in the opinion of the </w:t>
      </w:r>
      <w:r w:rsidR="3F32D74F">
        <w:t>D</w:t>
      </w:r>
      <w:r>
        <w:t xml:space="preserve">epartment, can be considered objectionable, potentially insulting or inflammatory or generally damaging to the goodwill or reputation of the Awards, the </w:t>
      </w:r>
      <w:r w:rsidR="74967EE2">
        <w:t>D</w:t>
      </w:r>
      <w:r>
        <w:t xml:space="preserve">epartment and/or the </w:t>
      </w:r>
      <w:r w:rsidR="3A6A476D">
        <w:t xml:space="preserve">Minister for </w:t>
      </w:r>
      <w:r w:rsidR="0081650B">
        <w:t>Children</w:t>
      </w:r>
      <w:r>
        <w:t xml:space="preserve">, or any nomination that is not compliant with these Terms and Conditions.  </w:t>
      </w:r>
    </w:p>
    <w:p w:rsidR="007D016A" w:rsidP="00CE1262" w:rsidRDefault="007D016A" w14:paraId="5C278BA1" w14:textId="106D6A13">
      <w:pPr>
        <w:pStyle w:val="Bullet1"/>
      </w:pPr>
      <w:r>
        <w:t xml:space="preserve">The </w:t>
      </w:r>
      <w:r w:rsidR="2691D1FA">
        <w:t>D</w:t>
      </w:r>
      <w:r>
        <w:t xml:space="preserve">epartment may request further information or clarification from the </w:t>
      </w:r>
      <w:r w:rsidR="6B378B99">
        <w:t>N</w:t>
      </w:r>
      <w:r>
        <w:t xml:space="preserve">ominator, </w:t>
      </w:r>
      <w:r w:rsidR="701435E1">
        <w:t>N</w:t>
      </w:r>
      <w:r>
        <w:t xml:space="preserve">ominee(s) or referees regarding any nomination. </w:t>
      </w:r>
    </w:p>
    <w:p w:rsidRPr="0082538F" w:rsidR="00DB5C47" w:rsidP="00CE1262" w:rsidRDefault="00DB5C47" w14:paraId="55A27309" w14:textId="77777777">
      <w:pPr>
        <w:pStyle w:val="Bullet1"/>
      </w:pPr>
      <w:r>
        <w:t xml:space="preserve">The judging panels will consider all eligible nominations and score each against the criteria for the selected Award category. </w:t>
      </w:r>
    </w:p>
    <w:p w:rsidRPr="0082538F" w:rsidR="00DB5C47" w:rsidP="00CE1262" w:rsidRDefault="00DB5C47" w14:paraId="54240965" w14:textId="6DD52AFC">
      <w:pPr>
        <w:pStyle w:val="Bullet1"/>
      </w:pPr>
      <w:r>
        <w:t xml:space="preserve">Judging panels will meet and discuss the outcome of the scoring and compile a shortlist for each </w:t>
      </w:r>
      <w:r w:rsidR="10031B69">
        <w:t>A</w:t>
      </w:r>
      <w:r>
        <w:t>ward category.  </w:t>
      </w:r>
    </w:p>
    <w:p w:rsidRPr="0082538F" w:rsidR="00DB5C47" w:rsidP="00CE1262" w:rsidRDefault="00DB5C47" w14:paraId="05893B77" w14:textId="05D8B838">
      <w:pPr>
        <w:pStyle w:val="Bullet1"/>
      </w:pPr>
      <w:r>
        <w:t xml:space="preserve">Award recipients will be selected from shortlisted </w:t>
      </w:r>
      <w:r w:rsidR="3BF86F90">
        <w:t>N</w:t>
      </w:r>
      <w:r>
        <w:t xml:space="preserve">ominees. </w:t>
      </w:r>
    </w:p>
    <w:p w:rsidRPr="0082538F" w:rsidR="00DB5C47" w:rsidP="00CE1262" w:rsidRDefault="00DB5C47" w14:paraId="7CBAFA8D" w14:textId="1795CFA8">
      <w:pPr>
        <w:pStyle w:val="Bullet1"/>
      </w:pPr>
      <w:r>
        <w:t xml:space="preserve">In considering shortlisted </w:t>
      </w:r>
      <w:r w:rsidR="7E3FE07E">
        <w:t>N</w:t>
      </w:r>
      <w:r>
        <w:t xml:space="preserve">ominees, the </w:t>
      </w:r>
      <w:r w:rsidR="1761F1E8">
        <w:t>D</w:t>
      </w:r>
      <w:r>
        <w:t xml:space="preserve">epartment will take into account the results of an individual </w:t>
      </w:r>
      <w:r w:rsidR="1B4AE229">
        <w:t>N</w:t>
      </w:r>
      <w:r>
        <w:t xml:space="preserve">ominee’s safety screening check and consideration will be made as to the currency and seriousness of any offence(s), any known mitigating circumstances and the individual </w:t>
      </w:r>
      <w:r w:rsidR="40C2C176">
        <w:t>N</w:t>
      </w:r>
      <w:r>
        <w:t>ominee’s subsequent contribution to Victoria. </w:t>
      </w:r>
    </w:p>
    <w:p w:rsidR="007D016A" w:rsidP="00CE1262" w:rsidRDefault="007D016A" w14:paraId="642D8039" w14:textId="012BA55B">
      <w:pPr>
        <w:pStyle w:val="Bullet1"/>
      </w:pPr>
      <w:r>
        <w:t xml:space="preserve">The </w:t>
      </w:r>
      <w:r w:rsidR="6C1B2642">
        <w:t>D</w:t>
      </w:r>
      <w:r>
        <w:t>epartment reserves the right to disqualify a</w:t>
      </w:r>
      <w:r w:rsidR="049ED451">
        <w:t xml:space="preserve"> </w:t>
      </w:r>
      <w:r w:rsidR="45F7D5DC">
        <w:t>N</w:t>
      </w:r>
      <w:r>
        <w:t>ominee</w:t>
      </w:r>
      <w:r w:rsidR="63F146E9">
        <w:t xml:space="preserve"> or nominated team</w:t>
      </w:r>
      <w:r>
        <w:t xml:space="preserve"> if the results of their police check are deemed unsatisfactory by the </w:t>
      </w:r>
      <w:r w:rsidR="220189F6">
        <w:t>D</w:t>
      </w:r>
      <w:r>
        <w:t xml:space="preserve">epartment, with no right of review.  </w:t>
      </w:r>
    </w:p>
    <w:p w:rsidR="007D016A" w:rsidP="00CE1262" w:rsidRDefault="007D016A" w14:paraId="60D87F6C" w14:textId="13E154C3">
      <w:pPr>
        <w:pStyle w:val="Bullet1"/>
        <w:rPr>
          <w:rFonts w:eastAsia="Arial" w:cs="Arial"/>
        </w:rPr>
      </w:pPr>
      <w:r>
        <w:t xml:space="preserve">The </w:t>
      </w:r>
      <w:r w:rsidR="3A6A476D">
        <w:t xml:space="preserve">Minister for </w:t>
      </w:r>
      <w:r w:rsidR="0081650B">
        <w:t>Children</w:t>
      </w:r>
      <w:r w:rsidR="00223C49">
        <w:t xml:space="preserve"> </w:t>
      </w:r>
      <w:r>
        <w:t xml:space="preserve">(or the Minister’s representative) and the </w:t>
      </w:r>
      <w:r w:rsidR="1B94FE0E">
        <w:t>D</w:t>
      </w:r>
      <w:r>
        <w:t xml:space="preserve">epartment’s decisions on all matters pertaining to the Awards are final and no correspondence or discussion will be entered. </w:t>
      </w:r>
    </w:p>
    <w:p w:rsidR="007D016A" w:rsidP="00142502" w:rsidRDefault="007D016A" w14:paraId="677F463E" w14:textId="5CE0EF40">
      <w:pPr>
        <w:pStyle w:val="Heading2"/>
      </w:pPr>
      <w:bookmarkStart w:name="_Toc160095716" w:id="28"/>
      <w:r>
        <w:t>Awards and recognition</w:t>
      </w:r>
      <w:bookmarkEnd w:id="28"/>
      <w:r>
        <w:t xml:space="preserve"> </w:t>
      </w:r>
    </w:p>
    <w:p w:rsidR="00CA2D1F" w:rsidP="00CE1262" w:rsidRDefault="00CA2D1F" w14:paraId="47FAF4C3" w14:textId="2E1B5DC6">
      <w:pPr>
        <w:pStyle w:val="Bullet1"/>
        <w:rPr>
          <w:b/>
          <w:bCs/>
        </w:rPr>
      </w:pPr>
      <w:r>
        <w:t>Each Award finalist will be invited to attend the Awards ceremony which will be held in early September 202</w:t>
      </w:r>
      <w:r w:rsidR="3D061280">
        <w:t>4</w:t>
      </w:r>
      <w:r>
        <w:t xml:space="preserve"> where the Award recipients will be announced and presented with their Award.</w:t>
      </w:r>
    </w:p>
    <w:p w:rsidRPr="00CA2D1F" w:rsidR="00CA2D1F" w:rsidP="00CE1262" w:rsidRDefault="00CA2D1F" w14:paraId="7F606A76" w14:textId="49ECD883">
      <w:pPr>
        <w:pStyle w:val="Bullet1"/>
      </w:pPr>
      <w:r w:rsidRPr="00CA2D1F">
        <w:t xml:space="preserve">Award finalists and </w:t>
      </w:r>
      <w:r w:rsidR="5F4475B9">
        <w:t>N</w:t>
      </w:r>
      <w:r>
        <w:t>ominators</w:t>
      </w:r>
      <w:r w:rsidRPr="00CA2D1F">
        <w:t xml:space="preserve"> under 18 years of age must be accompanied by a parent or legal guardian to attend the </w:t>
      </w:r>
      <w:r w:rsidR="52D855CF">
        <w:t>A</w:t>
      </w:r>
      <w:r>
        <w:t>wards</w:t>
      </w:r>
      <w:r w:rsidRPr="00CA2D1F">
        <w:t xml:space="preserve"> ceremony.  </w:t>
      </w:r>
    </w:p>
    <w:p w:rsidRPr="00CA2D1F" w:rsidR="00CA2D1F" w:rsidP="00CE1262" w:rsidRDefault="00CA2D1F" w14:paraId="30E13890" w14:textId="254711EA">
      <w:pPr>
        <w:pStyle w:val="Bullet1"/>
      </w:pPr>
      <w:r w:rsidRPr="00CA2D1F">
        <w:t xml:space="preserve">All travel costs associated with an Award finalist, their </w:t>
      </w:r>
      <w:r w:rsidR="4B6D98DB">
        <w:t>N</w:t>
      </w:r>
      <w:r>
        <w:t>ominator</w:t>
      </w:r>
      <w:r w:rsidRPr="00CA2D1F">
        <w:t xml:space="preserve"> and parent or legal guardian (if applicable) attending the Awards ceremony and other related costs are the responsibility of the Award finalist and their </w:t>
      </w:r>
      <w:r w:rsidR="087AB6D4">
        <w:t>N</w:t>
      </w:r>
      <w:r>
        <w:t>ominator</w:t>
      </w:r>
      <w:r w:rsidRPr="00CA2D1F">
        <w:t xml:space="preserve">. </w:t>
      </w:r>
    </w:p>
    <w:p w:rsidRPr="00CA2D1F" w:rsidR="00CA2D1F" w:rsidP="00CE1262" w:rsidRDefault="00CA2D1F" w14:paraId="4B43C45A" w14:textId="31D6F5B6">
      <w:pPr>
        <w:pStyle w:val="Bullet1"/>
      </w:pPr>
      <w:r w:rsidRPr="00CA2D1F">
        <w:t xml:space="preserve">The names of the Award winners and/or finalists may be published on </w:t>
      </w:r>
      <w:r w:rsidR="7DCF840F">
        <w:t>the D</w:t>
      </w:r>
      <w:r>
        <w:t>epartment’s</w:t>
      </w:r>
      <w:r w:rsidRPr="00CA2D1F">
        <w:t xml:space="preserve"> website, newspapers and other media channels. </w:t>
      </w:r>
    </w:p>
    <w:p w:rsidR="007D016A" w:rsidP="00086E85" w:rsidRDefault="007D016A" w14:paraId="714C5469" w14:textId="07D45ADA">
      <w:pPr>
        <w:pStyle w:val="Heading2"/>
      </w:pPr>
      <w:bookmarkStart w:name="_Toc160095717" w:id="29"/>
      <w:r>
        <w:t>Nominator's consent</w:t>
      </w:r>
      <w:bookmarkEnd w:id="29"/>
      <w:r>
        <w:t xml:space="preserve"> </w:t>
      </w:r>
    </w:p>
    <w:p w:rsidRPr="0082538F" w:rsidR="001F5087" w:rsidP="001F5087" w:rsidRDefault="001F5087" w14:paraId="454E0963" w14:textId="6CC580F1">
      <w:pPr>
        <w:pStyle w:val="Body"/>
      </w:pPr>
      <w:r w:rsidRPr="0082538F">
        <w:t xml:space="preserve">By submitting a nomination, including personal information (as defined in the </w:t>
      </w:r>
      <w:r w:rsidRPr="0082538F">
        <w:rPr>
          <w:i/>
          <w:iCs/>
        </w:rPr>
        <w:t>Privacy and Data Protection Act 2014</w:t>
      </w:r>
      <w:r w:rsidRPr="0082538F">
        <w:t xml:space="preserve"> (Vic) or where applicable any health information (as defined in the </w:t>
      </w:r>
      <w:r w:rsidRPr="0082538F">
        <w:rPr>
          <w:i/>
          <w:iCs/>
        </w:rPr>
        <w:t>Health Records Act 2001</w:t>
      </w:r>
      <w:r w:rsidRPr="0082538F">
        <w:t xml:space="preserve"> (Vic)) provided as part of that nomination, each </w:t>
      </w:r>
      <w:r w:rsidR="16F99929">
        <w:t>N</w:t>
      </w:r>
      <w:r>
        <w:t>ominator</w:t>
      </w:r>
      <w:r w:rsidRPr="0082538F">
        <w:t xml:space="preserve"> confirms that </w:t>
      </w:r>
      <w:r>
        <w:t>they</w:t>
      </w:r>
      <w:r w:rsidRPr="0082538F">
        <w:t xml:space="preserve"> </w:t>
      </w:r>
      <w:r>
        <w:t>consent</w:t>
      </w:r>
      <w:r w:rsidRPr="0082538F">
        <w:t>, and has the consent of any person whose personal information is contained in a nomination, including but not limited to: </w:t>
      </w:r>
    </w:p>
    <w:p w:rsidRPr="0082538F" w:rsidR="001F5087" w:rsidP="001F5087" w:rsidRDefault="001F5087" w14:paraId="5DCAF6FA" w14:textId="62EA3186">
      <w:pPr>
        <w:pStyle w:val="Bullet1"/>
      </w:pPr>
      <w:r>
        <w:t xml:space="preserve">the </w:t>
      </w:r>
      <w:r w:rsidR="45E172AC">
        <w:t>N</w:t>
      </w:r>
      <w:r>
        <w:t xml:space="preserve">ominee(s) (or if under the age of 18, the </w:t>
      </w:r>
      <w:r w:rsidR="014C2650">
        <w:t>N</w:t>
      </w:r>
      <w:r>
        <w:t>ominee’s parent or legal guardian); and </w:t>
      </w:r>
    </w:p>
    <w:p w:rsidRPr="0082538F" w:rsidR="001F5087" w:rsidP="001F5087" w:rsidRDefault="001F5087" w14:paraId="4E71B0C2" w14:textId="77777777">
      <w:pPr>
        <w:pStyle w:val="Bullet1"/>
      </w:pPr>
      <w:r>
        <w:t>referees, </w:t>
      </w:r>
    </w:p>
    <w:p w:rsidR="00A8367A" w:rsidP="00C774F4" w:rsidRDefault="001F5087" w14:paraId="5738FECA" w14:textId="38B10607">
      <w:pPr>
        <w:pStyle w:val="Bullet1"/>
      </w:pPr>
      <w:r>
        <w:t xml:space="preserve">to provide that information to the </w:t>
      </w:r>
      <w:r w:rsidR="0A68BC20">
        <w:t>D</w:t>
      </w:r>
      <w:r>
        <w:t xml:space="preserve">epartment, and for the </w:t>
      </w:r>
      <w:r w:rsidR="42150CB7">
        <w:t>D</w:t>
      </w:r>
      <w:r>
        <w:t xml:space="preserve">epartment to disclose that personal information to other parties </w:t>
      </w:r>
      <w:r w:rsidR="534E7679">
        <w:t>for the purposed of conducting the Awards</w:t>
      </w:r>
      <w:r>
        <w:t xml:space="preserve"> including, but not limited to, the Award judges, the </w:t>
      </w:r>
      <w:r w:rsidRPr="31EA06BB">
        <w:rPr>
          <w:color w:val="000000" w:themeColor="text1"/>
        </w:rPr>
        <w:t xml:space="preserve">Minister for </w:t>
      </w:r>
      <w:r w:rsidR="0081650B">
        <w:rPr>
          <w:color w:val="000000" w:themeColor="text1"/>
        </w:rPr>
        <w:t>Children</w:t>
      </w:r>
      <w:r>
        <w:t xml:space="preserve"> </w:t>
      </w:r>
      <w:r w:rsidR="47E4D5EA">
        <w:t>and their o</w:t>
      </w:r>
      <w:r>
        <w:t>ffice, the office of the Commission for Children and Young People, Create Foundation,</w:t>
      </w:r>
      <w:r w:rsidRPr="31EA06BB">
        <w:rPr>
          <w:color w:val="000000" w:themeColor="text1"/>
        </w:rPr>
        <w:t xml:space="preserve"> Centre for Excellence in Child and Family Welfare</w:t>
      </w:r>
      <w:r>
        <w:t xml:space="preserve"> and Award partners.</w:t>
      </w:r>
      <w:r w:rsidR="00A8367A">
        <w:t xml:space="preserve"> </w:t>
      </w:r>
    </w:p>
    <w:p w:rsidR="00A8367A" w:rsidP="00A8367A" w:rsidRDefault="001F5087" w14:paraId="6417DCDC" w14:textId="3A6192E5">
      <w:pPr>
        <w:pStyle w:val="Bodyafterbullets"/>
      </w:pPr>
      <w:r w:rsidRPr="0082538F">
        <w:t xml:space="preserve">If the </w:t>
      </w:r>
      <w:r w:rsidR="17E91F26">
        <w:t>N</w:t>
      </w:r>
      <w:r>
        <w:t>ominator</w:t>
      </w:r>
      <w:r w:rsidRPr="0082538F">
        <w:t xml:space="preserve"> does not agree or have the requisite consent, the </w:t>
      </w:r>
      <w:r w:rsidR="631EC7B9">
        <w:t>N</w:t>
      </w:r>
      <w:r>
        <w:t>ominator</w:t>
      </w:r>
      <w:r w:rsidRPr="0082538F">
        <w:t xml:space="preserve"> must not provide their personal information or the personal information of anyone else and may be unable to submit a nomination for the Awards.</w:t>
      </w:r>
      <w:r w:rsidR="00A8367A">
        <w:t xml:space="preserve"> </w:t>
      </w:r>
    </w:p>
    <w:p w:rsidRPr="0082538F" w:rsidR="001F5087" w:rsidP="00A8367A" w:rsidRDefault="001F5087" w14:paraId="6C7D72A7" w14:textId="71585092">
      <w:pPr>
        <w:pStyle w:val="Body"/>
      </w:pPr>
      <w:r w:rsidRPr="0082538F">
        <w:t xml:space="preserve">Each </w:t>
      </w:r>
      <w:r w:rsidR="37FF015D">
        <w:t>N</w:t>
      </w:r>
      <w:r>
        <w:t>ominator</w:t>
      </w:r>
      <w:r w:rsidRPr="0082538F">
        <w:t xml:space="preserve"> consents to the </w:t>
      </w:r>
      <w:r w:rsidR="50F368D1">
        <w:t>D</w:t>
      </w:r>
      <w:r>
        <w:t>epartment</w:t>
      </w:r>
      <w:r w:rsidRPr="0082538F">
        <w:t xml:space="preserve"> using the </w:t>
      </w:r>
      <w:r w:rsidR="37CFAEE6">
        <w:t>N</w:t>
      </w:r>
      <w:r>
        <w:t>ominator’s</w:t>
      </w:r>
      <w:r w:rsidRPr="0082538F">
        <w:t xml:space="preserve"> nomination</w:t>
      </w:r>
      <w:r>
        <w:t xml:space="preserve"> description,</w:t>
      </w:r>
      <w:r w:rsidRPr="0082538F">
        <w:t xml:space="preserve"> statements,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 If the </w:t>
      </w:r>
      <w:r w:rsidR="19394C26">
        <w:t>N</w:t>
      </w:r>
      <w:r>
        <w:t>ominator</w:t>
      </w:r>
      <w:r w:rsidRPr="0082538F">
        <w:t xml:space="preserve"> does not agree, the </w:t>
      </w:r>
      <w:r w:rsidR="5E27EC3B">
        <w:t>N</w:t>
      </w:r>
      <w:r>
        <w:t>ominator</w:t>
      </w:r>
      <w:r w:rsidRPr="0082538F">
        <w:t xml:space="preserve"> must not provide their personal information or the personal information of anyone else and may be unable to submit a nomination for the Awards. </w:t>
      </w:r>
    </w:p>
    <w:p w:rsidR="007D016A" w:rsidP="00B24B13" w:rsidRDefault="007D016A" w14:paraId="061129EF" w14:textId="7D8B8C63">
      <w:pPr>
        <w:pStyle w:val="Heading2"/>
      </w:pPr>
      <w:bookmarkStart w:name="_Toc160095718" w:id="30"/>
      <w:r>
        <w:t>Nominee's consent</w:t>
      </w:r>
      <w:bookmarkEnd w:id="30"/>
      <w:r>
        <w:t xml:space="preserve"> </w:t>
      </w:r>
    </w:p>
    <w:p w:rsidRPr="00BC4585" w:rsidR="00BC4585" w:rsidP="00BC4585" w:rsidRDefault="00BC4585" w14:paraId="30719C60" w14:textId="25BF8259">
      <w:pPr>
        <w:pStyle w:val="Body"/>
      </w:pPr>
      <w:r w:rsidRPr="00BC4585">
        <w:t>By accepting th</w:t>
      </w:r>
      <w:r>
        <w:t>e</w:t>
      </w:r>
      <w:r w:rsidRPr="00BC4585">
        <w:t xml:space="preserve"> nomination, </w:t>
      </w:r>
      <w:r w:rsidR="452EA04D">
        <w:t>all</w:t>
      </w:r>
      <w:r>
        <w:t xml:space="preserve"> </w:t>
      </w:r>
      <w:r w:rsidR="629C3977">
        <w:t>N</w:t>
      </w:r>
      <w:r>
        <w:t>ominee</w:t>
      </w:r>
      <w:r w:rsidR="0721078D">
        <w:t>s</w:t>
      </w:r>
      <w:r w:rsidR="55A52520">
        <w:t>, including all nominated team members,</w:t>
      </w:r>
      <w:r>
        <w:t xml:space="preserve"> agree</w:t>
      </w:r>
      <w:r w:rsidRPr="00BC4585">
        <w:t xml:space="preserve"> to the following </w:t>
      </w:r>
      <w:r w:rsidR="6B41248A">
        <w:t>T</w:t>
      </w:r>
      <w:r>
        <w:t>erms</w:t>
      </w:r>
      <w:r w:rsidRPr="00BC4585">
        <w:t xml:space="preserve"> and </w:t>
      </w:r>
      <w:r w:rsidR="10F1603E">
        <w:t>C</w:t>
      </w:r>
      <w:r>
        <w:t>onditions</w:t>
      </w:r>
      <w:r w:rsidR="008D3CF5">
        <w:t>:</w:t>
      </w:r>
    </w:p>
    <w:p w:rsidR="008D3CF5" w:rsidP="00CE1262" w:rsidRDefault="008D3CF5" w14:paraId="741B3C36" w14:textId="6EE8270D">
      <w:pPr>
        <w:pStyle w:val="Bullet1"/>
      </w:pPr>
      <w:r>
        <w:t xml:space="preserve">Nominee(s) (or if under the age of 18, the </w:t>
      </w:r>
      <w:r w:rsidR="53EB6B60">
        <w:t>N</w:t>
      </w:r>
      <w:r>
        <w:t xml:space="preserve">ominee’s parent or legal guardian) consents to the </w:t>
      </w:r>
      <w:r w:rsidR="07817155">
        <w:t>D</w:t>
      </w:r>
      <w:r>
        <w:t xml:space="preserve">epartment using their nomination description, statements,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 </w:t>
      </w:r>
    </w:p>
    <w:p w:rsidR="008D3CF5" w:rsidP="00CE1262" w:rsidRDefault="008D3CF5" w14:paraId="53E1EA30" w14:textId="5A0F2375">
      <w:pPr>
        <w:pStyle w:val="Bullet1"/>
      </w:pPr>
      <w:r>
        <w:t>Nominee</w:t>
      </w:r>
      <w:r w:rsidR="008D5102">
        <w:t>(s)</w:t>
      </w:r>
      <w:r>
        <w:t xml:space="preserve"> consent</w:t>
      </w:r>
      <w:r w:rsidR="008D5102">
        <w:t>s</w:t>
      </w:r>
      <w:r>
        <w:t xml:space="preserve"> to the </w:t>
      </w:r>
      <w:r w:rsidR="1C33E9A5">
        <w:t>D</w:t>
      </w:r>
      <w:r>
        <w:t xml:space="preserve">epartment using their personal information, and for the </w:t>
      </w:r>
      <w:r w:rsidR="7DC5FB2B">
        <w:t>D</w:t>
      </w:r>
      <w:r>
        <w:t xml:space="preserve">epartment to disclose their personal information to other parties </w:t>
      </w:r>
      <w:r w:rsidR="480297F7">
        <w:t>for the purpose</w:t>
      </w:r>
      <w:r w:rsidR="1E0FCF7A">
        <w:t>s</w:t>
      </w:r>
      <w:r w:rsidR="480297F7">
        <w:t xml:space="preserve"> of conducting the Awards </w:t>
      </w:r>
      <w:r>
        <w:t>including, but not limited to, the Award judges, the Minister for Child</w:t>
      </w:r>
      <w:r w:rsidR="004A3D81">
        <w:t>ren’</w:t>
      </w:r>
      <w:r w:rsidR="009D080C">
        <w:t xml:space="preserve">s </w:t>
      </w:r>
      <w:r>
        <w:t>Office, the office of the Commission for Children and Young People, Create Foundation, Centre for Excellence in Child and Family Welfare and Award partners</w:t>
      </w:r>
      <w:r w:rsidR="3E55D71A">
        <w:t>.</w:t>
      </w:r>
    </w:p>
    <w:p w:rsidR="008D3CF5" w:rsidP="00CE1262" w:rsidRDefault="008D3CF5" w14:paraId="1CE215F8" w14:textId="3C907A75">
      <w:pPr>
        <w:pStyle w:val="Bullet1"/>
      </w:pPr>
      <w:r>
        <w:t>Nominee</w:t>
      </w:r>
      <w:r w:rsidR="008D5102">
        <w:t>(</w:t>
      </w:r>
      <w:r>
        <w:t>s</w:t>
      </w:r>
      <w:r w:rsidR="008D5102">
        <w:t>)</w:t>
      </w:r>
      <w:r>
        <w:t xml:space="preserve"> con</w:t>
      </w:r>
      <w:r w:rsidR="008D5102">
        <w:t>s</w:t>
      </w:r>
      <w:r>
        <w:t>ent</w:t>
      </w:r>
      <w:r w:rsidR="008D5102">
        <w:t>s</w:t>
      </w:r>
      <w:r>
        <w:t xml:space="preserve"> to taking part in the screening process including, but not limited to, </w:t>
      </w:r>
      <w:r w:rsidR="008D5102">
        <w:t>National Police Check, Carer Register check,</w:t>
      </w:r>
      <w:r>
        <w:t xml:space="preserve"> CRIS check, quality of care check and review of social media and other public online profiles.</w:t>
      </w:r>
    </w:p>
    <w:p w:rsidR="008D3CF5" w:rsidP="00CE1262" w:rsidRDefault="008D3CF5" w14:paraId="5B56D558" w14:textId="6B06A3CB">
      <w:pPr>
        <w:pStyle w:val="Bodyafterbullets"/>
      </w:pPr>
      <w:r>
        <w:t xml:space="preserve">If the </w:t>
      </w:r>
      <w:r w:rsidR="5EB3B807">
        <w:t>N</w:t>
      </w:r>
      <w:r>
        <w:t>ominee</w:t>
      </w:r>
      <w:r w:rsidR="7D4EC8D2">
        <w:t>(s)</w:t>
      </w:r>
      <w:r>
        <w:t xml:space="preserve"> does not agree, the </w:t>
      </w:r>
      <w:r w:rsidR="7E17005B">
        <w:t>N</w:t>
      </w:r>
      <w:r>
        <w:t>ominee</w:t>
      </w:r>
      <w:r w:rsidR="0AA90C2F">
        <w:t>(s)</w:t>
      </w:r>
      <w:r>
        <w:t xml:space="preserve"> must not accept their nomination and will be ineligible for the</w:t>
      </w:r>
      <w:r w:rsidR="00FB4E4A">
        <w:t xml:space="preserve"> </w:t>
      </w:r>
      <w:r>
        <w:t>Awards</w:t>
      </w:r>
      <w:r w:rsidR="00FB4E4A">
        <w:t>.</w:t>
      </w:r>
    </w:p>
    <w:p w:rsidR="50133417" w:rsidP="00CE1262" w:rsidRDefault="50133417" w14:paraId="298FF85D" w14:textId="3D24498D">
      <w:pPr>
        <w:pStyle w:val="Body"/>
      </w:pPr>
      <w:r>
        <w:t xml:space="preserve">If a </w:t>
      </w:r>
      <w:r w:rsidR="4D9C9C06">
        <w:t xml:space="preserve">team member of a nominated team does </w:t>
      </w:r>
      <w:r w:rsidR="475FC925">
        <w:t>not</w:t>
      </w:r>
      <w:r w:rsidR="4D9C9C06">
        <w:t xml:space="preserve"> agree, the team representative must provide a photo that does not include the nominated team member and ensure no reference to the team member is mentioned</w:t>
      </w:r>
      <w:r w:rsidR="654A706B">
        <w:t xml:space="preserve"> in the nomination.</w:t>
      </w:r>
    </w:p>
    <w:p w:rsidRPr="0082538F" w:rsidR="00785B72" w:rsidP="00785B72" w:rsidRDefault="00785B72" w14:paraId="6F32AB9D" w14:textId="77777777">
      <w:pPr>
        <w:pStyle w:val="Heading2"/>
        <w:rPr>
          <w:rFonts w:eastAsia="Times"/>
        </w:rPr>
      </w:pPr>
      <w:bookmarkStart w:name="_Toc160095719" w:id="31"/>
      <w:r w:rsidRPr="0082538F">
        <w:rPr>
          <w:rFonts w:eastAsia="Times"/>
        </w:rPr>
        <w:t>Privacy statement</w:t>
      </w:r>
      <w:bookmarkEnd w:id="31"/>
      <w:r w:rsidRPr="0082538F">
        <w:rPr>
          <w:rFonts w:eastAsia="Times"/>
        </w:rPr>
        <w:t> </w:t>
      </w:r>
    </w:p>
    <w:p w:rsidR="00785B72" w:rsidP="00785B72" w:rsidRDefault="00785B72" w14:paraId="05EE87E5" w14:textId="4570A07A">
      <w:pPr>
        <w:pStyle w:val="Body"/>
      </w:pPr>
      <w:r w:rsidRPr="0082538F">
        <w:t xml:space="preserve">Consistent with Victorian Government policy and legislation, the </w:t>
      </w:r>
      <w:r w:rsidR="40014E13">
        <w:t>D</w:t>
      </w:r>
      <w:r>
        <w:t>epartment</w:t>
      </w:r>
      <w:r w:rsidRPr="0082538F">
        <w:t xml:space="preserve"> endorses fair information handling practices</w:t>
      </w:r>
      <w:r>
        <w:t xml:space="preserve"> which are laid out in the </w:t>
      </w:r>
      <w:hyperlink r:id="rId22">
        <w:r w:rsidRPr="5CDB471D" w:rsidR="6C76A47F">
          <w:rPr>
            <w:rStyle w:val="Hyperlink"/>
          </w:rPr>
          <w:t>D</w:t>
        </w:r>
        <w:r w:rsidRPr="5CDB471D">
          <w:rPr>
            <w:rStyle w:val="Hyperlink"/>
          </w:rPr>
          <w:t>epartment’s privacy statement</w:t>
        </w:r>
      </w:hyperlink>
      <w:r>
        <w:t xml:space="preserve"> &lt;</w:t>
      </w:r>
      <w:r w:rsidRPr="00876D6E">
        <w:t>https://www.dffh.vic.gov.au/privacy-statement</w:t>
      </w:r>
      <w:r>
        <w:t>&gt;</w:t>
      </w:r>
      <w:r w:rsidRPr="0082538F">
        <w:t xml:space="preserve">. </w:t>
      </w:r>
    </w:p>
    <w:p w:rsidR="00785B72" w:rsidP="00785B72" w:rsidRDefault="00785B72" w14:paraId="2AE0185C" w14:textId="079E61B4">
      <w:pPr>
        <w:pStyle w:val="Body"/>
      </w:pPr>
      <w:r>
        <w:t>I</w:t>
      </w:r>
      <w:r w:rsidRPr="0082538F">
        <w:t xml:space="preserve">nformation supplied </w:t>
      </w:r>
      <w:r>
        <w:t xml:space="preserve">as a part of the nomination </w:t>
      </w:r>
      <w:r w:rsidRPr="0082538F">
        <w:t xml:space="preserve">will be used by the </w:t>
      </w:r>
      <w:r w:rsidR="21B2DDDC">
        <w:t>D</w:t>
      </w:r>
      <w:r>
        <w:t>epartment</w:t>
      </w:r>
      <w:r w:rsidRPr="0082538F">
        <w:t xml:space="preserve">, the judging panel, the </w:t>
      </w:r>
      <w:r w:rsidR="4B249C2D">
        <w:t xml:space="preserve">office of the </w:t>
      </w:r>
      <w:r w:rsidRPr="5CDB471D">
        <w:rPr>
          <w:color w:val="000000" w:themeColor="text1"/>
        </w:rPr>
        <w:t xml:space="preserve">Minister for </w:t>
      </w:r>
      <w:r w:rsidR="004A3D81">
        <w:rPr>
          <w:color w:val="000000" w:themeColor="text1"/>
        </w:rPr>
        <w:t>Children</w:t>
      </w:r>
      <w:r w:rsidRPr="5CDB471D">
        <w:rPr>
          <w:color w:val="000000" w:themeColor="text1"/>
        </w:rPr>
        <w:t xml:space="preserve"> </w:t>
      </w:r>
      <w:r w:rsidRPr="0082538F">
        <w:t xml:space="preserve">and the Award ceremony venue for the purposes of considering nominations, </w:t>
      </w:r>
      <w:r>
        <w:t xml:space="preserve">safety screening, </w:t>
      </w:r>
      <w:r w:rsidRPr="0082538F">
        <w:t xml:space="preserve">selecting Award recipients and providing the Award </w:t>
      </w:r>
      <w:r w:rsidR="4741509C">
        <w:t>c</w:t>
      </w:r>
      <w:r>
        <w:t>eremony</w:t>
      </w:r>
      <w:r w:rsidRPr="0082538F">
        <w:t xml:space="preserve">. </w:t>
      </w:r>
    </w:p>
    <w:p w:rsidRPr="0082538F" w:rsidR="00785B72" w:rsidP="00785B72" w:rsidRDefault="00785B72" w14:paraId="721355CA" w14:textId="77777777">
      <w:pPr>
        <w:pStyle w:val="Body"/>
      </w:pPr>
      <w:r w:rsidRPr="0082538F">
        <w:t>Information will not be disclosed or used for any other purpose without the express consent of the person to whom the information relates, unless otherwise required or permitted by law. </w:t>
      </w:r>
    </w:p>
    <w:p w:rsidR="00785B72" w:rsidP="00785B72" w:rsidRDefault="00785B72" w14:paraId="6ACF1473" w14:textId="7D857EE5">
      <w:pPr>
        <w:pStyle w:val="Body"/>
        <w:rPr>
          <w:rFonts w:eastAsia="Arial" w:cs="Arial"/>
          <w:color w:val="000000" w:themeColor="text1"/>
        </w:rPr>
      </w:pPr>
      <w:r w:rsidRPr="5CDB471D">
        <w:rPr>
          <w:rFonts w:eastAsia="Arial" w:cs="Arial"/>
          <w:color w:val="000000" w:themeColor="text1"/>
        </w:rPr>
        <w:t xml:space="preserve">The </w:t>
      </w:r>
      <w:r w:rsidRPr="5CDB471D" w:rsidR="1F758524">
        <w:rPr>
          <w:rFonts w:eastAsia="Arial" w:cs="Arial"/>
          <w:color w:val="000000" w:themeColor="text1"/>
        </w:rPr>
        <w:t>N</w:t>
      </w:r>
      <w:r w:rsidRPr="5CDB471D">
        <w:rPr>
          <w:rFonts w:eastAsia="Arial" w:cs="Arial"/>
          <w:color w:val="000000" w:themeColor="text1"/>
        </w:rPr>
        <w:t xml:space="preserve">ominators or </w:t>
      </w:r>
      <w:r w:rsidRPr="5CDB471D" w:rsidR="1D427851">
        <w:rPr>
          <w:rFonts w:eastAsia="Arial" w:cs="Arial"/>
          <w:color w:val="000000" w:themeColor="text1"/>
        </w:rPr>
        <w:t>N</w:t>
      </w:r>
      <w:r w:rsidRPr="5CDB471D">
        <w:rPr>
          <w:rFonts w:eastAsia="Arial" w:cs="Arial"/>
          <w:color w:val="000000" w:themeColor="text1"/>
        </w:rPr>
        <w:t xml:space="preserve">ominees can seek to correct their personal information or complain about a breach of their privacy by emailing </w:t>
      </w:r>
      <w:hyperlink r:id="rId23">
        <w:r w:rsidRPr="00002469">
          <w:rPr>
            <w:rStyle w:val="Hyperlink"/>
          </w:rPr>
          <w:t>protectingchildren.awards@dffh.vic.gov.au</w:t>
        </w:r>
      </w:hyperlink>
      <w:r w:rsidRPr="00002469">
        <w:rPr>
          <w:rStyle w:val="Hyperlink"/>
        </w:rPr>
        <w:t>.</w:t>
      </w:r>
    </w:p>
    <w:p w:rsidRPr="0082538F" w:rsidR="00785B72" w:rsidP="00785B72" w:rsidRDefault="00785B72" w14:paraId="2550798A" w14:textId="77777777">
      <w:pPr>
        <w:pStyle w:val="Heading2"/>
        <w:rPr>
          <w:rFonts w:eastAsia="Times"/>
        </w:rPr>
      </w:pPr>
      <w:bookmarkStart w:name="_Toc127271853" w:id="32"/>
      <w:bookmarkStart w:name="_Toc160095720" w:id="33"/>
      <w:r w:rsidRPr="0082538F">
        <w:rPr>
          <w:rFonts w:eastAsia="Times"/>
        </w:rPr>
        <w:t>Liability</w:t>
      </w:r>
      <w:bookmarkEnd w:id="32"/>
      <w:bookmarkEnd w:id="33"/>
      <w:r w:rsidRPr="0082538F">
        <w:rPr>
          <w:rFonts w:eastAsia="Times"/>
        </w:rPr>
        <w:t> </w:t>
      </w:r>
    </w:p>
    <w:p w:rsidRPr="0082538F" w:rsidR="00785B72" w:rsidP="00785B72" w:rsidRDefault="00785B72" w14:paraId="1B535D0E" w14:textId="58E54C8E">
      <w:pPr>
        <w:pStyle w:val="Body"/>
      </w:pPr>
      <w:r w:rsidRPr="0082538F">
        <w:t xml:space="preserve">It is intended and agreed that the conduct of the Awards shall not give rise to any legal obligations, liabilities or duties, valid or enforceable in any way against the </w:t>
      </w:r>
      <w:r w:rsidR="466AC0F1">
        <w:t>D</w:t>
      </w:r>
      <w:r>
        <w:t>epartment</w:t>
      </w:r>
      <w:r w:rsidRPr="0082538F">
        <w:t xml:space="preserve">, the </w:t>
      </w:r>
      <w:r w:rsidRPr="5CDB471D">
        <w:rPr>
          <w:color w:val="000000" w:themeColor="text1"/>
        </w:rPr>
        <w:t>Minister for C</w:t>
      </w:r>
      <w:r w:rsidR="00076829">
        <w:rPr>
          <w:color w:val="000000" w:themeColor="text1"/>
        </w:rPr>
        <w:t>hildren</w:t>
      </w:r>
      <w:r w:rsidR="00B050A3">
        <w:rPr>
          <w:color w:val="000000" w:themeColor="text1"/>
        </w:rPr>
        <w:t xml:space="preserve"> </w:t>
      </w:r>
      <w:r w:rsidRPr="0082538F">
        <w:t>or the State of Victoria. </w:t>
      </w:r>
    </w:p>
    <w:p w:rsidRPr="003B1BDC" w:rsidR="00461167" w:rsidP="003B1BDC" w:rsidRDefault="00461167" w14:paraId="3EC4D442" w14:textId="77777777">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Tr="615727E3" w14:paraId="696A6191" w14:textId="77777777">
        <w:tc>
          <w:tcPr>
            <w:tcW w:w="10194" w:type="dxa"/>
          </w:tcPr>
          <w:p w:rsidRPr="00870691" w:rsidR="00A7687C" w:rsidP="00A7687C" w:rsidRDefault="1A1F5140" w14:paraId="069A278F" w14:textId="5D80808E">
            <w:pPr>
              <w:pStyle w:val="Body"/>
              <w:rPr>
                <w:rStyle w:val="Hyperlink"/>
              </w:rPr>
            </w:pPr>
            <w:bookmarkStart w:name="_Hlk37240926" w:id="34"/>
            <w:r>
              <w:t xml:space="preserve">To receive this publication in an accessible format phone (03) </w:t>
            </w:r>
            <w:r w:rsidRPr="00D90F9E" w:rsidR="4FC606E7">
              <w:t>9500 4044</w:t>
            </w:r>
            <w:r w:rsidRPr="00D90F9E">
              <w:t>,</w:t>
            </w:r>
            <w:r>
              <w:t xml:space="preserve"> using the National Relay Service 13 36 77 if required, or </w:t>
            </w:r>
            <w:hyperlink w:history="1" r:id="rId24">
              <w:r w:rsidRPr="004C0B39">
                <w:rPr>
                  <w:rStyle w:val="Hyperlink"/>
                </w:rPr>
                <w:t>email</w:t>
              </w:r>
              <w:r w:rsidRPr="004C0B39" w:rsidR="004C0B39">
                <w:rPr>
                  <w:rStyle w:val="Hyperlink"/>
                </w:rPr>
                <w:t xml:space="preserve"> Protecting Children Awards</w:t>
              </w:r>
            </w:hyperlink>
            <w:r>
              <w:t xml:space="preserve"> </w:t>
            </w:r>
            <w:r w:rsidR="004C0B39">
              <w:t>&lt;</w:t>
            </w:r>
            <w:r w:rsidRPr="00CE1262" w:rsidR="004C0B39">
              <w:t>protectingchildren.awards@dffh.vic.gov.au</w:t>
            </w:r>
            <w:r w:rsidR="004C0B39">
              <w:t>&gt;</w:t>
            </w:r>
            <w:r w:rsidRPr="029BD543">
              <w:rPr>
                <w:rStyle w:val="Hyperlink"/>
              </w:rPr>
              <w:t>.</w:t>
            </w:r>
          </w:p>
          <w:p w:rsidR="00A7687C" w:rsidP="00A7687C" w:rsidRDefault="00A7687C" w14:paraId="20FD0396" w14:textId="77777777">
            <w:pPr>
              <w:pStyle w:val="Body"/>
            </w:pPr>
            <w:r>
              <w:t xml:space="preserve">Authorised and published by the Victorian Government, 1 Treasury Place, Melbourne. </w:t>
            </w:r>
          </w:p>
          <w:p w:rsidR="00A7687C" w:rsidP="00A7687C" w:rsidRDefault="00A7687C" w14:paraId="257F5EAC" w14:textId="10FA911C">
            <w:pPr>
              <w:rPr>
                <w:rFonts w:eastAsia="Arial" w:cs="Arial"/>
              </w:rPr>
            </w:pPr>
            <w:r w:rsidRPr="7CAAA460">
              <w:rPr>
                <w:rFonts w:eastAsia="Arial" w:cs="Arial"/>
              </w:rPr>
              <w:t xml:space="preserve">© </w:t>
            </w:r>
            <w:r w:rsidRPr="7CAAA460">
              <w:rPr>
                <w:rStyle w:val="BodyChar"/>
              </w:rPr>
              <w:t xml:space="preserve">State of Victoria, Australia, Department of Families, Fairness and Housing, </w:t>
            </w:r>
            <w:r w:rsidRPr="3CDCA651" w:rsidR="457989C6">
              <w:rPr>
                <w:rStyle w:val="BodyChar"/>
              </w:rPr>
              <w:t>March 202</w:t>
            </w:r>
            <w:r w:rsidR="00A553DE">
              <w:rPr>
                <w:rStyle w:val="BodyChar"/>
              </w:rPr>
              <w:t>4</w:t>
            </w:r>
            <w:r w:rsidRPr="7CAAA460">
              <w:rPr>
                <w:rStyle w:val="BodyChar"/>
              </w:rPr>
              <w:t>.</w:t>
            </w:r>
          </w:p>
          <w:p w:rsidR="00A7687C" w:rsidP="00A7687C" w:rsidRDefault="1A1F5140" w14:paraId="225FA369" w14:textId="77777777">
            <w:pPr>
              <w:pStyle w:val="Body"/>
            </w:pPr>
            <w:r>
              <w:t xml:space="preserve">In this document, ‘Aboriginal’ refers to both Aboriginal and Torres Strait Islander people. ‘Indigenous’ or ‘Koori/Koorie’ is retained when part of the title of a report, program or quotation. </w:t>
            </w:r>
          </w:p>
          <w:p w:rsidR="00A7687C" w:rsidP="00A7687C" w:rsidRDefault="00A7687C" w14:paraId="4A0CAC17" w14:textId="1E75DFF2">
            <w:pPr>
              <w:pStyle w:val="Body"/>
            </w:pPr>
            <w:r>
              <w:t>ISBN</w:t>
            </w:r>
            <w:r w:rsidR="00A168A0">
              <w:t xml:space="preserve"> </w:t>
            </w:r>
            <w:r w:rsidR="00A168A0">
              <w:rPr>
                <w:rFonts w:cs="Arial"/>
                <w:color w:val="000000"/>
              </w:rPr>
              <w:t>978-1-76130-479-8</w:t>
            </w:r>
          </w:p>
          <w:p w:rsidR="0055119B" w:rsidP="00A7687C" w:rsidRDefault="298ACFC1" w14:paraId="0C92739F" w14:textId="4E1148FB">
            <w:pPr>
              <w:pStyle w:val="Body"/>
            </w:pPr>
            <w:r w:rsidRPr="00CA70E6">
              <w:t xml:space="preserve">Available at </w:t>
            </w:r>
            <w:hyperlink w:history="1" r:id="rId25">
              <w:r w:rsidRPr="00CA70E6" w:rsidR="00CA70E6">
                <w:rPr>
                  <w:rStyle w:val="Hyperlink"/>
                </w:rPr>
                <w:t>2024 Victorian Protecting Children Awards</w:t>
              </w:r>
            </w:hyperlink>
            <w:r w:rsidRPr="00CA70E6">
              <w:t xml:space="preserve"> &lt;https</w:t>
            </w:r>
            <w:r>
              <w:t>://www.dffh.vic.gov.au/victorian-protecting-children-awards&gt;</w:t>
            </w:r>
          </w:p>
        </w:tc>
      </w:tr>
      <w:bookmarkEnd w:id="34"/>
    </w:tbl>
    <w:p w:rsidR="00162CA9" w:rsidP="00162CA9" w:rsidRDefault="00162CA9" w14:paraId="312DEA78" w14:textId="77777777">
      <w:pPr>
        <w:pStyle w:val="Body"/>
      </w:pPr>
    </w:p>
    <w:sectPr w:rsidR="00162CA9" w:rsidSect="00593A99">
      <w:headerReference w:type="default" r:id="rId26"/>
      <w:footerReference w:type="default" r:id="rId27"/>
      <w:type w:val="continuous"/>
      <w:pgSz w:w="11906" w:h="16838" w:orient="portrait"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19E" w:rsidRDefault="00C8419E" w14:paraId="6AFFE36E" w14:textId="77777777">
      <w:r>
        <w:separator/>
      </w:r>
    </w:p>
    <w:p w:rsidR="00C8419E" w:rsidRDefault="00C8419E" w14:paraId="75C4E440" w14:textId="77777777"/>
  </w:endnote>
  <w:endnote w:type="continuationSeparator" w:id="0">
    <w:p w:rsidR="00C8419E" w:rsidRDefault="00C8419E" w14:paraId="3A972AAF" w14:textId="77777777">
      <w:r>
        <w:continuationSeparator/>
      </w:r>
    </w:p>
    <w:p w:rsidR="00C8419E" w:rsidRDefault="00C8419E" w14:paraId="544D52F1" w14:textId="77777777"/>
  </w:endnote>
  <w:endnote w:type="continuationNotice" w:id="1">
    <w:p w:rsidR="00C8419E" w:rsidRDefault="00C8419E" w14:paraId="339E38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65AA9" w:rsidR="00E261B3" w:rsidP="00EF2C72" w:rsidRDefault="00925232" w14:paraId="016C29F6" w14:textId="5929787B">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1BD39FE">
            <v:shapetype id="_x0000_t202" coordsize="21600,21600" o:spt="202" path="m,l,21600r21600,l21600,xe" w14:anchorId="3F220AE8">
              <v:stroke joinstyle="miter"/>
              <v:path gradientshapeok="t" o:connecttype="rect"/>
            </v:shapetype>
            <v:shape id="Text Box 5"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261B3" w:rsidRDefault="00E261B3" w14:paraId="65F67A31" w14:textId="77777777">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534BA609">
            <v:shapetype id="_x0000_t202" coordsize="21600,21600" o:spt="202" path="m,l,21600r21600,l21600,xe" w14:anchorId="36861015">
              <v:stroke joinstyle="miter"/>
              <v:path gradientshapeok="t" o:connecttype="rect"/>
            </v:shapetype>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65AA9" w:rsidR="00593A99" w:rsidP="00EF2C72" w:rsidRDefault="00B27BBA" w14:paraId="6434A8BE" w14:textId="1252A214">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7BBA" w:rsidR="00B27BBA" w:rsidP="00B27BBA" w:rsidRDefault="00B27BBA" w14:paraId="3F2B58A1" w14:textId="4E0D7ED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65E3AFFF">
            <v:shapetype id="_x0000_t202" coordsize="21600,21600" o:spt="202" path="m,l,21600r21600,l21600,xe" w14:anchorId="0720A506">
              <v:stroke joinstyle="miter"/>
              <v:path gradientshapeok="t" o:connecttype="rect"/>
            </v:shapetype>
            <v:shape id="Text Box 2"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7BBA" w:rsidR="00B27BBA" w:rsidP="00B27BBA" w:rsidRDefault="00B27BBA" w14:paraId="75F360E3" w14:textId="4E0D7ED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19E" w:rsidP="00207717" w:rsidRDefault="00C8419E" w14:paraId="095F029F" w14:textId="77777777">
      <w:pPr>
        <w:spacing w:before="120"/>
      </w:pPr>
      <w:r>
        <w:separator/>
      </w:r>
    </w:p>
  </w:footnote>
  <w:footnote w:type="continuationSeparator" w:id="0">
    <w:p w:rsidR="00C8419E" w:rsidRDefault="00C8419E" w14:paraId="6007A362" w14:textId="77777777">
      <w:r>
        <w:continuationSeparator/>
      </w:r>
    </w:p>
    <w:p w:rsidR="00C8419E" w:rsidRDefault="00C8419E" w14:paraId="2013DCC4" w14:textId="77777777"/>
  </w:footnote>
  <w:footnote w:type="continuationNotice" w:id="1">
    <w:p w:rsidR="00C8419E" w:rsidRDefault="00C8419E" w14:paraId="37B16D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672" w:rsidP="0017674D" w:rsidRDefault="001E3599" w14:paraId="4D4190B6" w14:textId="4BB62A4C">
    <w:pPr>
      <w:pStyle w:val="Header"/>
    </w:pPr>
    <w:r>
      <w:t>Victoria</w:t>
    </w:r>
    <w:r w:rsidR="00946E34">
      <w:t>n</w:t>
    </w:r>
    <w:r>
      <w:t xml:space="preserve"> </w:t>
    </w:r>
    <w:r w:rsidR="00E70672">
      <w:t>Protecting Children Awards 202</w:t>
    </w:r>
    <w:r w:rsidR="00946E34">
      <w:t>4</w:t>
    </w:r>
  </w:p>
  <w:p w:rsidRPr="0051568D" w:rsidR="00E261B3" w:rsidP="0017674D" w:rsidRDefault="00E70672" w14:paraId="01FD96D1" w14:textId="2D777936">
    <w:pPr>
      <w:pStyle w:val="Header"/>
    </w:pPr>
    <w:r>
      <w:t>Nomination Guide</w:t>
    </w:r>
    <w:r w:rsidR="00B14B5F">
      <w:ptab w:alignment="right" w:relativeTo="margin" w:leader="none"/>
    </w:r>
    <w:r w:rsidRPr="00DE6C85" w:rsidR="00B14B5F">
      <w:rPr>
        <w:b w:val="0"/>
        <w:bCs/>
      </w:rPr>
      <w:fldChar w:fldCharType="begin"/>
    </w:r>
    <w:r w:rsidRPr="00DE6C85" w:rsidR="00B14B5F">
      <w:rPr>
        <w:bCs/>
      </w:rPr>
      <w:instrText xml:space="preserve"> PAGE </w:instrText>
    </w:r>
    <w:r w:rsidRPr="00DE6C85" w:rsidR="00B14B5F">
      <w:rPr>
        <w:b w:val="0"/>
        <w:bCs/>
      </w:rPr>
      <w:fldChar w:fldCharType="separate"/>
    </w:r>
    <w:r w:rsidRPr="00DE6C85" w:rsidR="00B14B5F">
      <w:rPr>
        <w:bCs/>
      </w:rPr>
      <w:t>2</w:t>
    </w:r>
    <w:r w:rsidRPr="00DE6C85" w:rsidR="00B14B5F">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75B3"/>
    <w:multiLevelType w:val="hybridMultilevel"/>
    <w:tmpl w:val="A2BED628"/>
    <w:lvl w:ilvl="0" w:tplc="44666998">
      <w:start w:val="1"/>
      <w:numFmt w:val="bullet"/>
      <w:lvlText w:val="·"/>
      <w:lvlJc w:val="left"/>
      <w:pPr>
        <w:ind w:left="720" w:hanging="360"/>
      </w:pPr>
      <w:rPr>
        <w:rFonts w:hint="default" w:ascii="Symbol" w:hAnsi="Symbol"/>
      </w:rPr>
    </w:lvl>
    <w:lvl w:ilvl="1" w:tplc="6EBEFDFA">
      <w:start w:val="1"/>
      <w:numFmt w:val="bullet"/>
      <w:lvlText w:val="o"/>
      <w:lvlJc w:val="left"/>
      <w:pPr>
        <w:ind w:left="1440" w:hanging="360"/>
      </w:pPr>
      <w:rPr>
        <w:rFonts w:hint="default" w:ascii="Courier New" w:hAnsi="Courier New"/>
      </w:rPr>
    </w:lvl>
    <w:lvl w:ilvl="2" w:tplc="0D0C0372">
      <w:start w:val="1"/>
      <w:numFmt w:val="bullet"/>
      <w:lvlText w:val=""/>
      <w:lvlJc w:val="left"/>
      <w:pPr>
        <w:ind w:left="2160" w:hanging="360"/>
      </w:pPr>
      <w:rPr>
        <w:rFonts w:hint="default" w:ascii="Wingdings" w:hAnsi="Wingdings"/>
      </w:rPr>
    </w:lvl>
    <w:lvl w:ilvl="3" w:tplc="80943974">
      <w:start w:val="1"/>
      <w:numFmt w:val="bullet"/>
      <w:lvlText w:val=""/>
      <w:lvlJc w:val="left"/>
      <w:pPr>
        <w:ind w:left="2880" w:hanging="360"/>
      </w:pPr>
      <w:rPr>
        <w:rFonts w:hint="default" w:ascii="Symbol" w:hAnsi="Symbol"/>
      </w:rPr>
    </w:lvl>
    <w:lvl w:ilvl="4" w:tplc="A7F4EF0A">
      <w:start w:val="1"/>
      <w:numFmt w:val="bullet"/>
      <w:lvlText w:val="o"/>
      <w:lvlJc w:val="left"/>
      <w:pPr>
        <w:ind w:left="3600" w:hanging="360"/>
      </w:pPr>
      <w:rPr>
        <w:rFonts w:hint="default" w:ascii="Courier New" w:hAnsi="Courier New"/>
      </w:rPr>
    </w:lvl>
    <w:lvl w:ilvl="5" w:tplc="0FF447CA">
      <w:start w:val="1"/>
      <w:numFmt w:val="bullet"/>
      <w:lvlText w:val=""/>
      <w:lvlJc w:val="left"/>
      <w:pPr>
        <w:ind w:left="4320" w:hanging="360"/>
      </w:pPr>
      <w:rPr>
        <w:rFonts w:hint="default" w:ascii="Wingdings" w:hAnsi="Wingdings"/>
      </w:rPr>
    </w:lvl>
    <w:lvl w:ilvl="6" w:tplc="94BED3FE">
      <w:start w:val="1"/>
      <w:numFmt w:val="bullet"/>
      <w:lvlText w:val=""/>
      <w:lvlJc w:val="left"/>
      <w:pPr>
        <w:ind w:left="5040" w:hanging="360"/>
      </w:pPr>
      <w:rPr>
        <w:rFonts w:hint="default" w:ascii="Symbol" w:hAnsi="Symbol"/>
      </w:rPr>
    </w:lvl>
    <w:lvl w:ilvl="7" w:tplc="617E98C0">
      <w:start w:val="1"/>
      <w:numFmt w:val="bullet"/>
      <w:lvlText w:val="o"/>
      <w:lvlJc w:val="left"/>
      <w:pPr>
        <w:ind w:left="5760" w:hanging="360"/>
      </w:pPr>
      <w:rPr>
        <w:rFonts w:hint="default" w:ascii="Courier New" w:hAnsi="Courier New"/>
      </w:rPr>
    </w:lvl>
    <w:lvl w:ilvl="8" w:tplc="6CD0F4AA">
      <w:start w:val="1"/>
      <w:numFmt w:val="bullet"/>
      <w:lvlText w:val=""/>
      <w:lvlJc w:val="left"/>
      <w:pPr>
        <w:ind w:left="6480" w:hanging="360"/>
      </w:pPr>
      <w:rPr>
        <w:rFonts w:hint="default" w:ascii="Wingdings" w:hAnsi="Wingdings"/>
      </w:rPr>
    </w:lvl>
  </w:abstractNum>
  <w:abstractNum w:abstractNumId="1" w15:restartNumberingAfterBreak="0">
    <w:nsid w:val="03C8893B"/>
    <w:multiLevelType w:val="hybridMultilevel"/>
    <w:tmpl w:val="646AC13C"/>
    <w:lvl w:ilvl="0" w:tplc="8CAADB6A">
      <w:start w:val="1"/>
      <w:numFmt w:val="bullet"/>
      <w:lvlText w:val=""/>
      <w:lvlJc w:val="left"/>
      <w:pPr>
        <w:ind w:left="720" w:hanging="360"/>
      </w:pPr>
      <w:rPr>
        <w:rFonts w:hint="default" w:ascii="Symbol" w:hAnsi="Symbol"/>
      </w:rPr>
    </w:lvl>
    <w:lvl w:ilvl="1" w:tplc="0DF27FC2">
      <w:start w:val="1"/>
      <w:numFmt w:val="bullet"/>
      <w:lvlText w:val="o"/>
      <w:lvlJc w:val="left"/>
      <w:pPr>
        <w:ind w:left="1440" w:hanging="360"/>
      </w:pPr>
      <w:rPr>
        <w:rFonts w:hint="default" w:ascii="&quot;Courier New&quot;" w:hAnsi="&quot;Courier New&quot;"/>
      </w:rPr>
    </w:lvl>
    <w:lvl w:ilvl="2" w:tplc="C7964F4A">
      <w:start w:val="1"/>
      <w:numFmt w:val="bullet"/>
      <w:lvlText w:val=""/>
      <w:lvlJc w:val="left"/>
      <w:pPr>
        <w:ind w:left="2160" w:hanging="360"/>
      </w:pPr>
      <w:rPr>
        <w:rFonts w:hint="default" w:ascii="Wingdings" w:hAnsi="Wingdings"/>
      </w:rPr>
    </w:lvl>
    <w:lvl w:ilvl="3" w:tplc="6458E1C2">
      <w:start w:val="1"/>
      <w:numFmt w:val="bullet"/>
      <w:lvlText w:val=""/>
      <w:lvlJc w:val="left"/>
      <w:pPr>
        <w:ind w:left="2880" w:hanging="360"/>
      </w:pPr>
      <w:rPr>
        <w:rFonts w:hint="default" w:ascii="Symbol" w:hAnsi="Symbol"/>
      </w:rPr>
    </w:lvl>
    <w:lvl w:ilvl="4" w:tplc="4F2A5324">
      <w:start w:val="1"/>
      <w:numFmt w:val="bullet"/>
      <w:lvlText w:val="o"/>
      <w:lvlJc w:val="left"/>
      <w:pPr>
        <w:ind w:left="3600" w:hanging="360"/>
      </w:pPr>
      <w:rPr>
        <w:rFonts w:hint="default" w:ascii="Courier New" w:hAnsi="Courier New"/>
      </w:rPr>
    </w:lvl>
    <w:lvl w:ilvl="5" w:tplc="06ECF34E">
      <w:start w:val="1"/>
      <w:numFmt w:val="bullet"/>
      <w:lvlText w:val=""/>
      <w:lvlJc w:val="left"/>
      <w:pPr>
        <w:ind w:left="4320" w:hanging="360"/>
      </w:pPr>
      <w:rPr>
        <w:rFonts w:hint="default" w:ascii="Wingdings" w:hAnsi="Wingdings"/>
      </w:rPr>
    </w:lvl>
    <w:lvl w:ilvl="6" w:tplc="8138E8A6">
      <w:start w:val="1"/>
      <w:numFmt w:val="bullet"/>
      <w:lvlText w:val=""/>
      <w:lvlJc w:val="left"/>
      <w:pPr>
        <w:ind w:left="5040" w:hanging="360"/>
      </w:pPr>
      <w:rPr>
        <w:rFonts w:hint="default" w:ascii="Symbol" w:hAnsi="Symbol"/>
      </w:rPr>
    </w:lvl>
    <w:lvl w:ilvl="7" w:tplc="EDAA264C">
      <w:start w:val="1"/>
      <w:numFmt w:val="bullet"/>
      <w:lvlText w:val="o"/>
      <w:lvlJc w:val="left"/>
      <w:pPr>
        <w:ind w:left="5760" w:hanging="360"/>
      </w:pPr>
      <w:rPr>
        <w:rFonts w:hint="default" w:ascii="Courier New" w:hAnsi="Courier New"/>
      </w:rPr>
    </w:lvl>
    <w:lvl w:ilvl="8" w:tplc="B90EC7A2">
      <w:start w:val="1"/>
      <w:numFmt w:val="bullet"/>
      <w:lvlText w:val=""/>
      <w:lvlJc w:val="left"/>
      <w:pPr>
        <w:ind w:left="6480" w:hanging="360"/>
      </w:pPr>
      <w:rPr>
        <w:rFonts w:hint="default" w:ascii="Wingdings" w:hAnsi="Wingdings"/>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748A9F"/>
    <w:multiLevelType w:val="hybridMultilevel"/>
    <w:tmpl w:val="E05A9502"/>
    <w:lvl w:ilvl="0" w:tplc="D1543A2A">
      <w:start w:val="1"/>
      <w:numFmt w:val="bullet"/>
      <w:lvlText w:val="·"/>
      <w:lvlJc w:val="left"/>
      <w:pPr>
        <w:ind w:left="720" w:hanging="360"/>
      </w:pPr>
      <w:rPr>
        <w:rFonts w:hint="default" w:ascii="Symbol" w:hAnsi="Symbol"/>
      </w:rPr>
    </w:lvl>
    <w:lvl w:ilvl="1" w:tplc="A8681FA2">
      <w:start w:val="1"/>
      <w:numFmt w:val="bullet"/>
      <w:lvlText w:val="o"/>
      <w:lvlJc w:val="left"/>
      <w:pPr>
        <w:ind w:left="1440" w:hanging="360"/>
      </w:pPr>
      <w:rPr>
        <w:rFonts w:hint="default" w:ascii="Courier New" w:hAnsi="Courier New"/>
      </w:rPr>
    </w:lvl>
    <w:lvl w:ilvl="2" w:tplc="EC3EAEFE">
      <w:start w:val="1"/>
      <w:numFmt w:val="bullet"/>
      <w:lvlText w:val=""/>
      <w:lvlJc w:val="left"/>
      <w:pPr>
        <w:ind w:left="2160" w:hanging="360"/>
      </w:pPr>
      <w:rPr>
        <w:rFonts w:hint="default" w:ascii="Wingdings" w:hAnsi="Wingdings"/>
      </w:rPr>
    </w:lvl>
    <w:lvl w:ilvl="3" w:tplc="F8D839E8">
      <w:start w:val="1"/>
      <w:numFmt w:val="bullet"/>
      <w:lvlText w:val=""/>
      <w:lvlJc w:val="left"/>
      <w:pPr>
        <w:ind w:left="2880" w:hanging="360"/>
      </w:pPr>
      <w:rPr>
        <w:rFonts w:hint="default" w:ascii="Symbol" w:hAnsi="Symbol"/>
      </w:rPr>
    </w:lvl>
    <w:lvl w:ilvl="4" w:tplc="F294D3C4">
      <w:start w:val="1"/>
      <w:numFmt w:val="bullet"/>
      <w:lvlText w:val="o"/>
      <w:lvlJc w:val="left"/>
      <w:pPr>
        <w:ind w:left="3600" w:hanging="360"/>
      </w:pPr>
      <w:rPr>
        <w:rFonts w:hint="default" w:ascii="Courier New" w:hAnsi="Courier New"/>
      </w:rPr>
    </w:lvl>
    <w:lvl w:ilvl="5" w:tplc="C7886A80">
      <w:start w:val="1"/>
      <w:numFmt w:val="bullet"/>
      <w:lvlText w:val=""/>
      <w:lvlJc w:val="left"/>
      <w:pPr>
        <w:ind w:left="4320" w:hanging="360"/>
      </w:pPr>
      <w:rPr>
        <w:rFonts w:hint="default" w:ascii="Wingdings" w:hAnsi="Wingdings"/>
      </w:rPr>
    </w:lvl>
    <w:lvl w:ilvl="6" w:tplc="13F29FB6">
      <w:start w:val="1"/>
      <w:numFmt w:val="bullet"/>
      <w:lvlText w:val=""/>
      <w:lvlJc w:val="left"/>
      <w:pPr>
        <w:ind w:left="5040" w:hanging="360"/>
      </w:pPr>
      <w:rPr>
        <w:rFonts w:hint="default" w:ascii="Symbol" w:hAnsi="Symbol"/>
      </w:rPr>
    </w:lvl>
    <w:lvl w:ilvl="7" w:tplc="A114E612">
      <w:start w:val="1"/>
      <w:numFmt w:val="bullet"/>
      <w:lvlText w:val="o"/>
      <w:lvlJc w:val="left"/>
      <w:pPr>
        <w:ind w:left="5760" w:hanging="360"/>
      </w:pPr>
      <w:rPr>
        <w:rFonts w:hint="default" w:ascii="Courier New" w:hAnsi="Courier New"/>
      </w:rPr>
    </w:lvl>
    <w:lvl w:ilvl="8" w:tplc="CD82824C">
      <w:start w:val="1"/>
      <w:numFmt w:val="bullet"/>
      <w:lvlText w:val=""/>
      <w:lvlJc w:val="left"/>
      <w:pPr>
        <w:ind w:left="6480" w:hanging="360"/>
      </w:pPr>
      <w:rPr>
        <w:rFonts w:hint="default" w:ascii="Wingdings" w:hAnsi="Wingdings"/>
      </w:rPr>
    </w:lvl>
  </w:abstractNum>
  <w:abstractNum w:abstractNumId="4" w15:restartNumberingAfterBreak="0">
    <w:nsid w:val="0F292A32"/>
    <w:multiLevelType w:val="hybridMultilevel"/>
    <w:tmpl w:val="D152D092"/>
    <w:lvl w:ilvl="0" w:tplc="F9FE2DA8">
      <w:start w:val="1"/>
      <w:numFmt w:val="bullet"/>
      <w:lvlText w:val="·"/>
      <w:lvlJc w:val="left"/>
      <w:pPr>
        <w:ind w:left="720" w:hanging="360"/>
      </w:pPr>
      <w:rPr>
        <w:rFonts w:hint="default" w:ascii="Symbol" w:hAnsi="Symbol"/>
      </w:rPr>
    </w:lvl>
    <w:lvl w:ilvl="1" w:tplc="CE4A63D2">
      <w:start w:val="1"/>
      <w:numFmt w:val="bullet"/>
      <w:lvlText w:val="o"/>
      <w:lvlJc w:val="left"/>
      <w:pPr>
        <w:ind w:left="1440" w:hanging="360"/>
      </w:pPr>
      <w:rPr>
        <w:rFonts w:hint="default" w:ascii="Courier New" w:hAnsi="Courier New"/>
      </w:rPr>
    </w:lvl>
    <w:lvl w:ilvl="2" w:tplc="ED9642B2">
      <w:start w:val="1"/>
      <w:numFmt w:val="bullet"/>
      <w:lvlText w:val=""/>
      <w:lvlJc w:val="left"/>
      <w:pPr>
        <w:ind w:left="2160" w:hanging="360"/>
      </w:pPr>
      <w:rPr>
        <w:rFonts w:hint="default" w:ascii="Wingdings" w:hAnsi="Wingdings"/>
      </w:rPr>
    </w:lvl>
    <w:lvl w:ilvl="3" w:tplc="13B084A0">
      <w:start w:val="1"/>
      <w:numFmt w:val="bullet"/>
      <w:lvlText w:val=""/>
      <w:lvlJc w:val="left"/>
      <w:pPr>
        <w:ind w:left="2880" w:hanging="360"/>
      </w:pPr>
      <w:rPr>
        <w:rFonts w:hint="default" w:ascii="Symbol" w:hAnsi="Symbol"/>
      </w:rPr>
    </w:lvl>
    <w:lvl w:ilvl="4" w:tplc="7FE855B0">
      <w:start w:val="1"/>
      <w:numFmt w:val="bullet"/>
      <w:lvlText w:val="o"/>
      <w:lvlJc w:val="left"/>
      <w:pPr>
        <w:ind w:left="3600" w:hanging="360"/>
      </w:pPr>
      <w:rPr>
        <w:rFonts w:hint="default" w:ascii="Courier New" w:hAnsi="Courier New"/>
      </w:rPr>
    </w:lvl>
    <w:lvl w:ilvl="5" w:tplc="C6E85712">
      <w:start w:val="1"/>
      <w:numFmt w:val="bullet"/>
      <w:lvlText w:val=""/>
      <w:lvlJc w:val="left"/>
      <w:pPr>
        <w:ind w:left="4320" w:hanging="360"/>
      </w:pPr>
      <w:rPr>
        <w:rFonts w:hint="default" w:ascii="Wingdings" w:hAnsi="Wingdings"/>
      </w:rPr>
    </w:lvl>
    <w:lvl w:ilvl="6" w:tplc="E5463BFA">
      <w:start w:val="1"/>
      <w:numFmt w:val="bullet"/>
      <w:lvlText w:val=""/>
      <w:lvlJc w:val="left"/>
      <w:pPr>
        <w:ind w:left="5040" w:hanging="360"/>
      </w:pPr>
      <w:rPr>
        <w:rFonts w:hint="default" w:ascii="Symbol" w:hAnsi="Symbol"/>
      </w:rPr>
    </w:lvl>
    <w:lvl w:ilvl="7" w:tplc="4C6C411A">
      <w:start w:val="1"/>
      <w:numFmt w:val="bullet"/>
      <w:lvlText w:val="o"/>
      <w:lvlJc w:val="left"/>
      <w:pPr>
        <w:ind w:left="5760" w:hanging="360"/>
      </w:pPr>
      <w:rPr>
        <w:rFonts w:hint="default" w:ascii="Courier New" w:hAnsi="Courier New"/>
      </w:rPr>
    </w:lvl>
    <w:lvl w:ilvl="8" w:tplc="EE34C068">
      <w:start w:val="1"/>
      <w:numFmt w:val="bullet"/>
      <w:lvlText w:val=""/>
      <w:lvlJc w:val="left"/>
      <w:pPr>
        <w:ind w:left="6480" w:hanging="360"/>
      </w:pPr>
      <w:rPr>
        <w:rFonts w:hint="default" w:ascii="Wingdings" w:hAnsi="Wingdings"/>
      </w:rPr>
    </w:lvl>
  </w:abstractNum>
  <w:abstractNum w:abstractNumId="5" w15:restartNumberingAfterBreak="0">
    <w:nsid w:val="130848F4"/>
    <w:multiLevelType w:val="hybridMultilevel"/>
    <w:tmpl w:val="11E274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F46893C"/>
    <w:multiLevelType w:val="hybridMultilevel"/>
    <w:tmpl w:val="148E0A2A"/>
    <w:lvl w:ilvl="0" w:tplc="63D459FC">
      <w:start w:val="1"/>
      <w:numFmt w:val="bullet"/>
      <w:lvlText w:val=""/>
      <w:lvlJc w:val="left"/>
      <w:pPr>
        <w:ind w:left="720" w:hanging="360"/>
      </w:pPr>
      <w:rPr>
        <w:rFonts w:hint="default" w:ascii="Symbol" w:hAnsi="Symbol"/>
      </w:rPr>
    </w:lvl>
    <w:lvl w:ilvl="1" w:tplc="AD9CD8C8">
      <w:start w:val="1"/>
      <w:numFmt w:val="bullet"/>
      <w:lvlText w:val="o"/>
      <w:lvlJc w:val="left"/>
      <w:pPr>
        <w:ind w:left="1440" w:hanging="360"/>
      </w:pPr>
      <w:rPr>
        <w:rFonts w:hint="default" w:ascii="Courier New" w:hAnsi="Courier New"/>
      </w:rPr>
    </w:lvl>
    <w:lvl w:ilvl="2" w:tplc="125A7D30">
      <w:start w:val="1"/>
      <w:numFmt w:val="bullet"/>
      <w:lvlText w:val=""/>
      <w:lvlJc w:val="left"/>
      <w:pPr>
        <w:ind w:left="2160" w:hanging="360"/>
      </w:pPr>
      <w:rPr>
        <w:rFonts w:hint="default" w:ascii="Wingdings" w:hAnsi="Wingdings"/>
      </w:rPr>
    </w:lvl>
    <w:lvl w:ilvl="3" w:tplc="275E9E14">
      <w:start w:val="1"/>
      <w:numFmt w:val="bullet"/>
      <w:lvlText w:val=""/>
      <w:lvlJc w:val="left"/>
      <w:pPr>
        <w:ind w:left="2880" w:hanging="360"/>
      </w:pPr>
      <w:rPr>
        <w:rFonts w:hint="default" w:ascii="Symbol" w:hAnsi="Symbol"/>
      </w:rPr>
    </w:lvl>
    <w:lvl w:ilvl="4" w:tplc="F3C45CFE">
      <w:start w:val="1"/>
      <w:numFmt w:val="bullet"/>
      <w:lvlText w:val="o"/>
      <w:lvlJc w:val="left"/>
      <w:pPr>
        <w:ind w:left="3600" w:hanging="360"/>
      </w:pPr>
      <w:rPr>
        <w:rFonts w:hint="default" w:ascii="Courier New" w:hAnsi="Courier New"/>
      </w:rPr>
    </w:lvl>
    <w:lvl w:ilvl="5" w:tplc="FBB4C77C">
      <w:start w:val="1"/>
      <w:numFmt w:val="bullet"/>
      <w:lvlText w:val=""/>
      <w:lvlJc w:val="left"/>
      <w:pPr>
        <w:ind w:left="4320" w:hanging="360"/>
      </w:pPr>
      <w:rPr>
        <w:rFonts w:hint="default" w:ascii="Wingdings" w:hAnsi="Wingdings"/>
      </w:rPr>
    </w:lvl>
    <w:lvl w:ilvl="6" w:tplc="8DBC0696">
      <w:start w:val="1"/>
      <w:numFmt w:val="bullet"/>
      <w:lvlText w:val=""/>
      <w:lvlJc w:val="left"/>
      <w:pPr>
        <w:ind w:left="5040" w:hanging="360"/>
      </w:pPr>
      <w:rPr>
        <w:rFonts w:hint="default" w:ascii="Symbol" w:hAnsi="Symbol"/>
      </w:rPr>
    </w:lvl>
    <w:lvl w:ilvl="7" w:tplc="FC9A6858">
      <w:start w:val="1"/>
      <w:numFmt w:val="bullet"/>
      <w:lvlText w:val="o"/>
      <w:lvlJc w:val="left"/>
      <w:pPr>
        <w:ind w:left="5760" w:hanging="360"/>
      </w:pPr>
      <w:rPr>
        <w:rFonts w:hint="default" w:ascii="Courier New" w:hAnsi="Courier New"/>
      </w:rPr>
    </w:lvl>
    <w:lvl w:ilvl="8" w:tplc="56406652">
      <w:start w:val="1"/>
      <w:numFmt w:val="bullet"/>
      <w:lvlText w:val=""/>
      <w:lvlJc w:val="left"/>
      <w:pPr>
        <w:ind w:left="6480" w:hanging="360"/>
      </w:pPr>
      <w:rPr>
        <w:rFonts w:hint="default" w:ascii="Wingdings" w:hAnsi="Wingdings"/>
      </w:rPr>
    </w:lvl>
  </w:abstractNum>
  <w:abstractNum w:abstractNumId="7" w15:restartNumberingAfterBreak="0">
    <w:nsid w:val="1F77C24C"/>
    <w:multiLevelType w:val="hybridMultilevel"/>
    <w:tmpl w:val="42AABFDA"/>
    <w:lvl w:ilvl="0" w:tplc="9D7AFEB2">
      <w:start w:val="1"/>
      <w:numFmt w:val="bullet"/>
      <w:lvlText w:val=""/>
      <w:lvlJc w:val="left"/>
      <w:pPr>
        <w:ind w:left="720" w:hanging="360"/>
      </w:pPr>
      <w:rPr>
        <w:rFonts w:hint="default" w:ascii="Symbol" w:hAnsi="Symbol"/>
      </w:rPr>
    </w:lvl>
    <w:lvl w:ilvl="1" w:tplc="977A912E">
      <w:start w:val="1"/>
      <w:numFmt w:val="bullet"/>
      <w:lvlText w:val="o"/>
      <w:lvlJc w:val="left"/>
      <w:pPr>
        <w:ind w:left="1440" w:hanging="360"/>
      </w:pPr>
      <w:rPr>
        <w:rFonts w:hint="default" w:ascii="Courier New" w:hAnsi="Courier New"/>
      </w:rPr>
    </w:lvl>
    <w:lvl w:ilvl="2" w:tplc="03960802">
      <w:start w:val="1"/>
      <w:numFmt w:val="bullet"/>
      <w:lvlText w:val=""/>
      <w:lvlJc w:val="left"/>
      <w:pPr>
        <w:ind w:left="2160" w:hanging="360"/>
      </w:pPr>
      <w:rPr>
        <w:rFonts w:hint="default" w:ascii="Wingdings" w:hAnsi="Wingdings"/>
      </w:rPr>
    </w:lvl>
    <w:lvl w:ilvl="3" w:tplc="7A10491C">
      <w:start w:val="1"/>
      <w:numFmt w:val="bullet"/>
      <w:lvlText w:val=""/>
      <w:lvlJc w:val="left"/>
      <w:pPr>
        <w:ind w:left="2880" w:hanging="360"/>
      </w:pPr>
      <w:rPr>
        <w:rFonts w:hint="default" w:ascii="Symbol" w:hAnsi="Symbol"/>
      </w:rPr>
    </w:lvl>
    <w:lvl w:ilvl="4" w:tplc="0700D4C2">
      <w:start w:val="1"/>
      <w:numFmt w:val="bullet"/>
      <w:lvlText w:val="o"/>
      <w:lvlJc w:val="left"/>
      <w:pPr>
        <w:ind w:left="3600" w:hanging="360"/>
      </w:pPr>
      <w:rPr>
        <w:rFonts w:hint="default" w:ascii="Courier New" w:hAnsi="Courier New"/>
      </w:rPr>
    </w:lvl>
    <w:lvl w:ilvl="5" w:tplc="AA04F3E0">
      <w:start w:val="1"/>
      <w:numFmt w:val="bullet"/>
      <w:lvlText w:val=""/>
      <w:lvlJc w:val="left"/>
      <w:pPr>
        <w:ind w:left="4320" w:hanging="360"/>
      </w:pPr>
      <w:rPr>
        <w:rFonts w:hint="default" w:ascii="Wingdings" w:hAnsi="Wingdings"/>
      </w:rPr>
    </w:lvl>
    <w:lvl w:ilvl="6" w:tplc="5AF82E46">
      <w:start w:val="1"/>
      <w:numFmt w:val="bullet"/>
      <w:lvlText w:val=""/>
      <w:lvlJc w:val="left"/>
      <w:pPr>
        <w:ind w:left="5040" w:hanging="360"/>
      </w:pPr>
      <w:rPr>
        <w:rFonts w:hint="default" w:ascii="Symbol" w:hAnsi="Symbol"/>
      </w:rPr>
    </w:lvl>
    <w:lvl w:ilvl="7" w:tplc="B71C4DF2">
      <w:start w:val="1"/>
      <w:numFmt w:val="bullet"/>
      <w:lvlText w:val="o"/>
      <w:lvlJc w:val="left"/>
      <w:pPr>
        <w:ind w:left="5760" w:hanging="360"/>
      </w:pPr>
      <w:rPr>
        <w:rFonts w:hint="default" w:ascii="Courier New" w:hAnsi="Courier New"/>
      </w:rPr>
    </w:lvl>
    <w:lvl w:ilvl="8" w:tplc="95E6FBC4">
      <w:start w:val="1"/>
      <w:numFmt w:val="bullet"/>
      <w:lvlText w:val=""/>
      <w:lvlJc w:val="left"/>
      <w:pPr>
        <w:ind w:left="6480" w:hanging="360"/>
      </w:pPr>
      <w:rPr>
        <w:rFonts w:hint="default" w:ascii="Wingdings" w:hAnsi="Wingdings"/>
      </w:rPr>
    </w:lvl>
  </w:abstractNum>
  <w:abstractNum w:abstractNumId="8" w15:restartNumberingAfterBreak="0">
    <w:nsid w:val="2580C119"/>
    <w:multiLevelType w:val="hybridMultilevel"/>
    <w:tmpl w:val="0060C098"/>
    <w:lvl w:ilvl="0" w:tplc="320E9CD4">
      <w:start w:val="1"/>
      <w:numFmt w:val="bullet"/>
      <w:lvlText w:val=""/>
      <w:lvlJc w:val="left"/>
      <w:pPr>
        <w:ind w:left="720" w:hanging="360"/>
      </w:pPr>
      <w:rPr>
        <w:rFonts w:hint="default" w:ascii="Symbol" w:hAnsi="Symbol"/>
      </w:rPr>
    </w:lvl>
    <w:lvl w:ilvl="1" w:tplc="DA8826C2">
      <w:start w:val="1"/>
      <w:numFmt w:val="bullet"/>
      <w:lvlText w:val="o"/>
      <w:lvlJc w:val="left"/>
      <w:pPr>
        <w:ind w:left="1440" w:hanging="360"/>
      </w:pPr>
      <w:rPr>
        <w:rFonts w:hint="default" w:ascii="Courier New" w:hAnsi="Courier New"/>
      </w:rPr>
    </w:lvl>
    <w:lvl w:ilvl="2" w:tplc="6C1CDAA8">
      <w:start w:val="1"/>
      <w:numFmt w:val="bullet"/>
      <w:lvlText w:val=""/>
      <w:lvlJc w:val="left"/>
      <w:pPr>
        <w:ind w:left="2160" w:hanging="360"/>
      </w:pPr>
      <w:rPr>
        <w:rFonts w:hint="default" w:ascii="Wingdings" w:hAnsi="Wingdings"/>
      </w:rPr>
    </w:lvl>
    <w:lvl w:ilvl="3" w:tplc="F0A0D54E">
      <w:start w:val="1"/>
      <w:numFmt w:val="bullet"/>
      <w:lvlText w:val=""/>
      <w:lvlJc w:val="left"/>
      <w:pPr>
        <w:ind w:left="2880" w:hanging="360"/>
      </w:pPr>
      <w:rPr>
        <w:rFonts w:hint="default" w:ascii="Symbol" w:hAnsi="Symbol"/>
      </w:rPr>
    </w:lvl>
    <w:lvl w:ilvl="4" w:tplc="C20A967A">
      <w:start w:val="1"/>
      <w:numFmt w:val="bullet"/>
      <w:lvlText w:val="o"/>
      <w:lvlJc w:val="left"/>
      <w:pPr>
        <w:ind w:left="3600" w:hanging="360"/>
      </w:pPr>
      <w:rPr>
        <w:rFonts w:hint="default" w:ascii="Courier New" w:hAnsi="Courier New"/>
      </w:rPr>
    </w:lvl>
    <w:lvl w:ilvl="5" w:tplc="49AE02E6">
      <w:start w:val="1"/>
      <w:numFmt w:val="bullet"/>
      <w:lvlText w:val=""/>
      <w:lvlJc w:val="left"/>
      <w:pPr>
        <w:ind w:left="4320" w:hanging="360"/>
      </w:pPr>
      <w:rPr>
        <w:rFonts w:hint="default" w:ascii="Wingdings" w:hAnsi="Wingdings"/>
      </w:rPr>
    </w:lvl>
    <w:lvl w:ilvl="6" w:tplc="92C88C9E">
      <w:start w:val="1"/>
      <w:numFmt w:val="bullet"/>
      <w:lvlText w:val=""/>
      <w:lvlJc w:val="left"/>
      <w:pPr>
        <w:ind w:left="5040" w:hanging="360"/>
      </w:pPr>
      <w:rPr>
        <w:rFonts w:hint="default" w:ascii="Symbol" w:hAnsi="Symbol"/>
      </w:rPr>
    </w:lvl>
    <w:lvl w:ilvl="7" w:tplc="31342588">
      <w:start w:val="1"/>
      <w:numFmt w:val="bullet"/>
      <w:lvlText w:val="o"/>
      <w:lvlJc w:val="left"/>
      <w:pPr>
        <w:ind w:left="5760" w:hanging="360"/>
      </w:pPr>
      <w:rPr>
        <w:rFonts w:hint="default" w:ascii="Courier New" w:hAnsi="Courier New"/>
      </w:rPr>
    </w:lvl>
    <w:lvl w:ilvl="8" w:tplc="25E045E0">
      <w:start w:val="1"/>
      <w:numFmt w:val="bullet"/>
      <w:lvlText w:val=""/>
      <w:lvlJc w:val="left"/>
      <w:pPr>
        <w:ind w:left="6480" w:hanging="360"/>
      </w:pPr>
      <w:rPr>
        <w:rFonts w:hint="default" w:ascii="Wingdings" w:hAnsi="Wingdings"/>
      </w:rPr>
    </w:lvl>
  </w:abstractNum>
  <w:abstractNum w:abstractNumId="9" w15:restartNumberingAfterBreak="0">
    <w:nsid w:val="3232FC8D"/>
    <w:multiLevelType w:val="hybridMultilevel"/>
    <w:tmpl w:val="8AE85A66"/>
    <w:lvl w:ilvl="0" w:tplc="5C4437DA">
      <w:start w:val="1"/>
      <w:numFmt w:val="bullet"/>
      <w:lvlText w:val=""/>
      <w:lvlJc w:val="left"/>
      <w:pPr>
        <w:ind w:left="720" w:hanging="360"/>
      </w:pPr>
      <w:rPr>
        <w:rFonts w:hint="default" w:ascii="Symbol" w:hAnsi="Symbol"/>
      </w:rPr>
    </w:lvl>
    <w:lvl w:ilvl="1" w:tplc="2CA8B7DC">
      <w:start w:val="1"/>
      <w:numFmt w:val="bullet"/>
      <w:lvlText w:val="o"/>
      <w:lvlJc w:val="left"/>
      <w:pPr>
        <w:ind w:left="1440" w:hanging="360"/>
      </w:pPr>
      <w:rPr>
        <w:rFonts w:hint="default" w:ascii="Courier New" w:hAnsi="Courier New"/>
      </w:rPr>
    </w:lvl>
    <w:lvl w:ilvl="2" w:tplc="1E52B054">
      <w:start w:val="1"/>
      <w:numFmt w:val="bullet"/>
      <w:lvlText w:val=""/>
      <w:lvlJc w:val="left"/>
      <w:pPr>
        <w:ind w:left="2160" w:hanging="360"/>
      </w:pPr>
      <w:rPr>
        <w:rFonts w:hint="default" w:ascii="Wingdings" w:hAnsi="Wingdings"/>
      </w:rPr>
    </w:lvl>
    <w:lvl w:ilvl="3" w:tplc="1098E582">
      <w:start w:val="1"/>
      <w:numFmt w:val="bullet"/>
      <w:lvlText w:val=""/>
      <w:lvlJc w:val="left"/>
      <w:pPr>
        <w:ind w:left="2880" w:hanging="360"/>
      </w:pPr>
      <w:rPr>
        <w:rFonts w:hint="default" w:ascii="Symbol" w:hAnsi="Symbol"/>
      </w:rPr>
    </w:lvl>
    <w:lvl w:ilvl="4" w:tplc="49829516">
      <w:start w:val="1"/>
      <w:numFmt w:val="bullet"/>
      <w:lvlText w:val="o"/>
      <w:lvlJc w:val="left"/>
      <w:pPr>
        <w:ind w:left="3600" w:hanging="360"/>
      </w:pPr>
      <w:rPr>
        <w:rFonts w:hint="default" w:ascii="Courier New" w:hAnsi="Courier New"/>
      </w:rPr>
    </w:lvl>
    <w:lvl w:ilvl="5" w:tplc="F0ACA13A">
      <w:start w:val="1"/>
      <w:numFmt w:val="bullet"/>
      <w:lvlText w:val=""/>
      <w:lvlJc w:val="left"/>
      <w:pPr>
        <w:ind w:left="4320" w:hanging="360"/>
      </w:pPr>
      <w:rPr>
        <w:rFonts w:hint="default" w:ascii="Wingdings" w:hAnsi="Wingdings"/>
      </w:rPr>
    </w:lvl>
    <w:lvl w:ilvl="6" w:tplc="9C340C52">
      <w:start w:val="1"/>
      <w:numFmt w:val="bullet"/>
      <w:lvlText w:val=""/>
      <w:lvlJc w:val="left"/>
      <w:pPr>
        <w:ind w:left="5040" w:hanging="360"/>
      </w:pPr>
      <w:rPr>
        <w:rFonts w:hint="default" w:ascii="Symbol" w:hAnsi="Symbol"/>
      </w:rPr>
    </w:lvl>
    <w:lvl w:ilvl="7" w:tplc="E5DCA580">
      <w:start w:val="1"/>
      <w:numFmt w:val="bullet"/>
      <w:lvlText w:val="o"/>
      <w:lvlJc w:val="left"/>
      <w:pPr>
        <w:ind w:left="5760" w:hanging="360"/>
      </w:pPr>
      <w:rPr>
        <w:rFonts w:hint="default" w:ascii="Courier New" w:hAnsi="Courier New"/>
      </w:rPr>
    </w:lvl>
    <w:lvl w:ilvl="8" w:tplc="9B36D3CE">
      <w:start w:val="1"/>
      <w:numFmt w:val="bullet"/>
      <w:lvlText w:val=""/>
      <w:lvlJc w:val="left"/>
      <w:pPr>
        <w:ind w:left="6480" w:hanging="360"/>
      </w:pPr>
      <w:rPr>
        <w:rFonts w:hint="default" w:ascii="Wingdings" w:hAnsi="Wingdings"/>
      </w:rPr>
    </w:lvl>
  </w:abstractNum>
  <w:abstractNum w:abstractNumId="10" w15:restartNumberingAfterBreak="0">
    <w:nsid w:val="339935A3"/>
    <w:multiLevelType w:val="hybridMultilevel"/>
    <w:tmpl w:val="6FCE8B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45D88DC"/>
    <w:multiLevelType w:val="hybridMultilevel"/>
    <w:tmpl w:val="BEB4B716"/>
    <w:lvl w:ilvl="0" w:tplc="4C7A4BA8">
      <w:start w:val="1"/>
      <w:numFmt w:val="bullet"/>
      <w:lvlText w:val=""/>
      <w:lvlJc w:val="left"/>
      <w:pPr>
        <w:ind w:left="720" w:hanging="360"/>
      </w:pPr>
      <w:rPr>
        <w:rFonts w:hint="default" w:ascii="Symbol" w:hAnsi="Symbol"/>
      </w:rPr>
    </w:lvl>
    <w:lvl w:ilvl="1" w:tplc="C21C3284">
      <w:start w:val="1"/>
      <w:numFmt w:val="bullet"/>
      <w:lvlText w:val="o"/>
      <w:lvlJc w:val="left"/>
      <w:pPr>
        <w:ind w:left="1440" w:hanging="360"/>
      </w:pPr>
      <w:rPr>
        <w:rFonts w:hint="default" w:ascii="Courier New" w:hAnsi="Courier New"/>
      </w:rPr>
    </w:lvl>
    <w:lvl w:ilvl="2" w:tplc="661CA7AC">
      <w:start w:val="1"/>
      <w:numFmt w:val="bullet"/>
      <w:lvlText w:val=""/>
      <w:lvlJc w:val="left"/>
      <w:pPr>
        <w:ind w:left="2160" w:hanging="360"/>
      </w:pPr>
      <w:rPr>
        <w:rFonts w:hint="default" w:ascii="Wingdings" w:hAnsi="Wingdings"/>
      </w:rPr>
    </w:lvl>
    <w:lvl w:ilvl="3" w:tplc="016628CC">
      <w:start w:val="1"/>
      <w:numFmt w:val="bullet"/>
      <w:lvlText w:val=""/>
      <w:lvlJc w:val="left"/>
      <w:pPr>
        <w:ind w:left="2880" w:hanging="360"/>
      </w:pPr>
      <w:rPr>
        <w:rFonts w:hint="default" w:ascii="Symbol" w:hAnsi="Symbol"/>
      </w:rPr>
    </w:lvl>
    <w:lvl w:ilvl="4" w:tplc="91281C26">
      <w:start w:val="1"/>
      <w:numFmt w:val="bullet"/>
      <w:lvlText w:val="o"/>
      <w:lvlJc w:val="left"/>
      <w:pPr>
        <w:ind w:left="3600" w:hanging="360"/>
      </w:pPr>
      <w:rPr>
        <w:rFonts w:hint="default" w:ascii="Courier New" w:hAnsi="Courier New"/>
      </w:rPr>
    </w:lvl>
    <w:lvl w:ilvl="5" w:tplc="585C487C">
      <w:start w:val="1"/>
      <w:numFmt w:val="bullet"/>
      <w:lvlText w:val=""/>
      <w:lvlJc w:val="left"/>
      <w:pPr>
        <w:ind w:left="4320" w:hanging="360"/>
      </w:pPr>
      <w:rPr>
        <w:rFonts w:hint="default" w:ascii="Wingdings" w:hAnsi="Wingdings"/>
      </w:rPr>
    </w:lvl>
    <w:lvl w:ilvl="6" w:tplc="2C58B56E">
      <w:start w:val="1"/>
      <w:numFmt w:val="bullet"/>
      <w:lvlText w:val=""/>
      <w:lvlJc w:val="left"/>
      <w:pPr>
        <w:ind w:left="5040" w:hanging="360"/>
      </w:pPr>
      <w:rPr>
        <w:rFonts w:hint="default" w:ascii="Symbol" w:hAnsi="Symbol"/>
      </w:rPr>
    </w:lvl>
    <w:lvl w:ilvl="7" w:tplc="EDDE054E">
      <w:start w:val="1"/>
      <w:numFmt w:val="bullet"/>
      <w:lvlText w:val="o"/>
      <w:lvlJc w:val="left"/>
      <w:pPr>
        <w:ind w:left="5760" w:hanging="360"/>
      </w:pPr>
      <w:rPr>
        <w:rFonts w:hint="default" w:ascii="Courier New" w:hAnsi="Courier New"/>
      </w:rPr>
    </w:lvl>
    <w:lvl w:ilvl="8" w:tplc="F1F6233E">
      <w:start w:val="1"/>
      <w:numFmt w:val="bullet"/>
      <w:lvlText w:val=""/>
      <w:lvlJc w:val="left"/>
      <w:pPr>
        <w:ind w:left="6480" w:hanging="360"/>
      </w:pPr>
      <w:rPr>
        <w:rFonts w:hint="default" w:ascii="Wingdings" w:hAnsi="Wingdings"/>
      </w:rPr>
    </w:lvl>
  </w:abstractNum>
  <w:abstractNum w:abstractNumId="12" w15:restartNumberingAfterBreak="0">
    <w:nsid w:val="3740619D"/>
    <w:multiLevelType w:val="hybridMultilevel"/>
    <w:tmpl w:val="B77C9A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DFC8B0B"/>
    <w:multiLevelType w:val="hybridMultilevel"/>
    <w:tmpl w:val="6BFE586E"/>
    <w:lvl w:ilvl="0" w:tplc="CF52F790">
      <w:start w:val="1"/>
      <w:numFmt w:val="bullet"/>
      <w:lvlText w:val=""/>
      <w:lvlJc w:val="left"/>
      <w:pPr>
        <w:ind w:left="720" w:hanging="360"/>
      </w:pPr>
      <w:rPr>
        <w:rFonts w:hint="default" w:ascii="Symbol" w:hAnsi="Symbol"/>
      </w:rPr>
    </w:lvl>
    <w:lvl w:ilvl="1" w:tplc="18CE1D5C">
      <w:start w:val="1"/>
      <w:numFmt w:val="bullet"/>
      <w:lvlText w:val="o"/>
      <w:lvlJc w:val="left"/>
      <w:pPr>
        <w:ind w:left="1440" w:hanging="360"/>
      </w:pPr>
      <w:rPr>
        <w:rFonts w:hint="default" w:ascii="Courier New" w:hAnsi="Courier New"/>
      </w:rPr>
    </w:lvl>
    <w:lvl w:ilvl="2" w:tplc="D9262890">
      <w:start w:val="1"/>
      <w:numFmt w:val="bullet"/>
      <w:lvlText w:val=""/>
      <w:lvlJc w:val="left"/>
      <w:pPr>
        <w:ind w:left="2160" w:hanging="360"/>
      </w:pPr>
      <w:rPr>
        <w:rFonts w:hint="default" w:ascii="Wingdings" w:hAnsi="Wingdings"/>
      </w:rPr>
    </w:lvl>
    <w:lvl w:ilvl="3" w:tplc="7C2C36C8">
      <w:start w:val="1"/>
      <w:numFmt w:val="bullet"/>
      <w:lvlText w:val=""/>
      <w:lvlJc w:val="left"/>
      <w:pPr>
        <w:ind w:left="2880" w:hanging="360"/>
      </w:pPr>
      <w:rPr>
        <w:rFonts w:hint="default" w:ascii="Symbol" w:hAnsi="Symbol"/>
      </w:rPr>
    </w:lvl>
    <w:lvl w:ilvl="4" w:tplc="E6468CAA">
      <w:start w:val="1"/>
      <w:numFmt w:val="bullet"/>
      <w:lvlText w:val="o"/>
      <w:lvlJc w:val="left"/>
      <w:pPr>
        <w:ind w:left="3600" w:hanging="360"/>
      </w:pPr>
      <w:rPr>
        <w:rFonts w:hint="default" w:ascii="Courier New" w:hAnsi="Courier New"/>
      </w:rPr>
    </w:lvl>
    <w:lvl w:ilvl="5" w:tplc="CAEAEFEA">
      <w:start w:val="1"/>
      <w:numFmt w:val="bullet"/>
      <w:lvlText w:val=""/>
      <w:lvlJc w:val="left"/>
      <w:pPr>
        <w:ind w:left="4320" w:hanging="360"/>
      </w:pPr>
      <w:rPr>
        <w:rFonts w:hint="default" w:ascii="Wingdings" w:hAnsi="Wingdings"/>
      </w:rPr>
    </w:lvl>
    <w:lvl w:ilvl="6" w:tplc="67BAE41A">
      <w:start w:val="1"/>
      <w:numFmt w:val="bullet"/>
      <w:lvlText w:val=""/>
      <w:lvlJc w:val="left"/>
      <w:pPr>
        <w:ind w:left="5040" w:hanging="360"/>
      </w:pPr>
      <w:rPr>
        <w:rFonts w:hint="default" w:ascii="Symbol" w:hAnsi="Symbol"/>
      </w:rPr>
    </w:lvl>
    <w:lvl w:ilvl="7" w:tplc="7E74CA12">
      <w:start w:val="1"/>
      <w:numFmt w:val="bullet"/>
      <w:lvlText w:val="o"/>
      <w:lvlJc w:val="left"/>
      <w:pPr>
        <w:ind w:left="5760" w:hanging="360"/>
      </w:pPr>
      <w:rPr>
        <w:rFonts w:hint="default" w:ascii="Courier New" w:hAnsi="Courier New"/>
      </w:rPr>
    </w:lvl>
    <w:lvl w:ilvl="8" w:tplc="C9AA06CA">
      <w:start w:val="1"/>
      <w:numFmt w:val="bullet"/>
      <w:lvlText w:val=""/>
      <w:lvlJc w:val="left"/>
      <w:pPr>
        <w:ind w:left="6480" w:hanging="360"/>
      </w:pPr>
      <w:rPr>
        <w:rFonts w:hint="default" w:ascii="Wingdings" w:hAnsi="Wingdings"/>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071685B"/>
    <w:multiLevelType w:val="hybridMultilevel"/>
    <w:tmpl w:val="66BCBC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3500421"/>
    <w:multiLevelType w:val="hybridMultilevel"/>
    <w:tmpl w:val="1E0C35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78DF361"/>
    <w:multiLevelType w:val="hybridMultilevel"/>
    <w:tmpl w:val="FEF0C6BE"/>
    <w:lvl w:ilvl="0" w:tplc="E52C74E4">
      <w:start w:val="1"/>
      <w:numFmt w:val="bullet"/>
      <w:lvlText w:val=""/>
      <w:lvlJc w:val="left"/>
      <w:pPr>
        <w:ind w:left="720" w:hanging="360"/>
      </w:pPr>
      <w:rPr>
        <w:rFonts w:hint="default" w:ascii="Symbol" w:hAnsi="Symbol"/>
      </w:rPr>
    </w:lvl>
    <w:lvl w:ilvl="1" w:tplc="EB42D188">
      <w:start w:val="1"/>
      <w:numFmt w:val="bullet"/>
      <w:lvlText w:val="o"/>
      <w:lvlJc w:val="left"/>
      <w:pPr>
        <w:ind w:left="1440" w:hanging="360"/>
      </w:pPr>
      <w:rPr>
        <w:rFonts w:hint="default" w:ascii="&quot;Courier New&quot;" w:hAnsi="&quot;Courier New&quot;"/>
      </w:rPr>
    </w:lvl>
    <w:lvl w:ilvl="2" w:tplc="FA5C60D8">
      <w:start w:val="1"/>
      <w:numFmt w:val="bullet"/>
      <w:lvlText w:val=""/>
      <w:lvlJc w:val="left"/>
      <w:pPr>
        <w:ind w:left="2160" w:hanging="360"/>
      </w:pPr>
      <w:rPr>
        <w:rFonts w:hint="default" w:ascii="Wingdings" w:hAnsi="Wingdings"/>
      </w:rPr>
    </w:lvl>
    <w:lvl w:ilvl="3" w:tplc="D46A7888">
      <w:start w:val="1"/>
      <w:numFmt w:val="bullet"/>
      <w:lvlText w:val=""/>
      <w:lvlJc w:val="left"/>
      <w:pPr>
        <w:ind w:left="2880" w:hanging="360"/>
      </w:pPr>
      <w:rPr>
        <w:rFonts w:hint="default" w:ascii="Symbol" w:hAnsi="Symbol"/>
      </w:rPr>
    </w:lvl>
    <w:lvl w:ilvl="4" w:tplc="7EDC5ECC">
      <w:start w:val="1"/>
      <w:numFmt w:val="bullet"/>
      <w:lvlText w:val="o"/>
      <w:lvlJc w:val="left"/>
      <w:pPr>
        <w:ind w:left="3600" w:hanging="360"/>
      </w:pPr>
      <w:rPr>
        <w:rFonts w:hint="default" w:ascii="Courier New" w:hAnsi="Courier New"/>
      </w:rPr>
    </w:lvl>
    <w:lvl w:ilvl="5" w:tplc="3CF4E268">
      <w:start w:val="1"/>
      <w:numFmt w:val="bullet"/>
      <w:lvlText w:val=""/>
      <w:lvlJc w:val="left"/>
      <w:pPr>
        <w:ind w:left="4320" w:hanging="360"/>
      </w:pPr>
      <w:rPr>
        <w:rFonts w:hint="default" w:ascii="Wingdings" w:hAnsi="Wingdings"/>
      </w:rPr>
    </w:lvl>
    <w:lvl w:ilvl="6" w:tplc="33AA84A2">
      <w:start w:val="1"/>
      <w:numFmt w:val="bullet"/>
      <w:lvlText w:val=""/>
      <w:lvlJc w:val="left"/>
      <w:pPr>
        <w:ind w:left="5040" w:hanging="360"/>
      </w:pPr>
      <w:rPr>
        <w:rFonts w:hint="default" w:ascii="Symbol" w:hAnsi="Symbol"/>
      </w:rPr>
    </w:lvl>
    <w:lvl w:ilvl="7" w:tplc="C5A84E32">
      <w:start w:val="1"/>
      <w:numFmt w:val="bullet"/>
      <w:lvlText w:val="o"/>
      <w:lvlJc w:val="left"/>
      <w:pPr>
        <w:ind w:left="5760" w:hanging="360"/>
      </w:pPr>
      <w:rPr>
        <w:rFonts w:hint="default" w:ascii="Courier New" w:hAnsi="Courier New"/>
      </w:rPr>
    </w:lvl>
    <w:lvl w:ilvl="8" w:tplc="418CFB9E">
      <w:start w:val="1"/>
      <w:numFmt w:val="bullet"/>
      <w:lvlText w:val=""/>
      <w:lvlJc w:val="left"/>
      <w:pPr>
        <w:ind w:left="6480" w:hanging="360"/>
      </w:pPr>
      <w:rPr>
        <w:rFonts w:hint="default" w:ascii="Wingdings" w:hAnsi="Wingdings"/>
      </w:rPr>
    </w:lvl>
  </w:abstractNum>
  <w:abstractNum w:abstractNumId="19" w15:restartNumberingAfterBreak="0">
    <w:nsid w:val="4A7C36D5"/>
    <w:multiLevelType w:val="hybridMultilevel"/>
    <w:tmpl w:val="7CB49684"/>
    <w:lvl w:ilvl="0" w:tplc="EDFEBD9A">
      <w:start w:val="1"/>
      <w:numFmt w:val="bullet"/>
      <w:lvlText w:val=""/>
      <w:lvlJc w:val="left"/>
      <w:pPr>
        <w:ind w:left="720" w:hanging="360"/>
      </w:pPr>
      <w:rPr>
        <w:rFonts w:hint="default" w:ascii="Symbol" w:hAnsi="Symbol"/>
      </w:rPr>
    </w:lvl>
    <w:lvl w:ilvl="1" w:tplc="3C1E9366">
      <w:start w:val="1"/>
      <w:numFmt w:val="bullet"/>
      <w:lvlText w:val="o"/>
      <w:lvlJc w:val="left"/>
      <w:pPr>
        <w:ind w:left="1440" w:hanging="360"/>
      </w:pPr>
      <w:rPr>
        <w:rFonts w:hint="default" w:ascii="Courier New" w:hAnsi="Courier New"/>
      </w:rPr>
    </w:lvl>
    <w:lvl w:ilvl="2" w:tplc="302A32E0">
      <w:start w:val="1"/>
      <w:numFmt w:val="bullet"/>
      <w:lvlText w:val=""/>
      <w:lvlJc w:val="left"/>
      <w:pPr>
        <w:ind w:left="2160" w:hanging="360"/>
      </w:pPr>
      <w:rPr>
        <w:rFonts w:hint="default" w:ascii="Wingdings" w:hAnsi="Wingdings"/>
      </w:rPr>
    </w:lvl>
    <w:lvl w:ilvl="3" w:tplc="1A8CE57C">
      <w:start w:val="1"/>
      <w:numFmt w:val="bullet"/>
      <w:lvlText w:val=""/>
      <w:lvlJc w:val="left"/>
      <w:pPr>
        <w:ind w:left="2880" w:hanging="360"/>
      </w:pPr>
      <w:rPr>
        <w:rFonts w:hint="default" w:ascii="Symbol" w:hAnsi="Symbol"/>
      </w:rPr>
    </w:lvl>
    <w:lvl w:ilvl="4" w:tplc="4D62300A">
      <w:start w:val="1"/>
      <w:numFmt w:val="bullet"/>
      <w:lvlText w:val="o"/>
      <w:lvlJc w:val="left"/>
      <w:pPr>
        <w:ind w:left="3600" w:hanging="360"/>
      </w:pPr>
      <w:rPr>
        <w:rFonts w:hint="default" w:ascii="Courier New" w:hAnsi="Courier New"/>
      </w:rPr>
    </w:lvl>
    <w:lvl w:ilvl="5" w:tplc="7CBCC05C">
      <w:start w:val="1"/>
      <w:numFmt w:val="bullet"/>
      <w:lvlText w:val=""/>
      <w:lvlJc w:val="left"/>
      <w:pPr>
        <w:ind w:left="4320" w:hanging="360"/>
      </w:pPr>
      <w:rPr>
        <w:rFonts w:hint="default" w:ascii="Wingdings" w:hAnsi="Wingdings"/>
      </w:rPr>
    </w:lvl>
    <w:lvl w:ilvl="6" w:tplc="2F8A5176">
      <w:start w:val="1"/>
      <w:numFmt w:val="bullet"/>
      <w:lvlText w:val=""/>
      <w:lvlJc w:val="left"/>
      <w:pPr>
        <w:ind w:left="5040" w:hanging="360"/>
      </w:pPr>
      <w:rPr>
        <w:rFonts w:hint="default" w:ascii="Symbol" w:hAnsi="Symbol"/>
      </w:rPr>
    </w:lvl>
    <w:lvl w:ilvl="7" w:tplc="6FAED00E">
      <w:start w:val="1"/>
      <w:numFmt w:val="bullet"/>
      <w:lvlText w:val="o"/>
      <w:lvlJc w:val="left"/>
      <w:pPr>
        <w:ind w:left="5760" w:hanging="360"/>
      </w:pPr>
      <w:rPr>
        <w:rFonts w:hint="default" w:ascii="Courier New" w:hAnsi="Courier New"/>
      </w:rPr>
    </w:lvl>
    <w:lvl w:ilvl="8" w:tplc="47CCDF5A">
      <w:start w:val="1"/>
      <w:numFmt w:val="bullet"/>
      <w:lvlText w:val=""/>
      <w:lvlJc w:val="left"/>
      <w:pPr>
        <w:ind w:left="6480" w:hanging="360"/>
      </w:pPr>
      <w:rPr>
        <w:rFonts w:hint="default" w:ascii="Wingdings" w:hAnsi="Wingdings"/>
      </w:rPr>
    </w:lvl>
  </w:abstractNum>
  <w:abstractNum w:abstractNumId="20" w15:restartNumberingAfterBreak="0">
    <w:nsid w:val="4B98423E"/>
    <w:multiLevelType w:val="hybridMultilevel"/>
    <w:tmpl w:val="D37A97A0"/>
    <w:lvl w:ilvl="0" w:tplc="0C090001">
      <w:start w:val="1"/>
      <w:numFmt w:val="bullet"/>
      <w:lvlText w:val=""/>
      <w:lvlJc w:val="left"/>
      <w:pPr>
        <w:ind w:left="720" w:hanging="360"/>
      </w:pPr>
      <w:rPr>
        <w:rFonts w:hint="default" w:ascii="Symbol" w:hAnsi="Symbol"/>
      </w:rPr>
    </w:lvl>
    <w:lvl w:ilvl="1" w:tplc="6316DBCE">
      <w:numFmt w:val="bullet"/>
      <w:lvlText w:val="-"/>
      <w:lvlJc w:val="left"/>
      <w:pPr>
        <w:ind w:left="1440" w:hanging="360"/>
      </w:pPr>
      <w:rPr>
        <w:rFonts w:hint="default" w:ascii="Arial" w:hAnsi="Arial" w:eastAsia="Times"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FCF0A6C"/>
    <w:multiLevelType w:val="hybridMultilevel"/>
    <w:tmpl w:val="EC8E9FBE"/>
    <w:lvl w:ilvl="0" w:tplc="E2F8DBD0">
      <w:start w:val="1"/>
      <w:numFmt w:val="bullet"/>
      <w:lvlText w:val=""/>
      <w:lvlJc w:val="left"/>
      <w:pPr>
        <w:ind w:left="720" w:hanging="360"/>
      </w:pPr>
      <w:rPr>
        <w:rFonts w:hint="default" w:ascii="Symbol" w:hAnsi="Symbol"/>
      </w:rPr>
    </w:lvl>
    <w:lvl w:ilvl="1" w:tplc="4828A62E">
      <w:start w:val="1"/>
      <w:numFmt w:val="bullet"/>
      <w:lvlText w:val="o"/>
      <w:lvlJc w:val="left"/>
      <w:pPr>
        <w:ind w:left="1440" w:hanging="360"/>
      </w:pPr>
      <w:rPr>
        <w:rFonts w:hint="default" w:ascii="Courier New" w:hAnsi="Courier New"/>
      </w:rPr>
    </w:lvl>
    <w:lvl w:ilvl="2" w:tplc="B85E883A">
      <w:start w:val="1"/>
      <w:numFmt w:val="bullet"/>
      <w:lvlText w:val=""/>
      <w:lvlJc w:val="left"/>
      <w:pPr>
        <w:ind w:left="2160" w:hanging="360"/>
      </w:pPr>
      <w:rPr>
        <w:rFonts w:hint="default" w:ascii="Wingdings" w:hAnsi="Wingdings"/>
      </w:rPr>
    </w:lvl>
    <w:lvl w:ilvl="3" w:tplc="A99403B6">
      <w:start w:val="1"/>
      <w:numFmt w:val="bullet"/>
      <w:lvlText w:val=""/>
      <w:lvlJc w:val="left"/>
      <w:pPr>
        <w:ind w:left="2880" w:hanging="360"/>
      </w:pPr>
      <w:rPr>
        <w:rFonts w:hint="default" w:ascii="Symbol" w:hAnsi="Symbol"/>
      </w:rPr>
    </w:lvl>
    <w:lvl w:ilvl="4" w:tplc="B574B126">
      <w:start w:val="1"/>
      <w:numFmt w:val="bullet"/>
      <w:lvlText w:val="o"/>
      <w:lvlJc w:val="left"/>
      <w:pPr>
        <w:ind w:left="3600" w:hanging="360"/>
      </w:pPr>
      <w:rPr>
        <w:rFonts w:hint="default" w:ascii="Courier New" w:hAnsi="Courier New"/>
      </w:rPr>
    </w:lvl>
    <w:lvl w:ilvl="5" w:tplc="A40C0D9E">
      <w:start w:val="1"/>
      <w:numFmt w:val="bullet"/>
      <w:lvlText w:val=""/>
      <w:lvlJc w:val="left"/>
      <w:pPr>
        <w:ind w:left="4320" w:hanging="360"/>
      </w:pPr>
      <w:rPr>
        <w:rFonts w:hint="default" w:ascii="Wingdings" w:hAnsi="Wingdings"/>
      </w:rPr>
    </w:lvl>
    <w:lvl w:ilvl="6" w:tplc="BCF21C80">
      <w:start w:val="1"/>
      <w:numFmt w:val="bullet"/>
      <w:lvlText w:val=""/>
      <w:lvlJc w:val="left"/>
      <w:pPr>
        <w:ind w:left="5040" w:hanging="360"/>
      </w:pPr>
      <w:rPr>
        <w:rFonts w:hint="default" w:ascii="Symbol" w:hAnsi="Symbol"/>
      </w:rPr>
    </w:lvl>
    <w:lvl w:ilvl="7" w:tplc="D27A2760">
      <w:start w:val="1"/>
      <w:numFmt w:val="bullet"/>
      <w:lvlText w:val="o"/>
      <w:lvlJc w:val="left"/>
      <w:pPr>
        <w:ind w:left="5760" w:hanging="360"/>
      </w:pPr>
      <w:rPr>
        <w:rFonts w:hint="default" w:ascii="Courier New" w:hAnsi="Courier New"/>
      </w:rPr>
    </w:lvl>
    <w:lvl w:ilvl="8" w:tplc="07D036AC">
      <w:start w:val="1"/>
      <w:numFmt w:val="bullet"/>
      <w:lvlText w:val=""/>
      <w:lvlJc w:val="left"/>
      <w:pPr>
        <w:ind w:left="6480" w:hanging="360"/>
      </w:pPr>
      <w:rPr>
        <w:rFonts w:hint="default" w:ascii="Wingdings" w:hAnsi="Wingdings"/>
      </w:rPr>
    </w:lvl>
  </w:abstractNum>
  <w:abstractNum w:abstractNumId="22" w15:restartNumberingAfterBreak="0">
    <w:nsid w:val="503A7E13"/>
    <w:multiLevelType w:val="hybridMultilevel"/>
    <w:tmpl w:val="DD20A53A"/>
    <w:lvl w:ilvl="0" w:tplc="1BBAF13A">
      <w:start w:val="1"/>
      <w:numFmt w:val="bullet"/>
      <w:lvlText w:val="·"/>
      <w:lvlJc w:val="left"/>
      <w:pPr>
        <w:ind w:left="720" w:hanging="360"/>
      </w:pPr>
      <w:rPr>
        <w:rFonts w:hint="default" w:ascii="Symbol" w:hAnsi="Symbol"/>
      </w:rPr>
    </w:lvl>
    <w:lvl w:ilvl="1" w:tplc="CC4E5558">
      <w:start w:val="1"/>
      <w:numFmt w:val="bullet"/>
      <w:lvlText w:val="o"/>
      <w:lvlJc w:val="left"/>
      <w:pPr>
        <w:ind w:left="1440" w:hanging="360"/>
      </w:pPr>
      <w:rPr>
        <w:rFonts w:hint="default" w:ascii="Courier New" w:hAnsi="Courier New"/>
      </w:rPr>
    </w:lvl>
    <w:lvl w:ilvl="2" w:tplc="973A25B2">
      <w:start w:val="1"/>
      <w:numFmt w:val="bullet"/>
      <w:lvlText w:val=""/>
      <w:lvlJc w:val="left"/>
      <w:pPr>
        <w:ind w:left="2160" w:hanging="360"/>
      </w:pPr>
      <w:rPr>
        <w:rFonts w:hint="default" w:ascii="Wingdings" w:hAnsi="Wingdings"/>
      </w:rPr>
    </w:lvl>
    <w:lvl w:ilvl="3" w:tplc="A352F98A">
      <w:start w:val="1"/>
      <w:numFmt w:val="bullet"/>
      <w:lvlText w:val=""/>
      <w:lvlJc w:val="left"/>
      <w:pPr>
        <w:ind w:left="2880" w:hanging="360"/>
      </w:pPr>
      <w:rPr>
        <w:rFonts w:hint="default" w:ascii="Symbol" w:hAnsi="Symbol"/>
      </w:rPr>
    </w:lvl>
    <w:lvl w:ilvl="4" w:tplc="C6CCFDB6">
      <w:start w:val="1"/>
      <w:numFmt w:val="bullet"/>
      <w:lvlText w:val="o"/>
      <w:lvlJc w:val="left"/>
      <w:pPr>
        <w:ind w:left="3600" w:hanging="360"/>
      </w:pPr>
      <w:rPr>
        <w:rFonts w:hint="default" w:ascii="Courier New" w:hAnsi="Courier New"/>
      </w:rPr>
    </w:lvl>
    <w:lvl w:ilvl="5" w:tplc="D9E60374">
      <w:start w:val="1"/>
      <w:numFmt w:val="bullet"/>
      <w:lvlText w:val=""/>
      <w:lvlJc w:val="left"/>
      <w:pPr>
        <w:ind w:left="4320" w:hanging="360"/>
      </w:pPr>
      <w:rPr>
        <w:rFonts w:hint="default" w:ascii="Wingdings" w:hAnsi="Wingdings"/>
      </w:rPr>
    </w:lvl>
    <w:lvl w:ilvl="6" w:tplc="DD581420">
      <w:start w:val="1"/>
      <w:numFmt w:val="bullet"/>
      <w:lvlText w:val=""/>
      <w:lvlJc w:val="left"/>
      <w:pPr>
        <w:ind w:left="5040" w:hanging="360"/>
      </w:pPr>
      <w:rPr>
        <w:rFonts w:hint="default" w:ascii="Symbol" w:hAnsi="Symbol"/>
      </w:rPr>
    </w:lvl>
    <w:lvl w:ilvl="7" w:tplc="583A3858">
      <w:start w:val="1"/>
      <w:numFmt w:val="bullet"/>
      <w:lvlText w:val="o"/>
      <w:lvlJc w:val="left"/>
      <w:pPr>
        <w:ind w:left="5760" w:hanging="360"/>
      </w:pPr>
      <w:rPr>
        <w:rFonts w:hint="default" w:ascii="Courier New" w:hAnsi="Courier New"/>
      </w:rPr>
    </w:lvl>
    <w:lvl w:ilvl="8" w:tplc="F3C21754">
      <w:start w:val="1"/>
      <w:numFmt w:val="bullet"/>
      <w:lvlText w:val=""/>
      <w:lvlJc w:val="left"/>
      <w:pPr>
        <w:ind w:left="6480" w:hanging="360"/>
      </w:pPr>
      <w:rPr>
        <w:rFonts w:hint="default" w:ascii="Wingdings" w:hAnsi="Wingdings"/>
      </w:rPr>
    </w:lvl>
  </w:abstractNum>
  <w:abstractNum w:abstractNumId="23" w15:restartNumberingAfterBreak="0">
    <w:nsid w:val="52EA2836"/>
    <w:multiLevelType w:val="hybridMultilevel"/>
    <w:tmpl w:val="7C1488D4"/>
    <w:lvl w:ilvl="0" w:tplc="9F365A1E">
      <w:start w:val="1"/>
      <w:numFmt w:val="bullet"/>
      <w:lvlText w:val=""/>
      <w:lvlJc w:val="left"/>
      <w:pPr>
        <w:ind w:left="720" w:hanging="360"/>
      </w:pPr>
      <w:rPr>
        <w:rFonts w:hint="default" w:ascii="Symbol" w:hAnsi="Symbol"/>
      </w:rPr>
    </w:lvl>
    <w:lvl w:ilvl="1" w:tplc="BBD2F20E">
      <w:start w:val="1"/>
      <w:numFmt w:val="bullet"/>
      <w:lvlText w:val="o"/>
      <w:lvlJc w:val="left"/>
      <w:pPr>
        <w:ind w:left="1440" w:hanging="360"/>
      </w:pPr>
      <w:rPr>
        <w:rFonts w:hint="default" w:ascii="Courier New" w:hAnsi="Courier New"/>
      </w:rPr>
    </w:lvl>
    <w:lvl w:ilvl="2" w:tplc="C5587B4C">
      <w:start w:val="1"/>
      <w:numFmt w:val="bullet"/>
      <w:lvlText w:val=""/>
      <w:lvlJc w:val="left"/>
      <w:pPr>
        <w:ind w:left="2160" w:hanging="360"/>
      </w:pPr>
      <w:rPr>
        <w:rFonts w:hint="default" w:ascii="Wingdings" w:hAnsi="Wingdings"/>
      </w:rPr>
    </w:lvl>
    <w:lvl w:ilvl="3" w:tplc="AB1AA826">
      <w:start w:val="1"/>
      <w:numFmt w:val="bullet"/>
      <w:lvlText w:val=""/>
      <w:lvlJc w:val="left"/>
      <w:pPr>
        <w:ind w:left="2880" w:hanging="360"/>
      </w:pPr>
      <w:rPr>
        <w:rFonts w:hint="default" w:ascii="Symbol" w:hAnsi="Symbol"/>
      </w:rPr>
    </w:lvl>
    <w:lvl w:ilvl="4" w:tplc="4350D6BE">
      <w:start w:val="1"/>
      <w:numFmt w:val="bullet"/>
      <w:lvlText w:val="o"/>
      <w:lvlJc w:val="left"/>
      <w:pPr>
        <w:ind w:left="3600" w:hanging="360"/>
      </w:pPr>
      <w:rPr>
        <w:rFonts w:hint="default" w:ascii="Courier New" w:hAnsi="Courier New"/>
      </w:rPr>
    </w:lvl>
    <w:lvl w:ilvl="5" w:tplc="BCD60FA2">
      <w:start w:val="1"/>
      <w:numFmt w:val="bullet"/>
      <w:lvlText w:val=""/>
      <w:lvlJc w:val="left"/>
      <w:pPr>
        <w:ind w:left="4320" w:hanging="360"/>
      </w:pPr>
      <w:rPr>
        <w:rFonts w:hint="default" w:ascii="Wingdings" w:hAnsi="Wingdings"/>
      </w:rPr>
    </w:lvl>
    <w:lvl w:ilvl="6" w:tplc="F96C4DB6">
      <w:start w:val="1"/>
      <w:numFmt w:val="bullet"/>
      <w:lvlText w:val=""/>
      <w:lvlJc w:val="left"/>
      <w:pPr>
        <w:ind w:left="5040" w:hanging="360"/>
      </w:pPr>
      <w:rPr>
        <w:rFonts w:hint="default" w:ascii="Symbol" w:hAnsi="Symbol"/>
      </w:rPr>
    </w:lvl>
    <w:lvl w:ilvl="7" w:tplc="D40A1830">
      <w:start w:val="1"/>
      <w:numFmt w:val="bullet"/>
      <w:lvlText w:val="o"/>
      <w:lvlJc w:val="left"/>
      <w:pPr>
        <w:ind w:left="5760" w:hanging="360"/>
      </w:pPr>
      <w:rPr>
        <w:rFonts w:hint="default" w:ascii="Courier New" w:hAnsi="Courier New"/>
      </w:rPr>
    </w:lvl>
    <w:lvl w:ilvl="8" w:tplc="5F6E9646">
      <w:start w:val="1"/>
      <w:numFmt w:val="bullet"/>
      <w:lvlText w:val=""/>
      <w:lvlJc w:val="left"/>
      <w:pPr>
        <w:ind w:left="6480" w:hanging="360"/>
      </w:pPr>
      <w:rPr>
        <w:rFonts w:hint="default" w:ascii="Wingdings" w:hAnsi="Wingdings"/>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88F5ED"/>
    <w:multiLevelType w:val="hybridMultilevel"/>
    <w:tmpl w:val="6F302738"/>
    <w:lvl w:ilvl="0" w:tplc="0CAED09E">
      <w:start w:val="1"/>
      <w:numFmt w:val="bullet"/>
      <w:lvlText w:val="·"/>
      <w:lvlJc w:val="left"/>
      <w:pPr>
        <w:ind w:left="720" w:hanging="360"/>
      </w:pPr>
      <w:rPr>
        <w:rFonts w:hint="default" w:ascii="Symbol" w:hAnsi="Symbol"/>
      </w:rPr>
    </w:lvl>
    <w:lvl w:ilvl="1" w:tplc="C13CB466">
      <w:start w:val="1"/>
      <w:numFmt w:val="bullet"/>
      <w:lvlText w:val="o"/>
      <w:lvlJc w:val="left"/>
      <w:pPr>
        <w:ind w:left="1440" w:hanging="360"/>
      </w:pPr>
      <w:rPr>
        <w:rFonts w:hint="default" w:ascii="Courier New" w:hAnsi="Courier New"/>
      </w:rPr>
    </w:lvl>
    <w:lvl w:ilvl="2" w:tplc="540260CC">
      <w:start w:val="1"/>
      <w:numFmt w:val="bullet"/>
      <w:lvlText w:val=""/>
      <w:lvlJc w:val="left"/>
      <w:pPr>
        <w:ind w:left="2160" w:hanging="360"/>
      </w:pPr>
      <w:rPr>
        <w:rFonts w:hint="default" w:ascii="Wingdings" w:hAnsi="Wingdings"/>
      </w:rPr>
    </w:lvl>
    <w:lvl w:ilvl="3" w:tplc="FB905D32">
      <w:start w:val="1"/>
      <w:numFmt w:val="bullet"/>
      <w:lvlText w:val=""/>
      <w:lvlJc w:val="left"/>
      <w:pPr>
        <w:ind w:left="2880" w:hanging="360"/>
      </w:pPr>
      <w:rPr>
        <w:rFonts w:hint="default" w:ascii="Symbol" w:hAnsi="Symbol"/>
      </w:rPr>
    </w:lvl>
    <w:lvl w:ilvl="4" w:tplc="C7FEFC5C">
      <w:start w:val="1"/>
      <w:numFmt w:val="bullet"/>
      <w:lvlText w:val="o"/>
      <w:lvlJc w:val="left"/>
      <w:pPr>
        <w:ind w:left="3600" w:hanging="360"/>
      </w:pPr>
      <w:rPr>
        <w:rFonts w:hint="default" w:ascii="Courier New" w:hAnsi="Courier New"/>
      </w:rPr>
    </w:lvl>
    <w:lvl w:ilvl="5" w:tplc="DCE86336">
      <w:start w:val="1"/>
      <w:numFmt w:val="bullet"/>
      <w:lvlText w:val=""/>
      <w:lvlJc w:val="left"/>
      <w:pPr>
        <w:ind w:left="4320" w:hanging="360"/>
      </w:pPr>
      <w:rPr>
        <w:rFonts w:hint="default" w:ascii="Wingdings" w:hAnsi="Wingdings"/>
      </w:rPr>
    </w:lvl>
    <w:lvl w:ilvl="6" w:tplc="86D41644">
      <w:start w:val="1"/>
      <w:numFmt w:val="bullet"/>
      <w:lvlText w:val=""/>
      <w:lvlJc w:val="left"/>
      <w:pPr>
        <w:ind w:left="5040" w:hanging="360"/>
      </w:pPr>
      <w:rPr>
        <w:rFonts w:hint="default" w:ascii="Symbol" w:hAnsi="Symbol"/>
      </w:rPr>
    </w:lvl>
    <w:lvl w:ilvl="7" w:tplc="8DDA751E">
      <w:start w:val="1"/>
      <w:numFmt w:val="bullet"/>
      <w:lvlText w:val="o"/>
      <w:lvlJc w:val="left"/>
      <w:pPr>
        <w:ind w:left="5760" w:hanging="360"/>
      </w:pPr>
      <w:rPr>
        <w:rFonts w:hint="default" w:ascii="Courier New" w:hAnsi="Courier New"/>
      </w:rPr>
    </w:lvl>
    <w:lvl w:ilvl="8" w:tplc="6AF6D6BE">
      <w:start w:val="1"/>
      <w:numFmt w:val="bullet"/>
      <w:lvlText w:val=""/>
      <w:lvlJc w:val="left"/>
      <w:pPr>
        <w:ind w:left="6480" w:hanging="360"/>
      </w:pPr>
      <w:rPr>
        <w:rFonts w:hint="default" w:ascii="Wingdings" w:hAnsi="Wingdings"/>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7188B36"/>
    <w:multiLevelType w:val="hybridMultilevel"/>
    <w:tmpl w:val="AF3059C8"/>
    <w:lvl w:ilvl="0" w:tplc="CF9AF3C6">
      <w:start w:val="1"/>
      <w:numFmt w:val="bullet"/>
      <w:lvlText w:val=""/>
      <w:lvlJc w:val="left"/>
      <w:pPr>
        <w:ind w:left="720" w:hanging="360"/>
      </w:pPr>
      <w:rPr>
        <w:rFonts w:hint="default" w:ascii="Symbol" w:hAnsi="Symbol"/>
      </w:rPr>
    </w:lvl>
    <w:lvl w:ilvl="1" w:tplc="B74A3820">
      <w:start w:val="1"/>
      <w:numFmt w:val="bullet"/>
      <w:lvlText w:val="o"/>
      <w:lvlJc w:val="left"/>
      <w:pPr>
        <w:ind w:left="1440" w:hanging="360"/>
      </w:pPr>
      <w:rPr>
        <w:rFonts w:hint="default" w:ascii="Courier New" w:hAnsi="Courier New"/>
      </w:rPr>
    </w:lvl>
    <w:lvl w:ilvl="2" w:tplc="AB94E942">
      <w:start w:val="1"/>
      <w:numFmt w:val="bullet"/>
      <w:lvlText w:val=""/>
      <w:lvlJc w:val="left"/>
      <w:pPr>
        <w:ind w:left="2160" w:hanging="360"/>
      </w:pPr>
      <w:rPr>
        <w:rFonts w:hint="default" w:ascii="Wingdings" w:hAnsi="Wingdings"/>
      </w:rPr>
    </w:lvl>
    <w:lvl w:ilvl="3" w:tplc="19B8253A">
      <w:start w:val="1"/>
      <w:numFmt w:val="bullet"/>
      <w:lvlText w:val=""/>
      <w:lvlJc w:val="left"/>
      <w:pPr>
        <w:ind w:left="2880" w:hanging="360"/>
      </w:pPr>
      <w:rPr>
        <w:rFonts w:hint="default" w:ascii="Symbol" w:hAnsi="Symbol"/>
      </w:rPr>
    </w:lvl>
    <w:lvl w:ilvl="4" w:tplc="9C30680A">
      <w:start w:val="1"/>
      <w:numFmt w:val="bullet"/>
      <w:lvlText w:val="o"/>
      <w:lvlJc w:val="left"/>
      <w:pPr>
        <w:ind w:left="3600" w:hanging="360"/>
      </w:pPr>
      <w:rPr>
        <w:rFonts w:hint="default" w:ascii="Courier New" w:hAnsi="Courier New"/>
      </w:rPr>
    </w:lvl>
    <w:lvl w:ilvl="5" w:tplc="BCC45A7A">
      <w:start w:val="1"/>
      <w:numFmt w:val="bullet"/>
      <w:lvlText w:val=""/>
      <w:lvlJc w:val="left"/>
      <w:pPr>
        <w:ind w:left="4320" w:hanging="360"/>
      </w:pPr>
      <w:rPr>
        <w:rFonts w:hint="default" w:ascii="Wingdings" w:hAnsi="Wingdings"/>
      </w:rPr>
    </w:lvl>
    <w:lvl w:ilvl="6" w:tplc="77E64DBC">
      <w:start w:val="1"/>
      <w:numFmt w:val="bullet"/>
      <w:lvlText w:val=""/>
      <w:lvlJc w:val="left"/>
      <w:pPr>
        <w:ind w:left="5040" w:hanging="360"/>
      </w:pPr>
      <w:rPr>
        <w:rFonts w:hint="default" w:ascii="Symbol" w:hAnsi="Symbol"/>
      </w:rPr>
    </w:lvl>
    <w:lvl w:ilvl="7" w:tplc="74EE6CFA">
      <w:start w:val="1"/>
      <w:numFmt w:val="bullet"/>
      <w:lvlText w:val="o"/>
      <w:lvlJc w:val="left"/>
      <w:pPr>
        <w:ind w:left="5760" w:hanging="360"/>
      </w:pPr>
      <w:rPr>
        <w:rFonts w:hint="default" w:ascii="Courier New" w:hAnsi="Courier New"/>
      </w:rPr>
    </w:lvl>
    <w:lvl w:ilvl="8" w:tplc="15E68256">
      <w:start w:val="1"/>
      <w:numFmt w:val="bullet"/>
      <w:lvlText w:val=""/>
      <w:lvlJc w:val="left"/>
      <w:pPr>
        <w:ind w:left="6480" w:hanging="360"/>
      </w:pPr>
      <w:rPr>
        <w:rFonts w:hint="default" w:ascii="Wingdings" w:hAnsi="Wingdings"/>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A29A4C"/>
    <w:multiLevelType w:val="hybridMultilevel"/>
    <w:tmpl w:val="F01602C6"/>
    <w:lvl w:ilvl="0" w:tplc="BD98F360">
      <w:start w:val="1"/>
      <w:numFmt w:val="bullet"/>
      <w:lvlText w:val=""/>
      <w:lvlJc w:val="left"/>
      <w:pPr>
        <w:ind w:left="720" w:hanging="360"/>
      </w:pPr>
      <w:rPr>
        <w:rFonts w:hint="default" w:ascii="Symbol" w:hAnsi="Symbol"/>
      </w:rPr>
    </w:lvl>
    <w:lvl w:ilvl="1" w:tplc="2CF660B6">
      <w:start w:val="1"/>
      <w:numFmt w:val="bullet"/>
      <w:lvlText w:val="o"/>
      <w:lvlJc w:val="left"/>
      <w:pPr>
        <w:ind w:left="1440" w:hanging="360"/>
      </w:pPr>
      <w:rPr>
        <w:rFonts w:hint="default" w:ascii="Courier New" w:hAnsi="Courier New"/>
      </w:rPr>
    </w:lvl>
    <w:lvl w:ilvl="2" w:tplc="7EF85C56">
      <w:start w:val="1"/>
      <w:numFmt w:val="bullet"/>
      <w:lvlText w:val=""/>
      <w:lvlJc w:val="left"/>
      <w:pPr>
        <w:ind w:left="2160" w:hanging="360"/>
      </w:pPr>
      <w:rPr>
        <w:rFonts w:hint="default" w:ascii="Wingdings" w:hAnsi="Wingdings"/>
      </w:rPr>
    </w:lvl>
    <w:lvl w:ilvl="3" w:tplc="E8826B36">
      <w:start w:val="1"/>
      <w:numFmt w:val="bullet"/>
      <w:lvlText w:val=""/>
      <w:lvlJc w:val="left"/>
      <w:pPr>
        <w:ind w:left="2880" w:hanging="360"/>
      </w:pPr>
      <w:rPr>
        <w:rFonts w:hint="default" w:ascii="Symbol" w:hAnsi="Symbol"/>
      </w:rPr>
    </w:lvl>
    <w:lvl w:ilvl="4" w:tplc="6F42CF76">
      <w:start w:val="1"/>
      <w:numFmt w:val="bullet"/>
      <w:lvlText w:val="o"/>
      <w:lvlJc w:val="left"/>
      <w:pPr>
        <w:ind w:left="3600" w:hanging="360"/>
      </w:pPr>
      <w:rPr>
        <w:rFonts w:hint="default" w:ascii="Courier New" w:hAnsi="Courier New"/>
      </w:rPr>
    </w:lvl>
    <w:lvl w:ilvl="5" w:tplc="92847CD0">
      <w:start w:val="1"/>
      <w:numFmt w:val="bullet"/>
      <w:lvlText w:val=""/>
      <w:lvlJc w:val="left"/>
      <w:pPr>
        <w:ind w:left="4320" w:hanging="360"/>
      </w:pPr>
      <w:rPr>
        <w:rFonts w:hint="default" w:ascii="Wingdings" w:hAnsi="Wingdings"/>
      </w:rPr>
    </w:lvl>
    <w:lvl w:ilvl="6" w:tplc="CF602EEC">
      <w:start w:val="1"/>
      <w:numFmt w:val="bullet"/>
      <w:lvlText w:val=""/>
      <w:lvlJc w:val="left"/>
      <w:pPr>
        <w:ind w:left="5040" w:hanging="360"/>
      </w:pPr>
      <w:rPr>
        <w:rFonts w:hint="default" w:ascii="Symbol" w:hAnsi="Symbol"/>
      </w:rPr>
    </w:lvl>
    <w:lvl w:ilvl="7" w:tplc="65BA0A2A">
      <w:start w:val="1"/>
      <w:numFmt w:val="bullet"/>
      <w:lvlText w:val="o"/>
      <w:lvlJc w:val="left"/>
      <w:pPr>
        <w:ind w:left="5760" w:hanging="360"/>
      </w:pPr>
      <w:rPr>
        <w:rFonts w:hint="default" w:ascii="Courier New" w:hAnsi="Courier New"/>
      </w:rPr>
    </w:lvl>
    <w:lvl w:ilvl="8" w:tplc="268668CC">
      <w:start w:val="1"/>
      <w:numFmt w:val="bullet"/>
      <w:lvlText w:val=""/>
      <w:lvlJc w:val="left"/>
      <w:pPr>
        <w:ind w:left="6480" w:hanging="360"/>
      </w:pPr>
      <w:rPr>
        <w:rFonts w:hint="default" w:ascii="Wingdings" w:hAnsi="Wingdings"/>
      </w:rPr>
    </w:lvl>
  </w:abstractNum>
  <w:abstractNum w:abstractNumId="30" w15:restartNumberingAfterBreak="0">
    <w:nsid w:val="6E225969"/>
    <w:multiLevelType w:val="multilevel"/>
    <w:tmpl w:val="C0C6D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59829D0"/>
    <w:multiLevelType w:val="hybridMultilevel"/>
    <w:tmpl w:val="8E20D9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72A590E"/>
    <w:multiLevelType w:val="hybridMultilevel"/>
    <w:tmpl w:val="4DAC11C2"/>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CE7DD63"/>
    <w:multiLevelType w:val="hybridMultilevel"/>
    <w:tmpl w:val="B24469B4"/>
    <w:lvl w:ilvl="0" w:tplc="820EE816">
      <w:start w:val="1"/>
      <w:numFmt w:val="bullet"/>
      <w:lvlText w:val=""/>
      <w:lvlJc w:val="left"/>
      <w:pPr>
        <w:ind w:left="720" w:hanging="360"/>
      </w:pPr>
      <w:rPr>
        <w:rFonts w:hint="default" w:ascii="Symbol" w:hAnsi="Symbol"/>
      </w:rPr>
    </w:lvl>
    <w:lvl w:ilvl="1" w:tplc="57E20FB8">
      <w:start w:val="1"/>
      <w:numFmt w:val="bullet"/>
      <w:lvlText w:val="o"/>
      <w:lvlJc w:val="left"/>
      <w:pPr>
        <w:ind w:left="1440" w:hanging="360"/>
      </w:pPr>
      <w:rPr>
        <w:rFonts w:hint="default" w:ascii="&quot;Courier New&quot;" w:hAnsi="&quot;Courier New&quot;"/>
      </w:rPr>
    </w:lvl>
    <w:lvl w:ilvl="2" w:tplc="60A29D7E">
      <w:start w:val="1"/>
      <w:numFmt w:val="bullet"/>
      <w:lvlText w:val=""/>
      <w:lvlJc w:val="left"/>
      <w:pPr>
        <w:ind w:left="2160" w:hanging="360"/>
      </w:pPr>
      <w:rPr>
        <w:rFonts w:hint="default" w:ascii="Wingdings" w:hAnsi="Wingdings"/>
      </w:rPr>
    </w:lvl>
    <w:lvl w:ilvl="3" w:tplc="94DC563E">
      <w:start w:val="1"/>
      <w:numFmt w:val="bullet"/>
      <w:lvlText w:val=""/>
      <w:lvlJc w:val="left"/>
      <w:pPr>
        <w:ind w:left="2880" w:hanging="360"/>
      </w:pPr>
      <w:rPr>
        <w:rFonts w:hint="default" w:ascii="Symbol" w:hAnsi="Symbol"/>
      </w:rPr>
    </w:lvl>
    <w:lvl w:ilvl="4" w:tplc="ED2E8058">
      <w:start w:val="1"/>
      <w:numFmt w:val="bullet"/>
      <w:lvlText w:val="o"/>
      <w:lvlJc w:val="left"/>
      <w:pPr>
        <w:ind w:left="3600" w:hanging="360"/>
      </w:pPr>
      <w:rPr>
        <w:rFonts w:hint="default" w:ascii="Courier New" w:hAnsi="Courier New"/>
      </w:rPr>
    </w:lvl>
    <w:lvl w:ilvl="5" w:tplc="2438DD9E">
      <w:start w:val="1"/>
      <w:numFmt w:val="bullet"/>
      <w:lvlText w:val=""/>
      <w:lvlJc w:val="left"/>
      <w:pPr>
        <w:ind w:left="4320" w:hanging="360"/>
      </w:pPr>
      <w:rPr>
        <w:rFonts w:hint="default" w:ascii="Wingdings" w:hAnsi="Wingdings"/>
      </w:rPr>
    </w:lvl>
    <w:lvl w:ilvl="6" w:tplc="79E6D75A">
      <w:start w:val="1"/>
      <w:numFmt w:val="bullet"/>
      <w:lvlText w:val=""/>
      <w:lvlJc w:val="left"/>
      <w:pPr>
        <w:ind w:left="5040" w:hanging="360"/>
      </w:pPr>
      <w:rPr>
        <w:rFonts w:hint="default" w:ascii="Symbol" w:hAnsi="Symbol"/>
      </w:rPr>
    </w:lvl>
    <w:lvl w:ilvl="7" w:tplc="4042B618">
      <w:start w:val="1"/>
      <w:numFmt w:val="bullet"/>
      <w:lvlText w:val="o"/>
      <w:lvlJc w:val="left"/>
      <w:pPr>
        <w:ind w:left="5760" w:hanging="360"/>
      </w:pPr>
      <w:rPr>
        <w:rFonts w:hint="default" w:ascii="Courier New" w:hAnsi="Courier New"/>
      </w:rPr>
    </w:lvl>
    <w:lvl w:ilvl="8" w:tplc="686A0B8C">
      <w:start w:val="1"/>
      <w:numFmt w:val="bullet"/>
      <w:lvlText w:val=""/>
      <w:lvlJc w:val="left"/>
      <w:pPr>
        <w:ind w:left="6480" w:hanging="360"/>
      </w:pPr>
      <w:rPr>
        <w:rFonts w:hint="default" w:ascii="Wingdings" w:hAnsi="Wingdings"/>
      </w:rPr>
    </w:lvl>
  </w:abstractNum>
  <w:abstractNum w:abstractNumId="34" w15:restartNumberingAfterBreak="0">
    <w:nsid w:val="7DAD2582"/>
    <w:multiLevelType w:val="hybridMultilevel"/>
    <w:tmpl w:val="569E5DE2"/>
    <w:lvl w:ilvl="0" w:tplc="10E225FC">
      <w:start w:val="1"/>
      <w:numFmt w:val="bullet"/>
      <w:lvlText w:val=""/>
      <w:lvlJc w:val="left"/>
      <w:pPr>
        <w:ind w:left="720" w:hanging="360"/>
      </w:pPr>
      <w:rPr>
        <w:rFonts w:hint="default" w:ascii="Symbol" w:hAnsi="Symbol"/>
      </w:rPr>
    </w:lvl>
    <w:lvl w:ilvl="1" w:tplc="8B2CB69C">
      <w:start w:val="1"/>
      <w:numFmt w:val="bullet"/>
      <w:lvlText w:val="o"/>
      <w:lvlJc w:val="left"/>
      <w:pPr>
        <w:ind w:left="1440" w:hanging="360"/>
      </w:pPr>
      <w:rPr>
        <w:rFonts w:hint="default" w:ascii="Courier New" w:hAnsi="Courier New"/>
      </w:rPr>
    </w:lvl>
    <w:lvl w:ilvl="2" w:tplc="21C00D62">
      <w:start w:val="1"/>
      <w:numFmt w:val="bullet"/>
      <w:lvlText w:val=""/>
      <w:lvlJc w:val="left"/>
      <w:pPr>
        <w:ind w:left="2160" w:hanging="360"/>
      </w:pPr>
      <w:rPr>
        <w:rFonts w:hint="default" w:ascii="Wingdings" w:hAnsi="Wingdings"/>
      </w:rPr>
    </w:lvl>
    <w:lvl w:ilvl="3" w:tplc="C4769D20">
      <w:start w:val="1"/>
      <w:numFmt w:val="bullet"/>
      <w:lvlText w:val=""/>
      <w:lvlJc w:val="left"/>
      <w:pPr>
        <w:ind w:left="2880" w:hanging="360"/>
      </w:pPr>
      <w:rPr>
        <w:rFonts w:hint="default" w:ascii="Symbol" w:hAnsi="Symbol"/>
      </w:rPr>
    </w:lvl>
    <w:lvl w:ilvl="4" w:tplc="501EFDC4">
      <w:start w:val="1"/>
      <w:numFmt w:val="bullet"/>
      <w:lvlText w:val="o"/>
      <w:lvlJc w:val="left"/>
      <w:pPr>
        <w:ind w:left="3600" w:hanging="360"/>
      </w:pPr>
      <w:rPr>
        <w:rFonts w:hint="default" w:ascii="Courier New" w:hAnsi="Courier New"/>
      </w:rPr>
    </w:lvl>
    <w:lvl w:ilvl="5" w:tplc="080ADBAC">
      <w:start w:val="1"/>
      <w:numFmt w:val="bullet"/>
      <w:lvlText w:val=""/>
      <w:lvlJc w:val="left"/>
      <w:pPr>
        <w:ind w:left="4320" w:hanging="360"/>
      </w:pPr>
      <w:rPr>
        <w:rFonts w:hint="default" w:ascii="Wingdings" w:hAnsi="Wingdings"/>
      </w:rPr>
    </w:lvl>
    <w:lvl w:ilvl="6" w:tplc="F8B26B58">
      <w:start w:val="1"/>
      <w:numFmt w:val="bullet"/>
      <w:lvlText w:val=""/>
      <w:lvlJc w:val="left"/>
      <w:pPr>
        <w:ind w:left="5040" w:hanging="360"/>
      </w:pPr>
      <w:rPr>
        <w:rFonts w:hint="default" w:ascii="Symbol" w:hAnsi="Symbol"/>
      </w:rPr>
    </w:lvl>
    <w:lvl w:ilvl="7" w:tplc="6800367A">
      <w:start w:val="1"/>
      <w:numFmt w:val="bullet"/>
      <w:lvlText w:val="o"/>
      <w:lvlJc w:val="left"/>
      <w:pPr>
        <w:ind w:left="5760" w:hanging="360"/>
      </w:pPr>
      <w:rPr>
        <w:rFonts w:hint="default" w:ascii="Courier New" w:hAnsi="Courier New"/>
      </w:rPr>
    </w:lvl>
    <w:lvl w:ilvl="8" w:tplc="3C9C9AE4">
      <w:start w:val="1"/>
      <w:numFmt w:val="bullet"/>
      <w:lvlText w:val=""/>
      <w:lvlJc w:val="left"/>
      <w:pPr>
        <w:ind w:left="6480" w:hanging="360"/>
      </w:pPr>
      <w:rPr>
        <w:rFonts w:hint="default" w:ascii="Wingdings" w:hAnsi="Wingdings"/>
      </w:rPr>
    </w:lvl>
  </w:abstractNum>
  <w:abstractNum w:abstractNumId="35" w15:restartNumberingAfterBreak="0">
    <w:nsid w:val="7E35465E"/>
    <w:multiLevelType w:val="hybridMultilevel"/>
    <w:tmpl w:val="928EE196"/>
    <w:lvl w:ilvl="0" w:tplc="F7FAB276">
      <w:start w:val="1"/>
      <w:numFmt w:val="bullet"/>
      <w:lvlText w:val=""/>
      <w:lvlJc w:val="left"/>
      <w:pPr>
        <w:ind w:left="720" w:hanging="360"/>
      </w:pPr>
      <w:rPr>
        <w:rFonts w:hint="default" w:ascii="Symbol" w:hAnsi="Symbol"/>
      </w:rPr>
    </w:lvl>
    <w:lvl w:ilvl="1" w:tplc="028C015A">
      <w:start w:val="1"/>
      <w:numFmt w:val="bullet"/>
      <w:lvlText w:val="o"/>
      <w:lvlJc w:val="left"/>
      <w:pPr>
        <w:ind w:left="1440" w:hanging="360"/>
      </w:pPr>
      <w:rPr>
        <w:rFonts w:hint="default" w:ascii="Courier New" w:hAnsi="Courier New"/>
      </w:rPr>
    </w:lvl>
    <w:lvl w:ilvl="2" w:tplc="21C85C24">
      <w:start w:val="1"/>
      <w:numFmt w:val="bullet"/>
      <w:lvlText w:val=""/>
      <w:lvlJc w:val="left"/>
      <w:pPr>
        <w:ind w:left="2160" w:hanging="360"/>
      </w:pPr>
      <w:rPr>
        <w:rFonts w:hint="default" w:ascii="Wingdings" w:hAnsi="Wingdings"/>
      </w:rPr>
    </w:lvl>
    <w:lvl w:ilvl="3" w:tplc="33884E5C">
      <w:start w:val="1"/>
      <w:numFmt w:val="bullet"/>
      <w:lvlText w:val=""/>
      <w:lvlJc w:val="left"/>
      <w:pPr>
        <w:ind w:left="2880" w:hanging="360"/>
      </w:pPr>
      <w:rPr>
        <w:rFonts w:hint="default" w:ascii="Symbol" w:hAnsi="Symbol"/>
      </w:rPr>
    </w:lvl>
    <w:lvl w:ilvl="4" w:tplc="7BC25EAC">
      <w:start w:val="1"/>
      <w:numFmt w:val="bullet"/>
      <w:lvlText w:val="o"/>
      <w:lvlJc w:val="left"/>
      <w:pPr>
        <w:ind w:left="3600" w:hanging="360"/>
      </w:pPr>
      <w:rPr>
        <w:rFonts w:hint="default" w:ascii="Courier New" w:hAnsi="Courier New"/>
      </w:rPr>
    </w:lvl>
    <w:lvl w:ilvl="5" w:tplc="6C3CD26E">
      <w:start w:val="1"/>
      <w:numFmt w:val="bullet"/>
      <w:lvlText w:val=""/>
      <w:lvlJc w:val="left"/>
      <w:pPr>
        <w:ind w:left="4320" w:hanging="360"/>
      </w:pPr>
      <w:rPr>
        <w:rFonts w:hint="default" w:ascii="Wingdings" w:hAnsi="Wingdings"/>
      </w:rPr>
    </w:lvl>
    <w:lvl w:ilvl="6" w:tplc="872E5DD8">
      <w:start w:val="1"/>
      <w:numFmt w:val="bullet"/>
      <w:lvlText w:val=""/>
      <w:lvlJc w:val="left"/>
      <w:pPr>
        <w:ind w:left="5040" w:hanging="360"/>
      </w:pPr>
      <w:rPr>
        <w:rFonts w:hint="default" w:ascii="Symbol" w:hAnsi="Symbol"/>
      </w:rPr>
    </w:lvl>
    <w:lvl w:ilvl="7" w:tplc="91A4B81E">
      <w:start w:val="1"/>
      <w:numFmt w:val="bullet"/>
      <w:lvlText w:val="o"/>
      <w:lvlJc w:val="left"/>
      <w:pPr>
        <w:ind w:left="5760" w:hanging="360"/>
      </w:pPr>
      <w:rPr>
        <w:rFonts w:hint="default" w:ascii="Courier New" w:hAnsi="Courier New"/>
      </w:rPr>
    </w:lvl>
    <w:lvl w:ilvl="8" w:tplc="ED6CF1F0">
      <w:start w:val="1"/>
      <w:numFmt w:val="bullet"/>
      <w:lvlText w:val=""/>
      <w:lvlJc w:val="left"/>
      <w:pPr>
        <w:ind w:left="6480" w:hanging="360"/>
      </w:pPr>
      <w:rPr>
        <w:rFonts w:hint="default" w:ascii="Wingdings" w:hAnsi="Wingdings"/>
      </w:rPr>
    </w:lvl>
  </w:abstractNum>
  <w:num w:numId="1" w16cid:durableId="1463812586">
    <w:abstractNumId w:val="6"/>
  </w:num>
  <w:num w:numId="2" w16cid:durableId="503515479">
    <w:abstractNumId w:val="23"/>
  </w:num>
  <w:num w:numId="3" w16cid:durableId="503592690">
    <w:abstractNumId w:val="13"/>
  </w:num>
  <w:num w:numId="4" w16cid:durableId="2056078095">
    <w:abstractNumId w:val="27"/>
  </w:num>
  <w:num w:numId="5" w16cid:durableId="1585870541">
    <w:abstractNumId w:val="35"/>
  </w:num>
  <w:num w:numId="6" w16cid:durableId="2139641376">
    <w:abstractNumId w:val="29"/>
  </w:num>
  <w:num w:numId="7" w16cid:durableId="834999452">
    <w:abstractNumId w:val="9"/>
  </w:num>
  <w:num w:numId="8" w16cid:durableId="1437023023">
    <w:abstractNumId w:val="34"/>
  </w:num>
  <w:num w:numId="9" w16cid:durableId="357388319">
    <w:abstractNumId w:val="21"/>
  </w:num>
  <w:num w:numId="10" w16cid:durableId="1000081700">
    <w:abstractNumId w:val="14"/>
  </w:num>
  <w:num w:numId="11" w16cid:durableId="559488392">
    <w:abstractNumId w:val="26"/>
  </w:num>
  <w:num w:numId="12" w16cid:durableId="1174764794">
    <w:abstractNumId w:val="24"/>
  </w:num>
  <w:num w:numId="13" w16cid:durableId="980309529">
    <w:abstractNumId w:val="28"/>
  </w:num>
  <w:num w:numId="14" w16cid:durableId="1348211009">
    <w:abstractNumId w:val="15"/>
  </w:num>
  <w:num w:numId="15" w16cid:durableId="54011756">
    <w:abstractNumId w:val="2"/>
  </w:num>
  <w:num w:numId="16" w16cid:durableId="190803279">
    <w:abstractNumId w:val="5"/>
  </w:num>
  <w:num w:numId="17" w16cid:durableId="399135693">
    <w:abstractNumId w:val="31"/>
  </w:num>
  <w:num w:numId="18" w16cid:durableId="775905868">
    <w:abstractNumId w:val="12"/>
  </w:num>
  <w:num w:numId="19" w16cid:durableId="2063478563">
    <w:abstractNumId w:val="16"/>
  </w:num>
  <w:num w:numId="20" w16cid:durableId="1597396775">
    <w:abstractNumId w:val="20"/>
  </w:num>
  <w:num w:numId="21" w16cid:durableId="707337516">
    <w:abstractNumId w:val="11"/>
  </w:num>
  <w:num w:numId="22" w16cid:durableId="1298995785">
    <w:abstractNumId w:val="19"/>
  </w:num>
  <w:num w:numId="23" w16cid:durableId="805051007">
    <w:abstractNumId w:val="17"/>
  </w:num>
  <w:num w:numId="24" w16cid:durableId="782653329">
    <w:abstractNumId w:val="32"/>
  </w:num>
  <w:num w:numId="25" w16cid:durableId="387415507">
    <w:abstractNumId w:val="8"/>
  </w:num>
  <w:num w:numId="26" w16cid:durableId="1758402684">
    <w:abstractNumId w:val="0"/>
  </w:num>
  <w:num w:numId="27" w16cid:durableId="104888793">
    <w:abstractNumId w:val="3"/>
  </w:num>
  <w:num w:numId="28" w16cid:durableId="1077871036">
    <w:abstractNumId w:val="18"/>
  </w:num>
  <w:num w:numId="29" w16cid:durableId="798650364">
    <w:abstractNumId w:val="33"/>
  </w:num>
  <w:num w:numId="30" w16cid:durableId="1524705619">
    <w:abstractNumId w:val="1"/>
  </w:num>
  <w:num w:numId="31" w16cid:durableId="475606128">
    <w:abstractNumId w:val="4"/>
  </w:num>
  <w:num w:numId="32" w16cid:durableId="158543620">
    <w:abstractNumId w:val="22"/>
  </w:num>
  <w:num w:numId="33" w16cid:durableId="1808741525">
    <w:abstractNumId w:val="25"/>
  </w:num>
  <w:num w:numId="34" w16cid:durableId="1070228613">
    <w:abstractNumId w:val="7"/>
  </w:num>
  <w:num w:numId="35" w16cid:durableId="1021979806">
    <w:abstractNumId w:val="30"/>
  </w:num>
  <w:num w:numId="36" w16cid:durableId="690187712">
    <w:abstractNumId w:val="1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000"/>
    <w:rsid w:val="00000719"/>
    <w:rsid w:val="00002D68"/>
    <w:rsid w:val="00003403"/>
    <w:rsid w:val="00004475"/>
    <w:rsid w:val="00005347"/>
    <w:rsid w:val="000072B6"/>
    <w:rsid w:val="0001021B"/>
    <w:rsid w:val="000112EB"/>
    <w:rsid w:val="00011D89"/>
    <w:rsid w:val="000154FD"/>
    <w:rsid w:val="00015864"/>
    <w:rsid w:val="000211DF"/>
    <w:rsid w:val="00022271"/>
    <w:rsid w:val="000235E8"/>
    <w:rsid w:val="00024D89"/>
    <w:rsid w:val="000250B6"/>
    <w:rsid w:val="00030C9A"/>
    <w:rsid w:val="00033D81"/>
    <w:rsid w:val="000357A0"/>
    <w:rsid w:val="00037366"/>
    <w:rsid w:val="00037C0F"/>
    <w:rsid w:val="00041BF0"/>
    <w:rsid w:val="00042C8A"/>
    <w:rsid w:val="0004341E"/>
    <w:rsid w:val="00043DBC"/>
    <w:rsid w:val="00043FC8"/>
    <w:rsid w:val="0004536B"/>
    <w:rsid w:val="00046B68"/>
    <w:rsid w:val="00047EB6"/>
    <w:rsid w:val="000527DD"/>
    <w:rsid w:val="000544C8"/>
    <w:rsid w:val="000578B2"/>
    <w:rsid w:val="00060959"/>
    <w:rsid w:val="00060C8F"/>
    <w:rsid w:val="000616A5"/>
    <w:rsid w:val="0006298A"/>
    <w:rsid w:val="000643BD"/>
    <w:rsid w:val="00064B0B"/>
    <w:rsid w:val="00065324"/>
    <w:rsid w:val="000663CD"/>
    <w:rsid w:val="000733FE"/>
    <w:rsid w:val="00074219"/>
    <w:rsid w:val="00074ED5"/>
    <w:rsid w:val="00076829"/>
    <w:rsid w:val="0008508E"/>
    <w:rsid w:val="00086557"/>
    <w:rsid w:val="00086E85"/>
    <w:rsid w:val="00087951"/>
    <w:rsid w:val="0009113B"/>
    <w:rsid w:val="00093402"/>
    <w:rsid w:val="00094DA3"/>
    <w:rsid w:val="00096CD1"/>
    <w:rsid w:val="000973DC"/>
    <w:rsid w:val="000A012C"/>
    <w:rsid w:val="000A0EB9"/>
    <w:rsid w:val="000A186C"/>
    <w:rsid w:val="000A1EA4"/>
    <w:rsid w:val="000A2476"/>
    <w:rsid w:val="000A4AC1"/>
    <w:rsid w:val="000A5D04"/>
    <w:rsid w:val="000A641A"/>
    <w:rsid w:val="000A6ECA"/>
    <w:rsid w:val="000B0542"/>
    <w:rsid w:val="000B2117"/>
    <w:rsid w:val="000B2243"/>
    <w:rsid w:val="000B3EDB"/>
    <w:rsid w:val="000B543D"/>
    <w:rsid w:val="000B55F9"/>
    <w:rsid w:val="000B5BF7"/>
    <w:rsid w:val="000B608A"/>
    <w:rsid w:val="000B6BC8"/>
    <w:rsid w:val="000C0303"/>
    <w:rsid w:val="000C42EA"/>
    <w:rsid w:val="000C4546"/>
    <w:rsid w:val="000C45E1"/>
    <w:rsid w:val="000C523B"/>
    <w:rsid w:val="000D1242"/>
    <w:rsid w:val="000E0970"/>
    <w:rsid w:val="000E27FB"/>
    <w:rsid w:val="000E3CC7"/>
    <w:rsid w:val="000E6A9A"/>
    <w:rsid w:val="000E6BD4"/>
    <w:rsid w:val="000E6D6D"/>
    <w:rsid w:val="000E7FB9"/>
    <w:rsid w:val="000F1F1E"/>
    <w:rsid w:val="000F2259"/>
    <w:rsid w:val="000F2DDA"/>
    <w:rsid w:val="000F2EA0"/>
    <w:rsid w:val="000F5213"/>
    <w:rsid w:val="000F7936"/>
    <w:rsid w:val="00101001"/>
    <w:rsid w:val="00101547"/>
    <w:rsid w:val="00103276"/>
    <w:rsid w:val="0010392D"/>
    <w:rsid w:val="0010447F"/>
    <w:rsid w:val="00104FE3"/>
    <w:rsid w:val="00105291"/>
    <w:rsid w:val="0010714F"/>
    <w:rsid w:val="00107CE2"/>
    <w:rsid w:val="001120C5"/>
    <w:rsid w:val="00120BD3"/>
    <w:rsid w:val="00122FEA"/>
    <w:rsid w:val="001232BD"/>
    <w:rsid w:val="00124ED5"/>
    <w:rsid w:val="001276FA"/>
    <w:rsid w:val="00142502"/>
    <w:rsid w:val="001447B3"/>
    <w:rsid w:val="00152073"/>
    <w:rsid w:val="001561AA"/>
    <w:rsid w:val="00156598"/>
    <w:rsid w:val="00161939"/>
    <w:rsid w:val="00161AA0"/>
    <w:rsid w:val="00161D2E"/>
    <w:rsid w:val="00161F3E"/>
    <w:rsid w:val="00162093"/>
    <w:rsid w:val="00162CA9"/>
    <w:rsid w:val="00165459"/>
    <w:rsid w:val="0016559B"/>
    <w:rsid w:val="00165A57"/>
    <w:rsid w:val="00166A03"/>
    <w:rsid w:val="001712C2"/>
    <w:rsid w:val="00172BAF"/>
    <w:rsid w:val="0017674D"/>
    <w:rsid w:val="001771DD"/>
    <w:rsid w:val="00177995"/>
    <w:rsid w:val="00177A8C"/>
    <w:rsid w:val="00186B33"/>
    <w:rsid w:val="00192F9D"/>
    <w:rsid w:val="00194104"/>
    <w:rsid w:val="00196EB8"/>
    <w:rsid w:val="00196EFB"/>
    <w:rsid w:val="001979FF"/>
    <w:rsid w:val="00197B17"/>
    <w:rsid w:val="001A1950"/>
    <w:rsid w:val="001A1C54"/>
    <w:rsid w:val="001A202A"/>
    <w:rsid w:val="001A3ACE"/>
    <w:rsid w:val="001A5D86"/>
    <w:rsid w:val="001B058F"/>
    <w:rsid w:val="001B6B96"/>
    <w:rsid w:val="001B7228"/>
    <w:rsid w:val="001B738B"/>
    <w:rsid w:val="001C09DB"/>
    <w:rsid w:val="001C277E"/>
    <w:rsid w:val="001C2A72"/>
    <w:rsid w:val="001C31B7"/>
    <w:rsid w:val="001D0B75"/>
    <w:rsid w:val="001D1016"/>
    <w:rsid w:val="001D39A5"/>
    <w:rsid w:val="001D3C09"/>
    <w:rsid w:val="001D44E8"/>
    <w:rsid w:val="001D59A5"/>
    <w:rsid w:val="001D60EC"/>
    <w:rsid w:val="001D6F59"/>
    <w:rsid w:val="001E3599"/>
    <w:rsid w:val="001E44DF"/>
    <w:rsid w:val="001E4792"/>
    <w:rsid w:val="001E68A5"/>
    <w:rsid w:val="001E6BB0"/>
    <w:rsid w:val="001E7282"/>
    <w:rsid w:val="001E7B36"/>
    <w:rsid w:val="001F1428"/>
    <w:rsid w:val="001F3826"/>
    <w:rsid w:val="001F5087"/>
    <w:rsid w:val="001F5485"/>
    <w:rsid w:val="001F6776"/>
    <w:rsid w:val="001F6E46"/>
    <w:rsid w:val="001F7C91"/>
    <w:rsid w:val="002033B7"/>
    <w:rsid w:val="002058AC"/>
    <w:rsid w:val="00206463"/>
    <w:rsid w:val="00206F2F"/>
    <w:rsid w:val="00207717"/>
    <w:rsid w:val="0021053D"/>
    <w:rsid w:val="00210A92"/>
    <w:rsid w:val="00216C03"/>
    <w:rsid w:val="0022080B"/>
    <w:rsid w:val="00220C04"/>
    <w:rsid w:val="0022278D"/>
    <w:rsid w:val="00223C49"/>
    <w:rsid w:val="0022701F"/>
    <w:rsid w:val="00227C68"/>
    <w:rsid w:val="002315C8"/>
    <w:rsid w:val="00233311"/>
    <w:rsid w:val="002333F5"/>
    <w:rsid w:val="00233724"/>
    <w:rsid w:val="00233890"/>
    <w:rsid w:val="002365B4"/>
    <w:rsid w:val="00236FDF"/>
    <w:rsid w:val="002374BC"/>
    <w:rsid w:val="00242378"/>
    <w:rsid w:val="002432E1"/>
    <w:rsid w:val="00246207"/>
    <w:rsid w:val="00246A40"/>
    <w:rsid w:val="00246C5E"/>
    <w:rsid w:val="00250960"/>
    <w:rsid w:val="00250DC4"/>
    <w:rsid w:val="00251343"/>
    <w:rsid w:val="002536A4"/>
    <w:rsid w:val="00254E07"/>
    <w:rsid w:val="00254F58"/>
    <w:rsid w:val="002620BC"/>
    <w:rsid w:val="00262802"/>
    <w:rsid w:val="00263A90"/>
    <w:rsid w:val="0026408B"/>
    <w:rsid w:val="00265271"/>
    <w:rsid w:val="00267C3E"/>
    <w:rsid w:val="00270756"/>
    <w:rsid w:val="002709BB"/>
    <w:rsid w:val="0027131C"/>
    <w:rsid w:val="00273BAC"/>
    <w:rsid w:val="00273C07"/>
    <w:rsid w:val="0027431F"/>
    <w:rsid w:val="00274E98"/>
    <w:rsid w:val="002763B3"/>
    <w:rsid w:val="002802E3"/>
    <w:rsid w:val="00280C4B"/>
    <w:rsid w:val="0028213D"/>
    <w:rsid w:val="002862F1"/>
    <w:rsid w:val="00291373"/>
    <w:rsid w:val="0029597D"/>
    <w:rsid w:val="002962C3"/>
    <w:rsid w:val="002967BD"/>
    <w:rsid w:val="0029752B"/>
    <w:rsid w:val="002A0A9C"/>
    <w:rsid w:val="002A483C"/>
    <w:rsid w:val="002B0C7C"/>
    <w:rsid w:val="002B1729"/>
    <w:rsid w:val="002B36C7"/>
    <w:rsid w:val="002B4DD4"/>
    <w:rsid w:val="002B5277"/>
    <w:rsid w:val="002B5375"/>
    <w:rsid w:val="002B6AA7"/>
    <w:rsid w:val="002B77C1"/>
    <w:rsid w:val="002C0ED7"/>
    <w:rsid w:val="002C101A"/>
    <w:rsid w:val="002C2728"/>
    <w:rsid w:val="002C2CD6"/>
    <w:rsid w:val="002D1900"/>
    <w:rsid w:val="002D1E0D"/>
    <w:rsid w:val="002D21DC"/>
    <w:rsid w:val="002D5006"/>
    <w:rsid w:val="002D5D4D"/>
    <w:rsid w:val="002D5EB0"/>
    <w:rsid w:val="002E01D0"/>
    <w:rsid w:val="002E161D"/>
    <w:rsid w:val="002E3100"/>
    <w:rsid w:val="002E6C95"/>
    <w:rsid w:val="002E7C36"/>
    <w:rsid w:val="002E7D8B"/>
    <w:rsid w:val="002F3ADF"/>
    <w:rsid w:val="002F3D32"/>
    <w:rsid w:val="002F50AC"/>
    <w:rsid w:val="002F5F31"/>
    <w:rsid w:val="002F5F46"/>
    <w:rsid w:val="002F77DB"/>
    <w:rsid w:val="00300DF3"/>
    <w:rsid w:val="00302216"/>
    <w:rsid w:val="00303E53"/>
    <w:rsid w:val="00305CC1"/>
    <w:rsid w:val="00306E5F"/>
    <w:rsid w:val="00307E14"/>
    <w:rsid w:val="00310817"/>
    <w:rsid w:val="00314054"/>
    <w:rsid w:val="00314F52"/>
    <w:rsid w:val="00316F27"/>
    <w:rsid w:val="003214F1"/>
    <w:rsid w:val="00322A3D"/>
    <w:rsid w:val="00322E4B"/>
    <w:rsid w:val="003252EE"/>
    <w:rsid w:val="00327870"/>
    <w:rsid w:val="00330828"/>
    <w:rsid w:val="0033259D"/>
    <w:rsid w:val="003333D2"/>
    <w:rsid w:val="00337339"/>
    <w:rsid w:val="003406C6"/>
    <w:rsid w:val="003418CC"/>
    <w:rsid w:val="003459BD"/>
    <w:rsid w:val="00347E02"/>
    <w:rsid w:val="00350D38"/>
    <w:rsid w:val="00350D53"/>
    <w:rsid w:val="00351B36"/>
    <w:rsid w:val="0035585C"/>
    <w:rsid w:val="00356955"/>
    <w:rsid w:val="00356C10"/>
    <w:rsid w:val="00357B4E"/>
    <w:rsid w:val="00361D5B"/>
    <w:rsid w:val="00362221"/>
    <w:rsid w:val="0036692A"/>
    <w:rsid w:val="003716FD"/>
    <w:rsid w:val="0037204B"/>
    <w:rsid w:val="003744CF"/>
    <w:rsid w:val="00374717"/>
    <w:rsid w:val="0037676C"/>
    <w:rsid w:val="00377A1A"/>
    <w:rsid w:val="00377AC6"/>
    <w:rsid w:val="00381043"/>
    <w:rsid w:val="003829E5"/>
    <w:rsid w:val="00382DD9"/>
    <w:rsid w:val="00386109"/>
    <w:rsid w:val="0038643E"/>
    <w:rsid w:val="00386944"/>
    <w:rsid w:val="003956CC"/>
    <w:rsid w:val="00395C9A"/>
    <w:rsid w:val="003A04E1"/>
    <w:rsid w:val="003A0853"/>
    <w:rsid w:val="003A6B67"/>
    <w:rsid w:val="003B13B6"/>
    <w:rsid w:val="003B14C3"/>
    <w:rsid w:val="003B15E6"/>
    <w:rsid w:val="003B1BDC"/>
    <w:rsid w:val="003B408A"/>
    <w:rsid w:val="003B6B3B"/>
    <w:rsid w:val="003C08A2"/>
    <w:rsid w:val="003C2045"/>
    <w:rsid w:val="003C217D"/>
    <w:rsid w:val="003C43A1"/>
    <w:rsid w:val="003C4FC0"/>
    <w:rsid w:val="003C55F4"/>
    <w:rsid w:val="003C7897"/>
    <w:rsid w:val="003C7A3F"/>
    <w:rsid w:val="003D2766"/>
    <w:rsid w:val="003D2A74"/>
    <w:rsid w:val="003D3E8F"/>
    <w:rsid w:val="003D6475"/>
    <w:rsid w:val="003D6EE6"/>
    <w:rsid w:val="003D7000"/>
    <w:rsid w:val="003D7E30"/>
    <w:rsid w:val="003E375C"/>
    <w:rsid w:val="003E3C5F"/>
    <w:rsid w:val="003E3F49"/>
    <w:rsid w:val="003E4086"/>
    <w:rsid w:val="003E639E"/>
    <w:rsid w:val="003E71E5"/>
    <w:rsid w:val="003F0445"/>
    <w:rsid w:val="003F05BC"/>
    <w:rsid w:val="003F0CF0"/>
    <w:rsid w:val="003F14B1"/>
    <w:rsid w:val="003F1DF9"/>
    <w:rsid w:val="003F239A"/>
    <w:rsid w:val="003F2B20"/>
    <w:rsid w:val="003F3289"/>
    <w:rsid w:val="003F3C62"/>
    <w:rsid w:val="003F5CB9"/>
    <w:rsid w:val="004013C7"/>
    <w:rsid w:val="004016A8"/>
    <w:rsid w:val="00401FCF"/>
    <w:rsid w:val="00406285"/>
    <w:rsid w:val="004148F9"/>
    <w:rsid w:val="004171C8"/>
    <w:rsid w:val="00420561"/>
    <w:rsid w:val="00420775"/>
    <w:rsid w:val="0042084E"/>
    <w:rsid w:val="00421EEF"/>
    <w:rsid w:val="00424D4C"/>
    <w:rsid w:val="00424D65"/>
    <w:rsid w:val="00430393"/>
    <w:rsid w:val="00431043"/>
    <w:rsid w:val="00431806"/>
    <w:rsid w:val="004328D0"/>
    <w:rsid w:val="004350F9"/>
    <w:rsid w:val="00437AC5"/>
    <w:rsid w:val="00442C6C"/>
    <w:rsid w:val="00443CBE"/>
    <w:rsid w:val="00443E8A"/>
    <w:rsid w:val="004441BC"/>
    <w:rsid w:val="00444284"/>
    <w:rsid w:val="00444787"/>
    <w:rsid w:val="004448DC"/>
    <w:rsid w:val="004468B4"/>
    <w:rsid w:val="0045230A"/>
    <w:rsid w:val="00454AD0"/>
    <w:rsid w:val="00457337"/>
    <w:rsid w:val="00461167"/>
    <w:rsid w:val="00462E3D"/>
    <w:rsid w:val="0046440A"/>
    <w:rsid w:val="00465DB5"/>
    <w:rsid w:val="00466E79"/>
    <w:rsid w:val="0046757B"/>
    <w:rsid w:val="00470D7D"/>
    <w:rsid w:val="00471BED"/>
    <w:rsid w:val="00472011"/>
    <w:rsid w:val="0047372D"/>
    <w:rsid w:val="00473BA3"/>
    <w:rsid w:val="004743DD"/>
    <w:rsid w:val="00474CEA"/>
    <w:rsid w:val="00483968"/>
    <w:rsid w:val="004841BE"/>
    <w:rsid w:val="00484F86"/>
    <w:rsid w:val="004902C0"/>
    <w:rsid w:val="00490746"/>
    <w:rsid w:val="00490852"/>
    <w:rsid w:val="0049195C"/>
    <w:rsid w:val="00491C9C"/>
    <w:rsid w:val="00492F30"/>
    <w:rsid w:val="004946F4"/>
    <w:rsid w:val="0049487E"/>
    <w:rsid w:val="004A160D"/>
    <w:rsid w:val="004A3D81"/>
    <w:rsid w:val="004A3E81"/>
    <w:rsid w:val="004A4195"/>
    <w:rsid w:val="004A5C62"/>
    <w:rsid w:val="004A5CE5"/>
    <w:rsid w:val="004A6540"/>
    <w:rsid w:val="004A707D"/>
    <w:rsid w:val="004B4185"/>
    <w:rsid w:val="004B7606"/>
    <w:rsid w:val="004C0B39"/>
    <w:rsid w:val="004C2E29"/>
    <w:rsid w:val="004C5541"/>
    <w:rsid w:val="004C6330"/>
    <w:rsid w:val="004C6EEE"/>
    <w:rsid w:val="004C702B"/>
    <w:rsid w:val="004D0033"/>
    <w:rsid w:val="004D016B"/>
    <w:rsid w:val="004D1B22"/>
    <w:rsid w:val="004D23CC"/>
    <w:rsid w:val="004D36F2"/>
    <w:rsid w:val="004D6F99"/>
    <w:rsid w:val="004E1106"/>
    <w:rsid w:val="004E138F"/>
    <w:rsid w:val="004E4649"/>
    <w:rsid w:val="004E508A"/>
    <w:rsid w:val="004E5C2B"/>
    <w:rsid w:val="004F00DD"/>
    <w:rsid w:val="004F0FE4"/>
    <w:rsid w:val="004F2133"/>
    <w:rsid w:val="004F5398"/>
    <w:rsid w:val="004F55F1"/>
    <w:rsid w:val="004F6936"/>
    <w:rsid w:val="004F764A"/>
    <w:rsid w:val="004F7B35"/>
    <w:rsid w:val="00503DC6"/>
    <w:rsid w:val="00506F5D"/>
    <w:rsid w:val="00510C37"/>
    <w:rsid w:val="005126D0"/>
    <w:rsid w:val="00513109"/>
    <w:rsid w:val="00514667"/>
    <w:rsid w:val="0051568D"/>
    <w:rsid w:val="00515DD0"/>
    <w:rsid w:val="00521F37"/>
    <w:rsid w:val="00526AC7"/>
    <w:rsid w:val="00526C15"/>
    <w:rsid w:val="0053628D"/>
    <w:rsid w:val="00536499"/>
    <w:rsid w:val="00536CFC"/>
    <w:rsid w:val="0054036D"/>
    <w:rsid w:val="00542A03"/>
    <w:rsid w:val="00543903"/>
    <w:rsid w:val="00543F11"/>
    <w:rsid w:val="00546305"/>
    <w:rsid w:val="00547A95"/>
    <w:rsid w:val="0055119B"/>
    <w:rsid w:val="005520AB"/>
    <w:rsid w:val="00561202"/>
    <w:rsid w:val="00564F39"/>
    <w:rsid w:val="00572031"/>
    <w:rsid w:val="00572282"/>
    <w:rsid w:val="00573CE3"/>
    <w:rsid w:val="00576E84"/>
    <w:rsid w:val="00580394"/>
    <w:rsid w:val="005809CD"/>
    <w:rsid w:val="005821A7"/>
    <w:rsid w:val="00582B8C"/>
    <w:rsid w:val="0058757E"/>
    <w:rsid w:val="00593A99"/>
    <w:rsid w:val="0059619E"/>
    <w:rsid w:val="00596A4B"/>
    <w:rsid w:val="00597507"/>
    <w:rsid w:val="005A0B53"/>
    <w:rsid w:val="005A2AF8"/>
    <w:rsid w:val="005A479D"/>
    <w:rsid w:val="005B00B0"/>
    <w:rsid w:val="005B0FB7"/>
    <w:rsid w:val="005B17F4"/>
    <w:rsid w:val="005B1C6D"/>
    <w:rsid w:val="005B21B6"/>
    <w:rsid w:val="005B3708"/>
    <w:rsid w:val="005B3A08"/>
    <w:rsid w:val="005B6FAD"/>
    <w:rsid w:val="005B7A63"/>
    <w:rsid w:val="005C0955"/>
    <w:rsid w:val="005C1E1C"/>
    <w:rsid w:val="005C49DA"/>
    <w:rsid w:val="005C50F3"/>
    <w:rsid w:val="005C54B5"/>
    <w:rsid w:val="005C550D"/>
    <w:rsid w:val="005C5D80"/>
    <w:rsid w:val="005C5D91"/>
    <w:rsid w:val="005D07B8"/>
    <w:rsid w:val="005D1125"/>
    <w:rsid w:val="005D5376"/>
    <w:rsid w:val="005D6597"/>
    <w:rsid w:val="005E14E7"/>
    <w:rsid w:val="005E26A3"/>
    <w:rsid w:val="005E2ECB"/>
    <w:rsid w:val="005E4331"/>
    <w:rsid w:val="005E447E"/>
    <w:rsid w:val="005E4FD1"/>
    <w:rsid w:val="005E6FEF"/>
    <w:rsid w:val="005F015A"/>
    <w:rsid w:val="005F035B"/>
    <w:rsid w:val="005F0775"/>
    <w:rsid w:val="005F0CF5"/>
    <w:rsid w:val="005F16DD"/>
    <w:rsid w:val="005F21EB"/>
    <w:rsid w:val="005F620B"/>
    <w:rsid w:val="005F64CF"/>
    <w:rsid w:val="006041AD"/>
    <w:rsid w:val="00605908"/>
    <w:rsid w:val="00607850"/>
    <w:rsid w:val="00607BA7"/>
    <w:rsid w:val="00610D7C"/>
    <w:rsid w:val="00613414"/>
    <w:rsid w:val="00613A7E"/>
    <w:rsid w:val="00620154"/>
    <w:rsid w:val="006203EF"/>
    <w:rsid w:val="00621CBE"/>
    <w:rsid w:val="0062408D"/>
    <w:rsid w:val="006240CC"/>
    <w:rsid w:val="00624940"/>
    <w:rsid w:val="006254F8"/>
    <w:rsid w:val="00626DFD"/>
    <w:rsid w:val="00627DA7"/>
    <w:rsid w:val="00630DA4"/>
    <w:rsid w:val="00631CD4"/>
    <w:rsid w:val="00632597"/>
    <w:rsid w:val="00634D13"/>
    <w:rsid w:val="006355AB"/>
    <w:rsid w:val="006358B4"/>
    <w:rsid w:val="00641724"/>
    <w:rsid w:val="006419AA"/>
    <w:rsid w:val="00644B1F"/>
    <w:rsid w:val="00644B7E"/>
    <w:rsid w:val="006454E6"/>
    <w:rsid w:val="00646235"/>
    <w:rsid w:val="00646A68"/>
    <w:rsid w:val="006505BD"/>
    <w:rsid w:val="006508EA"/>
    <w:rsid w:val="0065092E"/>
    <w:rsid w:val="00651373"/>
    <w:rsid w:val="0065138C"/>
    <w:rsid w:val="006557A7"/>
    <w:rsid w:val="00656290"/>
    <w:rsid w:val="006601C9"/>
    <w:rsid w:val="006608D8"/>
    <w:rsid w:val="00661536"/>
    <w:rsid w:val="006621D7"/>
    <w:rsid w:val="006623DE"/>
    <w:rsid w:val="0066302A"/>
    <w:rsid w:val="006635AC"/>
    <w:rsid w:val="00666E04"/>
    <w:rsid w:val="00667770"/>
    <w:rsid w:val="00670597"/>
    <w:rsid w:val="006706D0"/>
    <w:rsid w:val="00670F16"/>
    <w:rsid w:val="00677574"/>
    <w:rsid w:val="00683878"/>
    <w:rsid w:val="00683F96"/>
    <w:rsid w:val="0068454C"/>
    <w:rsid w:val="00691B62"/>
    <w:rsid w:val="006933B5"/>
    <w:rsid w:val="00693D14"/>
    <w:rsid w:val="00695A93"/>
    <w:rsid w:val="00696F27"/>
    <w:rsid w:val="006A18C2"/>
    <w:rsid w:val="006A3383"/>
    <w:rsid w:val="006B077C"/>
    <w:rsid w:val="006B16AF"/>
    <w:rsid w:val="006B6803"/>
    <w:rsid w:val="006C0EF6"/>
    <w:rsid w:val="006C2527"/>
    <w:rsid w:val="006D0F16"/>
    <w:rsid w:val="006D2A3F"/>
    <w:rsid w:val="006D2FBC"/>
    <w:rsid w:val="006D4251"/>
    <w:rsid w:val="006E138B"/>
    <w:rsid w:val="006E1867"/>
    <w:rsid w:val="006F0330"/>
    <w:rsid w:val="006F08E1"/>
    <w:rsid w:val="006F0DEE"/>
    <w:rsid w:val="006F1FDC"/>
    <w:rsid w:val="006F234D"/>
    <w:rsid w:val="006F6B8C"/>
    <w:rsid w:val="007013EF"/>
    <w:rsid w:val="007022F4"/>
    <w:rsid w:val="00702737"/>
    <w:rsid w:val="00703F02"/>
    <w:rsid w:val="007055BD"/>
    <w:rsid w:val="007173CA"/>
    <w:rsid w:val="007216AA"/>
    <w:rsid w:val="00721AB5"/>
    <w:rsid w:val="00721CFB"/>
    <w:rsid w:val="00721DEF"/>
    <w:rsid w:val="00724A43"/>
    <w:rsid w:val="007273AC"/>
    <w:rsid w:val="00731AD4"/>
    <w:rsid w:val="007346E4"/>
    <w:rsid w:val="00737304"/>
    <w:rsid w:val="00740F22"/>
    <w:rsid w:val="00741977"/>
    <w:rsid w:val="00741CF0"/>
    <w:rsid w:val="00741F1A"/>
    <w:rsid w:val="00743A2C"/>
    <w:rsid w:val="007447DA"/>
    <w:rsid w:val="0074493E"/>
    <w:rsid w:val="007450F8"/>
    <w:rsid w:val="0074696E"/>
    <w:rsid w:val="00750135"/>
    <w:rsid w:val="00750EC2"/>
    <w:rsid w:val="00751C6C"/>
    <w:rsid w:val="00752B28"/>
    <w:rsid w:val="007541A9"/>
    <w:rsid w:val="00754E36"/>
    <w:rsid w:val="00756050"/>
    <w:rsid w:val="00763139"/>
    <w:rsid w:val="00766F80"/>
    <w:rsid w:val="00770F37"/>
    <w:rsid w:val="007711A0"/>
    <w:rsid w:val="00772D5E"/>
    <w:rsid w:val="0077463E"/>
    <w:rsid w:val="00774C35"/>
    <w:rsid w:val="0077555A"/>
    <w:rsid w:val="00776928"/>
    <w:rsid w:val="00776E0F"/>
    <w:rsid w:val="007774B1"/>
    <w:rsid w:val="00777BE1"/>
    <w:rsid w:val="007806F4"/>
    <w:rsid w:val="007833D8"/>
    <w:rsid w:val="00785677"/>
    <w:rsid w:val="00785B72"/>
    <w:rsid w:val="007864FE"/>
    <w:rsid w:val="00786F16"/>
    <w:rsid w:val="00787B2D"/>
    <w:rsid w:val="00791BD7"/>
    <w:rsid w:val="007933F7"/>
    <w:rsid w:val="00796E20"/>
    <w:rsid w:val="00797C32"/>
    <w:rsid w:val="007A11E8"/>
    <w:rsid w:val="007A3C70"/>
    <w:rsid w:val="007A50F0"/>
    <w:rsid w:val="007B0914"/>
    <w:rsid w:val="007B1374"/>
    <w:rsid w:val="007B1A49"/>
    <w:rsid w:val="007B32E5"/>
    <w:rsid w:val="007B3DB9"/>
    <w:rsid w:val="007B589F"/>
    <w:rsid w:val="007B6186"/>
    <w:rsid w:val="007B6404"/>
    <w:rsid w:val="007B73BC"/>
    <w:rsid w:val="007C1838"/>
    <w:rsid w:val="007C20B9"/>
    <w:rsid w:val="007C7301"/>
    <w:rsid w:val="007C7859"/>
    <w:rsid w:val="007C7F28"/>
    <w:rsid w:val="007D016A"/>
    <w:rsid w:val="007D01BB"/>
    <w:rsid w:val="007D1466"/>
    <w:rsid w:val="007D19BD"/>
    <w:rsid w:val="007D2BDE"/>
    <w:rsid w:val="007D2FB6"/>
    <w:rsid w:val="007D49EB"/>
    <w:rsid w:val="007D5E1C"/>
    <w:rsid w:val="007D7845"/>
    <w:rsid w:val="007E0DE2"/>
    <w:rsid w:val="007E3B98"/>
    <w:rsid w:val="007E417A"/>
    <w:rsid w:val="007E75AF"/>
    <w:rsid w:val="007F31B6"/>
    <w:rsid w:val="007F546C"/>
    <w:rsid w:val="007F625F"/>
    <w:rsid w:val="007F665E"/>
    <w:rsid w:val="00800412"/>
    <w:rsid w:val="008021DA"/>
    <w:rsid w:val="0080587B"/>
    <w:rsid w:val="00806468"/>
    <w:rsid w:val="00807098"/>
    <w:rsid w:val="008119CA"/>
    <w:rsid w:val="00811BBF"/>
    <w:rsid w:val="008130C4"/>
    <w:rsid w:val="008155F0"/>
    <w:rsid w:val="0081650B"/>
    <w:rsid w:val="00816735"/>
    <w:rsid w:val="00820141"/>
    <w:rsid w:val="00820E0C"/>
    <w:rsid w:val="00823275"/>
    <w:rsid w:val="0082366F"/>
    <w:rsid w:val="008338A2"/>
    <w:rsid w:val="00841AA9"/>
    <w:rsid w:val="00844ACC"/>
    <w:rsid w:val="008474FE"/>
    <w:rsid w:val="0085232E"/>
    <w:rsid w:val="00852B85"/>
    <w:rsid w:val="00853EE4"/>
    <w:rsid w:val="008540A3"/>
    <w:rsid w:val="00855535"/>
    <w:rsid w:val="00857C5A"/>
    <w:rsid w:val="00861A09"/>
    <w:rsid w:val="0086255E"/>
    <w:rsid w:val="008633F0"/>
    <w:rsid w:val="00867D9D"/>
    <w:rsid w:val="00872C54"/>
    <w:rsid w:val="00872E0A"/>
    <w:rsid w:val="00873594"/>
    <w:rsid w:val="00875285"/>
    <w:rsid w:val="00875859"/>
    <w:rsid w:val="008763D4"/>
    <w:rsid w:val="0087765A"/>
    <w:rsid w:val="00877F6F"/>
    <w:rsid w:val="008816E2"/>
    <w:rsid w:val="00884B62"/>
    <w:rsid w:val="0088529C"/>
    <w:rsid w:val="00887903"/>
    <w:rsid w:val="0089270A"/>
    <w:rsid w:val="00893AF6"/>
    <w:rsid w:val="00894BC4"/>
    <w:rsid w:val="0089571C"/>
    <w:rsid w:val="008A28A8"/>
    <w:rsid w:val="008A2C6B"/>
    <w:rsid w:val="008A5B32"/>
    <w:rsid w:val="008A5D60"/>
    <w:rsid w:val="008A73AB"/>
    <w:rsid w:val="008B2029"/>
    <w:rsid w:val="008B2EE4"/>
    <w:rsid w:val="008B3821"/>
    <w:rsid w:val="008B4D3D"/>
    <w:rsid w:val="008B57C7"/>
    <w:rsid w:val="008C19D9"/>
    <w:rsid w:val="008C2F92"/>
    <w:rsid w:val="008C4C9D"/>
    <w:rsid w:val="008C589D"/>
    <w:rsid w:val="008C5FF4"/>
    <w:rsid w:val="008C6D51"/>
    <w:rsid w:val="008D2846"/>
    <w:rsid w:val="008D3CF5"/>
    <w:rsid w:val="008D4236"/>
    <w:rsid w:val="008D462F"/>
    <w:rsid w:val="008D5102"/>
    <w:rsid w:val="008D5C45"/>
    <w:rsid w:val="008D6DCF"/>
    <w:rsid w:val="008E2033"/>
    <w:rsid w:val="008E3B19"/>
    <w:rsid w:val="008E4376"/>
    <w:rsid w:val="008E7A0A"/>
    <w:rsid w:val="008E7B49"/>
    <w:rsid w:val="008F59F6"/>
    <w:rsid w:val="00900719"/>
    <w:rsid w:val="009017AC"/>
    <w:rsid w:val="00902A9A"/>
    <w:rsid w:val="00903135"/>
    <w:rsid w:val="00904A1C"/>
    <w:rsid w:val="00905030"/>
    <w:rsid w:val="00905694"/>
    <w:rsid w:val="0090614D"/>
    <w:rsid w:val="00906490"/>
    <w:rsid w:val="009111B2"/>
    <w:rsid w:val="00914EBA"/>
    <w:rsid w:val="009151F5"/>
    <w:rsid w:val="00924AE1"/>
    <w:rsid w:val="00924CEA"/>
    <w:rsid w:val="00925232"/>
    <w:rsid w:val="009257ED"/>
    <w:rsid w:val="009269B1"/>
    <w:rsid w:val="0092724D"/>
    <w:rsid w:val="009272B3"/>
    <w:rsid w:val="00930656"/>
    <w:rsid w:val="009315BE"/>
    <w:rsid w:val="00933262"/>
    <w:rsid w:val="0093338F"/>
    <w:rsid w:val="0093557F"/>
    <w:rsid w:val="00937BD9"/>
    <w:rsid w:val="00940391"/>
    <w:rsid w:val="00946E34"/>
    <w:rsid w:val="00950E2C"/>
    <w:rsid w:val="00951D50"/>
    <w:rsid w:val="009525EB"/>
    <w:rsid w:val="0095470B"/>
    <w:rsid w:val="00954874"/>
    <w:rsid w:val="00954D01"/>
    <w:rsid w:val="0095615A"/>
    <w:rsid w:val="00961400"/>
    <w:rsid w:val="009626FB"/>
    <w:rsid w:val="00963646"/>
    <w:rsid w:val="0096622B"/>
    <w:rsid w:val="0096632D"/>
    <w:rsid w:val="00967124"/>
    <w:rsid w:val="00967335"/>
    <w:rsid w:val="009718C7"/>
    <w:rsid w:val="0097559F"/>
    <w:rsid w:val="009761EA"/>
    <w:rsid w:val="0097761E"/>
    <w:rsid w:val="00982454"/>
    <w:rsid w:val="00982CF0"/>
    <w:rsid w:val="009853E1"/>
    <w:rsid w:val="009855A2"/>
    <w:rsid w:val="00986E6B"/>
    <w:rsid w:val="00990032"/>
    <w:rsid w:val="00990B19"/>
    <w:rsid w:val="0099153B"/>
    <w:rsid w:val="00991769"/>
    <w:rsid w:val="0099232C"/>
    <w:rsid w:val="00993085"/>
    <w:rsid w:val="00994386"/>
    <w:rsid w:val="00994791"/>
    <w:rsid w:val="0099653C"/>
    <w:rsid w:val="009A13D8"/>
    <w:rsid w:val="009A189A"/>
    <w:rsid w:val="009A279E"/>
    <w:rsid w:val="009A3015"/>
    <w:rsid w:val="009A3490"/>
    <w:rsid w:val="009B0A6F"/>
    <w:rsid w:val="009B0A94"/>
    <w:rsid w:val="009B2AE8"/>
    <w:rsid w:val="009B3C32"/>
    <w:rsid w:val="009B5622"/>
    <w:rsid w:val="009B581A"/>
    <w:rsid w:val="009B59E9"/>
    <w:rsid w:val="009B6EEA"/>
    <w:rsid w:val="009B70AA"/>
    <w:rsid w:val="009C1A3D"/>
    <w:rsid w:val="009C1CB1"/>
    <w:rsid w:val="009C5E77"/>
    <w:rsid w:val="009C7A7E"/>
    <w:rsid w:val="009D02E8"/>
    <w:rsid w:val="009D080C"/>
    <w:rsid w:val="009D2C92"/>
    <w:rsid w:val="009D4BCB"/>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BEB"/>
    <w:rsid w:val="009F55AA"/>
    <w:rsid w:val="009F6BCB"/>
    <w:rsid w:val="009F7B78"/>
    <w:rsid w:val="009F7C5A"/>
    <w:rsid w:val="00A0057A"/>
    <w:rsid w:val="00A025D3"/>
    <w:rsid w:val="00A02FA1"/>
    <w:rsid w:val="00A04CCE"/>
    <w:rsid w:val="00A04DFE"/>
    <w:rsid w:val="00A054C4"/>
    <w:rsid w:val="00A05F4D"/>
    <w:rsid w:val="00A07421"/>
    <w:rsid w:val="00A0776B"/>
    <w:rsid w:val="00A10FB9"/>
    <w:rsid w:val="00A11421"/>
    <w:rsid w:val="00A11FD8"/>
    <w:rsid w:val="00A12FEB"/>
    <w:rsid w:val="00A1389F"/>
    <w:rsid w:val="00A1459F"/>
    <w:rsid w:val="00A14996"/>
    <w:rsid w:val="00A157B1"/>
    <w:rsid w:val="00A165E4"/>
    <w:rsid w:val="00A168A0"/>
    <w:rsid w:val="00A178DA"/>
    <w:rsid w:val="00A218D3"/>
    <w:rsid w:val="00A22229"/>
    <w:rsid w:val="00A24442"/>
    <w:rsid w:val="00A252B9"/>
    <w:rsid w:val="00A30046"/>
    <w:rsid w:val="00A3100C"/>
    <w:rsid w:val="00A31E69"/>
    <w:rsid w:val="00A32577"/>
    <w:rsid w:val="00A330BB"/>
    <w:rsid w:val="00A34ACD"/>
    <w:rsid w:val="00A40B0B"/>
    <w:rsid w:val="00A44882"/>
    <w:rsid w:val="00A45125"/>
    <w:rsid w:val="00A47727"/>
    <w:rsid w:val="00A513A9"/>
    <w:rsid w:val="00A54715"/>
    <w:rsid w:val="00A553DE"/>
    <w:rsid w:val="00A56027"/>
    <w:rsid w:val="00A6061C"/>
    <w:rsid w:val="00A62D44"/>
    <w:rsid w:val="00A67263"/>
    <w:rsid w:val="00A7161C"/>
    <w:rsid w:val="00A7373E"/>
    <w:rsid w:val="00A7687C"/>
    <w:rsid w:val="00A77239"/>
    <w:rsid w:val="00A77AA3"/>
    <w:rsid w:val="00A8236D"/>
    <w:rsid w:val="00A82468"/>
    <w:rsid w:val="00A8367A"/>
    <w:rsid w:val="00A854EB"/>
    <w:rsid w:val="00A872E5"/>
    <w:rsid w:val="00A90BCD"/>
    <w:rsid w:val="00A91406"/>
    <w:rsid w:val="00A96E65"/>
    <w:rsid w:val="00A96ECE"/>
    <w:rsid w:val="00A97054"/>
    <w:rsid w:val="00A97C72"/>
    <w:rsid w:val="00AA310B"/>
    <w:rsid w:val="00AA63D4"/>
    <w:rsid w:val="00AB06E8"/>
    <w:rsid w:val="00AB1CD3"/>
    <w:rsid w:val="00AB352F"/>
    <w:rsid w:val="00AB73AC"/>
    <w:rsid w:val="00AC274B"/>
    <w:rsid w:val="00AC4764"/>
    <w:rsid w:val="00AC4D87"/>
    <w:rsid w:val="00AC51C7"/>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50A3"/>
    <w:rsid w:val="00B06571"/>
    <w:rsid w:val="00B068BA"/>
    <w:rsid w:val="00B07217"/>
    <w:rsid w:val="00B10F9A"/>
    <w:rsid w:val="00B126BA"/>
    <w:rsid w:val="00B13851"/>
    <w:rsid w:val="00B13B1C"/>
    <w:rsid w:val="00B14B5F"/>
    <w:rsid w:val="00B1707A"/>
    <w:rsid w:val="00B21F90"/>
    <w:rsid w:val="00B22291"/>
    <w:rsid w:val="00B23F9A"/>
    <w:rsid w:val="00B2417B"/>
    <w:rsid w:val="00B24B13"/>
    <w:rsid w:val="00B24E6F"/>
    <w:rsid w:val="00B26CB5"/>
    <w:rsid w:val="00B26CF9"/>
    <w:rsid w:val="00B2752E"/>
    <w:rsid w:val="00B27BBA"/>
    <w:rsid w:val="00B307CC"/>
    <w:rsid w:val="00B326B7"/>
    <w:rsid w:val="00B32784"/>
    <w:rsid w:val="00B35440"/>
    <w:rsid w:val="00B3588E"/>
    <w:rsid w:val="00B4198F"/>
    <w:rsid w:val="00B41F3D"/>
    <w:rsid w:val="00B431E8"/>
    <w:rsid w:val="00B4361E"/>
    <w:rsid w:val="00B45141"/>
    <w:rsid w:val="00B4762F"/>
    <w:rsid w:val="00B51959"/>
    <w:rsid w:val="00B519CD"/>
    <w:rsid w:val="00B523B1"/>
    <w:rsid w:val="00B5273A"/>
    <w:rsid w:val="00B54934"/>
    <w:rsid w:val="00B57329"/>
    <w:rsid w:val="00B60E61"/>
    <w:rsid w:val="00B62B50"/>
    <w:rsid w:val="00B62F8B"/>
    <w:rsid w:val="00B635B7"/>
    <w:rsid w:val="00B63AE8"/>
    <w:rsid w:val="00B64F90"/>
    <w:rsid w:val="00B65950"/>
    <w:rsid w:val="00B66D83"/>
    <w:rsid w:val="00B672C0"/>
    <w:rsid w:val="00B676FD"/>
    <w:rsid w:val="00B678B6"/>
    <w:rsid w:val="00B706E8"/>
    <w:rsid w:val="00B74390"/>
    <w:rsid w:val="00B75646"/>
    <w:rsid w:val="00B7629E"/>
    <w:rsid w:val="00B76D1A"/>
    <w:rsid w:val="00B820A1"/>
    <w:rsid w:val="00B87378"/>
    <w:rsid w:val="00B9026F"/>
    <w:rsid w:val="00B90729"/>
    <w:rsid w:val="00B907DA"/>
    <w:rsid w:val="00B935FB"/>
    <w:rsid w:val="00B950BC"/>
    <w:rsid w:val="00B95AB9"/>
    <w:rsid w:val="00B9714C"/>
    <w:rsid w:val="00BA2549"/>
    <w:rsid w:val="00BA29AD"/>
    <w:rsid w:val="00BA33CF"/>
    <w:rsid w:val="00BA3F8D"/>
    <w:rsid w:val="00BB6C66"/>
    <w:rsid w:val="00BB7A10"/>
    <w:rsid w:val="00BC4585"/>
    <w:rsid w:val="00BC60BE"/>
    <w:rsid w:val="00BC6320"/>
    <w:rsid w:val="00BC7468"/>
    <w:rsid w:val="00BC782A"/>
    <w:rsid w:val="00BC7D4F"/>
    <w:rsid w:val="00BC7ED7"/>
    <w:rsid w:val="00BD04F9"/>
    <w:rsid w:val="00BD1C53"/>
    <w:rsid w:val="00BD1D58"/>
    <w:rsid w:val="00BD2850"/>
    <w:rsid w:val="00BD468C"/>
    <w:rsid w:val="00BD6049"/>
    <w:rsid w:val="00BD60D1"/>
    <w:rsid w:val="00BE0F0B"/>
    <w:rsid w:val="00BE28D2"/>
    <w:rsid w:val="00BE4A64"/>
    <w:rsid w:val="00BE5E43"/>
    <w:rsid w:val="00BF1CA2"/>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4D66"/>
    <w:rsid w:val="00C20699"/>
    <w:rsid w:val="00C231A0"/>
    <w:rsid w:val="00C25690"/>
    <w:rsid w:val="00C26588"/>
    <w:rsid w:val="00C27DE9"/>
    <w:rsid w:val="00C32989"/>
    <w:rsid w:val="00C33388"/>
    <w:rsid w:val="00C33D59"/>
    <w:rsid w:val="00C33F01"/>
    <w:rsid w:val="00C35484"/>
    <w:rsid w:val="00C356DE"/>
    <w:rsid w:val="00C4173A"/>
    <w:rsid w:val="00C47EAE"/>
    <w:rsid w:val="00C50A57"/>
    <w:rsid w:val="00C50DED"/>
    <w:rsid w:val="00C52217"/>
    <w:rsid w:val="00C532DB"/>
    <w:rsid w:val="00C5583D"/>
    <w:rsid w:val="00C55ADA"/>
    <w:rsid w:val="00C602FF"/>
    <w:rsid w:val="00C61174"/>
    <w:rsid w:val="00C6148F"/>
    <w:rsid w:val="00C621B1"/>
    <w:rsid w:val="00C62F7A"/>
    <w:rsid w:val="00C63B9C"/>
    <w:rsid w:val="00C6682F"/>
    <w:rsid w:val="00C67BF4"/>
    <w:rsid w:val="00C67DAC"/>
    <w:rsid w:val="00C7275E"/>
    <w:rsid w:val="00C74C5D"/>
    <w:rsid w:val="00C774F4"/>
    <w:rsid w:val="00C80454"/>
    <w:rsid w:val="00C822EA"/>
    <w:rsid w:val="00C82621"/>
    <w:rsid w:val="00C8419E"/>
    <w:rsid w:val="00C85152"/>
    <w:rsid w:val="00C863C4"/>
    <w:rsid w:val="00C87E15"/>
    <w:rsid w:val="00C920EA"/>
    <w:rsid w:val="00C93C3E"/>
    <w:rsid w:val="00C97C92"/>
    <w:rsid w:val="00CA12E3"/>
    <w:rsid w:val="00CA1476"/>
    <w:rsid w:val="00CA2D1F"/>
    <w:rsid w:val="00CA6611"/>
    <w:rsid w:val="00CA6AE6"/>
    <w:rsid w:val="00CA70E6"/>
    <w:rsid w:val="00CA782F"/>
    <w:rsid w:val="00CB187B"/>
    <w:rsid w:val="00CB2835"/>
    <w:rsid w:val="00CB296D"/>
    <w:rsid w:val="00CB3285"/>
    <w:rsid w:val="00CB4500"/>
    <w:rsid w:val="00CC0732"/>
    <w:rsid w:val="00CC0C72"/>
    <w:rsid w:val="00CC2BFD"/>
    <w:rsid w:val="00CC4B9E"/>
    <w:rsid w:val="00CD1A9A"/>
    <w:rsid w:val="00CD1D9D"/>
    <w:rsid w:val="00CD3476"/>
    <w:rsid w:val="00CD64DF"/>
    <w:rsid w:val="00CD69D4"/>
    <w:rsid w:val="00CE1262"/>
    <w:rsid w:val="00CE225F"/>
    <w:rsid w:val="00CF2F50"/>
    <w:rsid w:val="00CF4148"/>
    <w:rsid w:val="00CF6198"/>
    <w:rsid w:val="00D01BEE"/>
    <w:rsid w:val="00D02919"/>
    <w:rsid w:val="00D02A96"/>
    <w:rsid w:val="00D02D6D"/>
    <w:rsid w:val="00D04C61"/>
    <w:rsid w:val="00D05B8D"/>
    <w:rsid w:val="00D05B9B"/>
    <w:rsid w:val="00D065A2"/>
    <w:rsid w:val="00D079AA"/>
    <w:rsid w:val="00D07F00"/>
    <w:rsid w:val="00D1130F"/>
    <w:rsid w:val="00D13595"/>
    <w:rsid w:val="00D14535"/>
    <w:rsid w:val="00D16075"/>
    <w:rsid w:val="00D17B72"/>
    <w:rsid w:val="00D23A67"/>
    <w:rsid w:val="00D3185C"/>
    <w:rsid w:val="00D3205F"/>
    <w:rsid w:val="00D3318E"/>
    <w:rsid w:val="00D33E72"/>
    <w:rsid w:val="00D35BD6"/>
    <w:rsid w:val="00D361B5"/>
    <w:rsid w:val="00D36F65"/>
    <w:rsid w:val="00D37A01"/>
    <w:rsid w:val="00D402DB"/>
    <w:rsid w:val="00D411A2"/>
    <w:rsid w:val="00D424E8"/>
    <w:rsid w:val="00D4306F"/>
    <w:rsid w:val="00D4606D"/>
    <w:rsid w:val="00D50B9C"/>
    <w:rsid w:val="00D52D73"/>
    <w:rsid w:val="00D52E58"/>
    <w:rsid w:val="00D56B20"/>
    <w:rsid w:val="00D56D9D"/>
    <w:rsid w:val="00D578B3"/>
    <w:rsid w:val="00D618F4"/>
    <w:rsid w:val="00D6426C"/>
    <w:rsid w:val="00D714CC"/>
    <w:rsid w:val="00D74828"/>
    <w:rsid w:val="00D75EA7"/>
    <w:rsid w:val="00D80C7F"/>
    <w:rsid w:val="00D81ADF"/>
    <w:rsid w:val="00D81F21"/>
    <w:rsid w:val="00D83F95"/>
    <w:rsid w:val="00D8423D"/>
    <w:rsid w:val="00D85114"/>
    <w:rsid w:val="00D864F2"/>
    <w:rsid w:val="00D90F9E"/>
    <w:rsid w:val="00D943F8"/>
    <w:rsid w:val="00D95470"/>
    <w:rsid w:val="00D96B55"/>
    <w:rsid w:val="00D9707F"/>
    <w:rsid w:val="00DA2619"/>
    <w:rsid w:val="00DA2E57"/>
    <w:rsid w:val="00DA4239"/>
    <w:rsid w:val="00DA4476"/>
    <w:rsid w:val="00DA5B96"/>
    <w:rsid w:val="00DA65D8"/>
    <w:rsid w:val="00DA65DE"/>
    <w:rsid w:val="00DA6C1F"/>
    <w:rsid w:val="00DB0B61"/>
    <w:rsid w:val="00DB1339"/>
    <w:rsid w:val="00DB1474"/>
    <w:rsid w:val="00DB2962"/>
    <w:rsid w:val="00DB3987"/>
    <w:rsid w:val="00DB52FB"/>
    <w:rsid w:val="00DB5C47"/>
    <w:rsid w:val="00DC013B"/>
    <w:rsid w:val="00DC090B"/>
    <w:rsid w:val="00DC1679"/>
    <w:rsid w:val="00DC219B"/>
    <w:rsid w:val="00DC2CF1"/>
    <w:rsid w:val="00DC3A7C"/>
    <w:rsid w:val="00DC4FCF"/>
    <w:rsid w:val="00DC50E0"/>
    <w:rsid w:val="00DC6386"/>
    <w:rsid w:val="00DC7441"/>
    <w:rsid w:val="00DD1130"/>
    <w:rsid w:val="00DD1951"/>
    <w:rsid w:val="00DD487D"/>
    <w:rsid w:val="00DD4E83"/>
    <w:rsid w:val="00DD6628"/>
    <w:rsid w:val="00DD6945"/>
    <w:rsid w:val="00DD7B7E"/>
    <w:rsid w:val="00DE106F"/>
    <w:rsid w:val="00DE2D04"/>
    <w:rsid w:val="00DE3250"/>
    <w:rsid w:val="00DE538F"/>
    <w:rsid w:val="00DE6028"/>
    <w:rsid w:val="00DE6C85"/>
    <w:rsid w:val="00DE78A3"/>
    <w:rsid w:val="00DF0B97"/>
    <w:rsid w:val="00DF0D85"/>
    <w:rsid w:val="00DF1A71"/>
    <w:rsid w:val="00DF1F86"/>
    <w:rsid w:val="00DF50FC"/>
    <w:rsid w:val="00DF583F"/>
    <w:rsid w:val="00DF5F92"/>
    <w:rsid w:val="00DF68C7"/>
    <w:rsid w:val="00DF731A"/>
    <w:rsid w:val="00E05D37"/>
    <w:rsid w:val="00E06B75"/>
    <w:rsid w:val="00E07A55"/>
    <w:rsid w:val="00E11332"/>
    <w:rsid w:val="00E11352"/>
    <w:rsid w:val="00E15FC1"/>
    <w:rsid w:val="00E170DC"/>
    <w:rsid w:val="00E1745A"/>
    <w:rsid w:val="00E17546"/>
    <w:rsid w:val="00E20C3B"/>
    <w:rsid w:val="00E210B5"/>
    <w:rsid w:val="00E221B7"/>
    <w:rsid w:val="00E23425"/>
    <w:rsid w:val="00E261B3"/>
    <w:rsid w:val="00E26818"/>
    <w:rsid w:val="00E27FFC"/>
    <w:rsid w:val="00E30124"/>
    <w:rsid w:val="00E30B15"/>
    <w:rsid w:val="00E33237"/>
    <w:rsid w:val="00E34C73"/>
    <w:rsid w:val="00E40181"/>
    <w:rsid w:val="00E421FB"/>
    <w:rsid w:val="00E42508"/>
    <w:rsid w:val="00E4280F"/>
    <w:rsid w:val="00E47204"/>
    <w:rsid w:val="00E5115A"/>
    <w:rsid w:val="00E51438"/>
    <w:rsid w:val="00E54950"/>
    <w:rsid w:val="00E55FB3"/>
    <w:rsid w:val="00E56A01"/>
    <w:rsid w:val="00E61471"/>
    <w:rsid w:val="00E629A1"/>
    <w:rsid w:val="00E6794C"/>
    <w:rsid w:val="00E70672"/>
    <w:rsid w:val="00E71591"/>
    <w:rsid w:val="00E71CEB"/>
    <w:rsid w:val="00E728EC"/>
    <w:rsid w:val="00E7474F"/>
    <w:rsid w:val="00E80DE3"/>
    <w:rsid w:val="00E82C55"/>
    <w:rsid w:val="00E83D44"/>
    <w:rsid w:val="00E85A41"/>
    <w:rsid w:val="00E8787E"/>
    <w:rsid w:val="00E92AC3"/>
    <w:rsid w:val="00E9621F"/>
    <w:rsid w:val="00E97DE4"/>
    <w:rsid w:val="00EA2B4F"/>
    <w:rsid w:val="00EA2F6A"/>
    <w:rsid w:val="00EA6E65"/>
    <w:rsid w:val="00EB00E0"/>
    <w:rsid w:val="00EB05D5"/>
    <w:rsid w:val="00EB1931"/>
    <w:rsid w:val="00EC059F"/>
    <w:rsid w:val="00EC0E22"/>
    <w:rsid w:val="00EC1126"/>
    <w:rsid w:val="00EC1F24"/>
    <w:rsid w:val="00EC20FF"/>
    <w:rsid w:val="00EC22F6"/>
    <w:rsid w:val="00ED011A"/>
    <w:rsid w:val="00ED195F"/>
    <w:rsid w:val="00ED1A67"/>
    <w:rsid w:val="00ED1CF6"/>
    <w:rsid w:val="00ED3824"/>
    <w:rsid w:val="00ED4CB5"/>
    <w:rsid w:val="00ED5B9B"/>
    <w:rsid w:val="00ED6BAD"/>
    <w:rsid w:val="00ED7447"/>
    <w:rsid w:val="00EDD82D"/>
    <w:rsid w:val="00EE00D6"/>
    <w:rsid w:val="00EE0ACB"/>
    <w:rsid w:val="00EE11E7"/>
    <w:rsid w:val="00EE1488"/>
    <w:rsid w:val="00EE1730"/>
    <w:rsid w:val="00EE1734"/>
    <w:rsid w:val="00EE29AD"/>
    <w:rsid w:val="00EE32DE"/>
    <w:rsid w:val="00EE3E24"/>
    <w:rsid w:val="00EE4D5D"/>
    <w:rsid w:val="00EE5131"/>
    <w:rsid w:val="00EF109B"/>
    <w:rsid w:val="00EF1CEB"/>
    <w:rsid w:val="00EF201C"/>
    <w:rsid w:val="00EF2C72"/>
    <w:rsid w:val="00EF36AF"/>
    <w:rsid w:val="00EF53C4"/>
    <w:rsid w:val="00EF59A3"/>
    <w:rsid w:val="00EF6675"/>
    <w:rsid w:val="00EF7220"/>
    <w:rsid w:val="00F0063D"/>
    <w:rsid w:val="00F00F9C"/>
    <w:rsid w:val="00F01DDD"/>
    <w:rsid w:val="00F01E5F"/>
    <w:rsid w:val="00F024F3"/>
    <w:rsid w:val="00F029DC"/>
    <w:rsid w:val="00F02ABA"/>
    <w:rsid w:val="00F03701"/>
    <w:rsid w:val="00F0437A"/>
    <w:rsid w:val="00F04F9C"/>
    <w:rsid w:val="00F101B8"/>
    <w:rsid w:val="00F10C7D"/>
    <w:rsid w:val="00F11037"/>
    <w:rsid w:val="00F112AF"/>
    <w:rsid w:val="00F16F1B"/>
    <w:rsid w:val="00F205C4"/>
    <w:rsid w:val="00F2118B"/>
    <w:rsid w:val="00F250A9"/>
    <w:rsid w:val="00F263A0"/>
    <w:rsid w:val="00F267AF"/>
    <w:rsid w:val="00F30FF4"/>
    <w:rsid w:val="00F3122E"/>
    <w:rsid w:val="00F32368"/>
    <w:rsid w:val="00F331AD"/>
    <w:rsid w:val="00F35287"/>
    <w:rsid w:val="00F36DE8"/>
    <w:rsid w:val="00F40A70"/>
    <w:rsid w:val="00F42434"/>
    <w:rsid w:val="00F43A37"/>
    <w:rsid w:val="00F4641B"/>
    <w:rsid w:val="00F46EB8"/>
    <w:rsid w:val="00F476B8"/>
    <w:rsid w:val="00F47F7B"/>
    <w:rsid w:val="00F50CD1"/>
    <w:rsid w:val="00F511E4"/>
    <w:rsid w:val="00F52D09"/>
    <w:rsid w:val="00F52E08"/>
    <w:rsid w:val="00F53A66"/>
    <w:rsid w:val="00F5462D"/>
    <w:rsid w:val="00F55418"/>
    <w:rsid w:val="00F55B21"/>
    <w:rsid w:val="00F561EC"/>
    <w:rsid w:val="00F56EF6"/>
    <w:rsid w:val="00F57304"/>
    <w:rsid w:val="00F60082"/>
    <w:rsid w:val="00F61A9F"/>
    <w:rsid w:val="00F61B5F"/>
    <w:rsid w:val="00F64696"/>
    <w:rsid w:val="00F65AA9"/>
    <w:rsid w:val="00F6768F"/>
    <w:rsid w:val="00F70EF2"/>
    <w:rsid w:val="00F72115"/>
    <w:rsid w:val="00F72C2C"/>
    <w:rsid w:val="00F741F2"/>
    <w:rsid w:val="00F76CAB"/>
    <w:rsid w:val="00F772C6"/>
    <w:rsid w:val="00F815B5"/>
    <w:rsid w:val="00F85173"/>
    <w:rsid w:val="00F85195"/>
    <w:rsid w:val="00F868E3"/>
    <w:rsid w:val="00F938BA"/>
    <w:rsid w:val="00F972B1"/>
    <w:rsid w:val="00F97919"/>
    <w:rsid w:val="00FA2C46"/>
    <w:rsid w:val="00FA3525"/>
    <w:rsid w:val="00FA5A53"/>
    <w:rsid w:val="00FA7212"/>
    <w:rsid w:val="00FB3501"/>
    <w:rsid w:val="00FB4769"/>
    <w:rsid w:val="00FB4CDA"/>
    <w:rsid w:val="00FB4E4A"/>
    <w:rsid w:val="00FB5B4E"/>
    <w:rsid w:val="00FB6481"/>
    <w:rsid w:val="00FB6D36"/>
    <w:rsid w:val="00FB76DC"/>
    <w:rsid w:val="00FC0965"/>
    <w:rsid w:val="00FC0F81"/>
    <w:rsid w:val="00FC252F"/>
    <w:rsid w:val="00FC395C"/>
    <w:rsid w:val="00FC5E8E"/>
    <w:rsid w:val="00FD3766"/>
    <w:rsid w:val="00FD47C4"/>
    <w:rsid w:val="00FE111A"/>
    <w:rsid w:val="00FE1F86"/>
    <w:rsid w:val="00FE2DCF"/>
    <w:rsid w:val="00FE33FB"/>
    <w:rsid w:val="00FE345B"/>
    <w:rsid w:val="00FE3FA7"/>
    <w:rsid w:val="00FF2A4E"/>
    <w:rsid w:val="00FF2FCE"/>
    <w:rsid w:val="00FF3B15"/>
    <w:rsid w:val="00FF4F7D"/>
    <w:rsid w:val="00FF6D9D"/>
    <w:rsid w:val="00FF7DD5"/>
    <w:rsid w:val="01153DF9"/>
    <w:rsid w:val="0119FD3D"/>
    <w:rsid w:val="01431AB4"/>
    <w:rsid w:val="014C2650"/>
    <w:rsid w:val="016C43AE"/>
    <w:rsid w:val="01E53568"/>
    <w:rsid w:val="01F7387A"/>
    <w:rsid w:val="0236AB45"/>
    <w:rsid w:val="026D3182"/>
    <w:rsid w:val="029BD543"/>
    <w:rsid w:val="02F1C470"/>
    <w:rsid w:val="031FE8C0"/>
    <w:rsid w:val="036D4AA5"/>
    <w:rsid w:val="03C08E57"/>
    <w:rsid w:val="03EEA169"/>
    <w:rsid w:val="048FFF3E"/>
    <w:rsid w:val="049ED451"/>
    <w:rsid w:val="04C5A077"/>
    <w:rsid w:val="04FB484C"/>
    <w:rsid w:val="052EAC3E"/>
    <w:rsid w:val="054CF048"/>
    <w:rsid w:val="058374E4"/>
    <w:rsid w:val="05BD914F"/>
    <w:rsid w:val="06076C70"/>
    <w:rsid w:val="063254FD"/>
    <w:rsid w:val="065DEF9B"/>
    <w:rsid w:val="0691EAC7"/>
    <w:rsid w:val="0721078D"/>
    <w:rsid w:val="075D85F8"/>
    <w:rsid w:val="07817155"/>
    <w:rsid w:val="07CE255E"/>
    <w:rsid w:val="07D13FD6"/>
    <w:rsid w:val="081F415A"/>
    <w:rsid w:val="087AB6D4"/>
    <w:rsid w:val="08841281"/>
    <w:rsid w:val="0896FFC4"/>
    <w:rsid w:val="08C90EB5"/>
    <w:rsid w:val="08F6EE89"/>
    <w:rsid w:val="09F8AEC1"/>
    <w:rsid w:val="0A566708"/>
    <w:rsid w:val="0A659A32"/>
    <w:rsid w:val="0A68BC20"/>
    <w:rsid w:val="0A78FF6D"/>
    <w:rsid w:val="0A94AB1C"/>
    <w:rsid w:val="0AA90C2F"/>
    <w:rsid w:val="0B2F548A"/>
    <w:rsid w:val="0B431DDD"/>
    <w:rsid w:val="0B82C28F"/>
    <w:rsid w:val="0BCC73E7"/>
    <w:rsid w:val="0BE84236"/>
    <w:rsid w:val="0C1B8D33"/>
    <w:rsid w:val="0C4099EE"/>
    <w:rsid w:val="0C4685FA"/>
    <w:rsid w:val="0CA167D2"/>
    <w:rsid w:val="0CA19681"/>
    <w:rsid w:val="0E1DE46E"/>
    <w:rsid w:val="0E89D8FF"/>
    <w:rsid w:val="0FCD4F1C"/>
    <w:rsid w:val="10031B69"/>
    <w:rsid w:val="10349408"/>
    <w:rsid w:val="10BE4E6D"/>
    <w:rsid w:val="10CA5AFC"/>
    <w:rsid w:val="10F1603E"/>
    <w:rsid w:val="11670743"/>
    <w:rsid w:val="116F290B"/>
    <w:rsid w:val="1201DC1C"/>
    <w:rsid w:val="131EFAD2"/>
    <w:rsid w:val="13CA7D69"/>
    <w:rsid w:val="140634C1"/>
    <w:rsid w:val="145B1B1C"/>
    <w:rsid w:val="14777A53"/>
    <w:rsid w:val="14D7B3B5"/>
    <w:rsid w:val="14EAE535"/>
    <w:rsid w:val="153CF59F"/>
    <w:rsid w:val="15B724C3"/>
    <w:rsid w:val="15DBA29F"/>
    <w:rsid w:val="16E27169"/>
    <w:rsid w:val="16F99929"/>
    <w:rsid w:val="1761F1E8"/>
    <w:rsid w:val="1777C7E1"/>
    <w:rsid w:val="17E91F26"/>
    <w:rsid w:val="18278430"/>
    <w:rsid w:val="187E41CA"/>
    <w:rsid w:val="18AC5246"/>
    <w:rsid w:val="18E49D53"/>
    <w:rsid w:val="18F85F82"/>
    <w:rsid w:val="19394C26"/>
    <w:rsid w:val="19D0BD93"/>
    <w:rsid w:val="19FAF581"/>
    <w:rsid w:val="1A1F5140"/>
    <w:rsid w:val="1A414744"/>
    <w:rsid w:val="1A50E175"/>
    <w:rsid w:val="1A610EF3"/>
    <w:rsid w:val="1AA47DD5"/>
    <w:rsid w:val="1B06A7F9"/>
    <w:rsid w:val="1B13467F"/>
    <w:rsid w:val="1B26F1E8"/>
    <w:rsid w:val="1B4AE229"/>
    <w:rsid w:val="1B4F91EC"/>
    <w:rsid w:val="1B94FE0E"/>
    <w:rsid w:val="1BBBFFC2"/>
    <w:rsid w:val="1C33E9A5"/>
    <w:rsid w:val="1C4AE423"/>
    <w:rsid w:val="1C4AE4D3"/>
    <w:rsid w:val="1C73DC5E"/>
    <w:rsid w:val="1CA6357D"/>
    <w:rsid w:val="1D1A8CD3"/>
    <w:rsid w:val="1D388A90"/>
    <w:rsid w:val="1D427851"/>
    <w:rsid w:val="1D511E9F"/>
    <w:rsid w:val="1DF8A9F4"/>
    <w:rsid w:val="1E032C21"/>
    <w:rsid w:val="1E0FCF7A"/>
    <w:rsid w:val="1E9058AF"/>
    <w:rsid w:val="1E9C00BA"/>
    <w:rsid w:val="1F758524"/>
    <w:rsid w:val="1FC0EDD8"/>
    <w:rsid w:val="1FF74893"/>
    <w:rsid w:val="20422191"/>
    <w:rsid w:val="2097FF37"/>
    <w:rsid w:val="20AD35B6"/>
    <w:rsid w:val="20E31E00"/>
    <w:rsid w:val="215FA3E7"/>
    <w:rsid w:val="21B2DDDC"/>
    <w:rsid w:val="21BF8887"/>
    <w:rsid w:val="21C8EBC5"/>
    <w:rsid w:val="21CE50EA"/>
    <w:rsid w:val="21DDF1F2"/>
    <w:rsid w:val="220189F6"/>
    <w:rsid w:val="222B4146"/>
    <w:rsid w:val="22490617"/>
    <w:rsid w:val="226268D9"/>
    <w:rsid w:val="2279B6C2"/>
    <w:rsid w:val="227EEE61"/>
    <w:rsid w:val="2282230B"/>
    <w:rsid w:val="229BF667"/>
    <w:rsid w:val="231ABEE9"/>
    <w:rsid w:val="23A901AC"/>
    <w:rsid w:val="2404B370"/>
    <w:rsid w:val="241DF36C"/>
    <w:rsid w:val="2495C833"/>
    <w:rsid w:val="25172BD3"/>
    <w:rsid w:val="25556A40"/>
    <w:rsid w:val="257DCE27"/>
    <w:rsid w:val="25A8D5B3"/>
    <w:rsid w:val="25AB467B"/>
    <w:rsid w:val="25ABC6D5"/>
    <w:rsid w:val="2633150A"/>
    <w:rsid w:val="266016F2"/>
    <w:rsid w:val="2691D1FA"/>
    <w:rsid w:val="26E5895C"/>
    <w:rsid w:val="274716DC"/>
    <w:rsid w:val="27B955EF"/>
    <w:rsid w:val="27BDB800"/>
    <w:rsid w:val="27CEE56B"/>
    <w:rsid w:val="2813F04F"/>
    <w:rsid w:val="286979DF"/>
    <w:rsid w:val="28B38D86"/>
    <w:rsid w:val="29509150"/>
    <w:rsid w:val="2974CA6D"/>
    <w:rsid w:val="298ACFC1"/>
    <w:rsid w:val="29A3AE18"/>
    <w:rsid w:val="29B48B97"/>
    <w:rsid w:val="2A7EB79E"/>
    <w:rsid w:val="2AD61D8B"/>
    <w:rsid w:val="2B0229D4"/>
    <w:rsid w:val="2B8FC63B"/>
    <w:rsid w:val="2C020458"/>
    <w:rsid w:val="2C070EF0"/>
    <w:rsid w:val="2C6139C3"/>
    <w:rsid w:val="2C71F192"/>
    <w:rsid w:val="2D17A1F8"/>
    <w:rsid w:val="2D31482D"/>
    <w:rsid w:val="2D45C1A0"/>
    <w:rsid w:val="2D5561B8"/>
    <w:rsid w:val="2D82A344"/>
    <w:rsid w:val="2F872088"/>
    <w:rsid w:val="2F9175C2"/>
    <w:rsid w:val="2F9E2037"/>
    <w:rsid w:val="2FF63CF3"/>
    <w:rsid w:val="301691FD"/>
    <w:rsid w:val="308538B5"/>
    <w:rsid w:val="315756EF"/>
    <w:rsid w:val="317DD109"/>
    <w:rsid w:val="3196B154"/>
    <w:rsid w:val="32BF6569"/>
    <w:rsid w:val="32C343DE"/>
    <w:rsid w:val="330695AC"/>
    <w:rsid w:val="3343F2EC"/>
    <w:rsid w:val="3381AFC3"/>
    <w:rsid w:val="33C5DD64"/>
    <w:rsid w:val="342AC0C6"/>
    <w:rsid w:val="3451744A"/>
    <w:rsid w:val="347A867B"/>
    <w:rsid w:val="347D02EA"/>
    <w:rsid w:val="34876CAE"/>
    <w:rsid w:val="352507BA"/>
    <w:rsid w:val="3561ADC5"/>
    <w:rsid w:val="35648600"/>
    <w:rsid w:val="35F14AE7"/>
    <w:rsid w:val="35F6B00C"/>
    <w:rsid w:val="362C86D3"/>
    <w:rsid w:val="36AF5BCA"/>
    <w:rsid w:val="36C9C601"/>
    <w:rsid w:val="36FC181C"/>
    <w:rsid w:val="3704603A"/>
    <w:rsid w:val="378F8F67"/>
    <w:rsid w:val="37CFAEE6"/>
    <w:rsid w:val="37D4349B"/>
    <w:rsid w:val="37FF015D"/>
    <w:rsid w:val="3844DA3F"/>
    <w:rsid w:val="3865C196"/>
    <w:rsid w:val="38BEA7AC"/>
    <w:rsid w:val="3940458E"/>
    <w:rsid w:val="39A5ECE9"/>
    <w:rsid w:val="3A059572"/>
    <w:rsid w:val="3A5A780D"/>
    <w:rsid w:val="3A6A476D"/>
    <w:rsid w:val="3AC16A5B"/>
    <w:rsid w:val="3B2732A5"/>
    <w:rsid w:val="3B7F4577"/>
    <w:rsid w:val="3BB7C6EC"/>
    <w:rsid w:val="3BB87EFD"/>
    <w:rsid w:val="3BF86F90"/>
    <w:rsid w:val="3C093F98"/>
    <w:rsid w:val="3C2AB99A"/>
    <w:rsid w:val="3C608C6B"/>
    <w:rsid w:val="3C62B364"/>
    <w:rsid w:val="3C847B3B"/>
    <w:rsid w:val="3CAD1A0E"/>
    <w:rsid w:val="3CB1C528"/>
    <w:rsid w:val="3CDCA651"/>
    <w:rsid w:val="3D061280"/>
    <w:rsid w:val="3D1EBA79"/>
    <w:rsid w:val="3D2A3861"/>
    <w:rsid w:val="3D32BB16"/>
    <w:rsid w:val="3D6FEF06"/>
    <w:rsid w:val="3DC689FB"/>
    <w:rsid w:val="3E55D71A"/>
    <w:rsid w:val="3E9ECC09"/>
    <w:rsid w:val="3ECE408E"/>
    <w:rsid w:val="3EE0D157"/>
    <w:rsid w:val="3F2D68D9"/>
    <w:rsid w:val="3F32D74F"/>
    <w:rsid w:val="3F625A5C"/>
    <w:rsid w:val="3FA62122"/>
    <w:rsid w:val="3FAD335A"/>
    <w:rsid w:val="3FC73302"/>
    <w:rsid w:val="3FFDC9B5"/>
    <w:rsid w:val="40014E13"/>
    <w:rsid w:val="40565B3B"/>
    <w:rsid w:val="4091795A"/>
    <w:rsid w:val="40C2C176"/>
    <w:rsid w:val="40F1009C"/>
    <w:rsid w:val="413309BF"/>
    <w:rsid w:val="4196A9AC"/>
    <w:rsid w:val="41D32DF6"/>
    <w:rsid w:val="42150CB7"/>
    <w:rsid w:val="4290A1C7"/>
    <w:rsid w:val="42B47C9B"/>
    <w:rsid w:val="42E593C5"/>
    <w:rsid w:val="42EB0B44"/>
    <w:rsid w:val="4333B886"/>
    <w:rsid w:val="437B84FD"/>
    <w:rsid w:val="43EC8E62"/>
    <w:rsid w:val="4429280A"/>
    <w:rsid w:val="4517555E"/>
    <w:rsid w:val="452EA04D"/>
    <w:rsid w:val="454256CD"/>
    <w:rsid w:val="4564C668"/>
    <w:rsid w:val="457989C6"/>
    <w:rsid w:val="458420EE"/>
    <w:rsid w:val="45E172AC"/>
    <w:rsid w:val="45EFAF01"/>
    <w:rsid w:val="45F7D5DC"/>
    <w:rsid w:val="4669977E"/>
    <w:rsid w:val="466AC0F1"/>
    <w:rsid w:val="4691E9C6"/>
    <w:rsid w:val="46EDA5ED"/>
    <w:rsid w:val="47011DE1"/>
    <w:rsid w:val="470927DE"/>
    <w:rsid w:val="4741509C"/>
    <w:rsid w:val="475E015B"/>
    <w:rsid w:val="475FC925"/>
    <w:rsid w:val="47731A62"/>
    <w:rsid w:val="47E4D5EA"/>
    <w:rsid w:val="480297F7"/>
    <w:rsid w:val="4889764E"/>
    <w:rsid w:val="48FEF923"/>
    <w:rsid w:val="495BAC6E"/>
    <w:rsid w:val="499A7710"/>
    <w:rsid w:val="49D2905B"/>
    <w:rsid w:val="4A296F34"/>
    <w:rsid w:val="4A77D010"/>
    <w:rsid w:val="4A79857C"/>
    <w:rsid w:val="4AAF6DCF"/>
    <w:rsid w:val="4AC73487"/>
    <w:rsid w:val="4ACC4FA9"/>
    <w:rsid w:val="4B249C2D"/>
    <w:rsid w:val="4B51E866"/>
    <w:rsid w:val="4B6D98DB"/>
    <w:rsid w:val="4B7B71BD"/>
    <w:rsid w:val="4BB4ACE9"/>
    <w:rsid w:val="4BB57A6A"/>
    <w:rsid w:val="4C1555DD"/>
    <w:rsid w:val="4C3594BC"/>
    <w:rsid w:val="4C93A3E8"/>
    <w:rsid w:val="4C9B4CD7"/>
    <w:rsid w:val="4CFAF83F"/>
    <w:rsid w:val="4D9C9C06"/>
    <w:rsid w:val="4DB41A82"/>
    <w:rsid w:val="4E77757E"/>
    <w:rsid w:val="4E8DB413"/>
    <w:rsid w:val="4E92BB81"/>
    <w:rsid w:val="4EEEFCF9"/>
    <w:rsid w:val="4FC606E7"/>
    <w:rsid w:val="4FD23FDE"/>
    <w:rsid w:val="4FD5B496"/>
    <w:rsid w:val="50035B22"/>
    <w:rsid w:val="50133417"/>
    <w:rsid w:val="50138C67"/>
    <w:rsid w:val="501DE52C"/>
    <w:rsid w:val="50275E64"/>
    <w:rsid w:val="504BAD9E"/>
    <w:rsid w:val="505318BC"/>
    <w:rsid w:val="50CDCF6D"/>
    <w:rsid w:val="50DDB21F"/>
    <w:rsid w:val="50F368D1"/>
    <w:rsid w:val="51D54BF9"/>
    <w:rsid w:val="524A7ACF"/>
    <w:rsid w:val="525F3208"/>
    <w:rsid w:val="52AD5ABF"/>
    <w:rsid w:val="52D855CF"/>
    <w:rsid w:val="5302E56C"/>
    <w:rsid w:val="534E7679"/>
    <w:rsid w:val="53873FC8"/>
    <w:rsid w:val="53EB6B60"/>
    <w:rsid w:val="54073F65"/>
    <w:rsid w:val="5434D690"/>
    <w:rsid w:val="54669FA2"/>
    <w:rsid w:val="547FC8AA"/>
    <w:rsid w:val="5492C4A7"/>
    <w:rsid w:val="54ABC32F"/>
    <w:rsid w:val="54D84E2D"/>
    <w:rsid w:val="555D7649"/>
    <w:rsid w:val="5573B695"/>
    <w:rsid w:val="55984A80"/>
    <w:rsid w:val="55A52520"/>
    <w:rsid w:val="55F5BD39"/>
    <w:rsid w:val="565DC93E"/>
    <w:rsid w:val="56FD9236"/>
    <w:rsid w:val="579D1F11"/>
    <w:rsid w:val="580E842D"/>
    <w:rsid w:val="581D4384"/>
    <w:rsid w:val="5880789E"/>
    <w:rsid w:val="5890B599"/>
    <w:rsid w:val="58CA7B9A"/>
    <w:rsid w:val="58F90A4F"/>
    <w:rsid w:val="59285CC0"/>
    <w:rsid w:val="592D1B2E"/>
    <w:rsid w:val="5A3C227C"/>
    <w:rsid w:val="5A8B4FA9"/>
    <w:rsid w:val="5AEDFBE1"/>
    <w:rsid w:val="5B38E21A"/>
    <w:rsid w:val="5B3F76BC"/>
    <w:rsid w:val="5B625656"/>
    <w:rsid w:val="5B6746D0"/>
    <w:rsid w:val="5BEDB1C3"/>
    <w:rsid w:val="5C12514A"/>
    <w:rsid w:val="5CA1B92D"/>
    <w:rsid w:val="5CA5EB5D"/>
    <w:rsid w:val="5CDB471D"/>
    <w:rsid w:val="5CFE26B7"/>
    <w:rsid w:val="5D26531C"/>
    <w:rsid w:val="5D7FA8F5"/>
    <w:rsid w:val="5DBE5EFB"/>
    <w:rsid w:val="5DC04AD6"/>
    <w:rsid w:val="5DDBC295"/>
    <w:rsid w:val="5DEF766D"/>
    <w:rsid w:val="5E1D7C6D"/>
    <w:rsid w:val="5E27EC3B"/>
    <w:rsid w:val="5E92C9C6"/>
    <w:rsid w:val="5EB3B807"/>
    <w:rsid w:val="5EB45DE3"/>
    <w:rsid w:val="5F4475B9"/>
    <w:rsid w:val="5FAFF96A"/>
    <w:rsid w:val="6027A198"/>
    <w:rsid w:val="605FE32F"/>
    <w:rsid w:val="60C3A053"/>
    <w:rsid w:val="610045FB"/>
    <w:rsid w:val="615727E3"/>
    <w:rsid w:val="6157C2D0"/>
    <w:rsid w:val="6179A9ED"/>
    <w:rsid w:val="61C3EEE7"/>
    <w:rsid w:val="627AC6CA"/>
    <w:rsid w:val="629C3977"/>
    <w:rsid w:val="629FFEAD"/>
    <w:rsid w:val="62C314C5"/>
    <w:rsid w:val="630AD2DC"/>
    <w:rsid w:val="630B421B"/>
    <w:rsid w:val="631EC7B9"/>
    <w:rsid w:val="635B72A6"/>
    <w:rsid w:val="63739823"/>
    <w:rsid w:val="63F146E9"/>
    <w:rsid w:val="63FC819B"/>
    <w:rsid w:val="6418B954"/>
    <w:rsid w:val="6432EEE1"/>
    <w:rsid w:val="6445E7E2"/>
    <w:rsid w:val="644D7332"/>
    <w:rsid w:val="64920EFC"/>
    <w:rsid w:val="653A75E4"/>
    <w:rsid w:val="654A706B"/>
    <w:rsid w:val="65C65C00"/>
    <w:rsid w:val="65DA22E7"/>
    <w:rsid w:val="65EC3645"/>
    <w:rsid w:val="668BCD61"/>
    <w:rsid w:val="6794E1C0"/>
    <w:rsid w:val="67BCD617"/>
    <w:rsid w:val="67D0C7CE"/>
    <w:rsid w:val="67DB59B1"/>
    <w:rsid w:val="68274F5B"/>
    <w:rsid w:val="682F0018"/>
    <w:rsid w:val="68767B7C"/>
    <w:rsid w:val="68905884"/>
    <w:rsid w:val="69D78635"/>
    <w:rsid w:val="6A62E550"/>
    <w:rsid w:val="6AFA8868"/>
    <w:rsid w:val="6B208C33"/>
    <w:rsid w:val="6B378B99"/>
    <w:rsid w:val="6B41248A"/>
    <w:rsid w:val="6B49C817"/>
    <w:rsid w:val="6BCC9A6D"/>
    <w:rsid w:val="6BCD0058"/>
    <w:rsid w:val="6C1B2642"/>
    <w:rsid w:val="6C6A65F6"/>
    <w:rsid w:val="6C76A47F"/>
    <w:rsid w:val="6CA2E6CA"/>
    <w:rsid w:val="6CC3E701"/>
    <w:rsid w:val="6D48DA3E"/>
    <w:rsid w:val="6DCD1E77"/>
    <w:rsid w:val="6DFF5F1D"/>
    <w:rsid w:val="6E316E0E"/>
    <w:rsid w:val="6E72BCC6"/>
    <w:rsid w:val="6E7CA8A6"/>
    <w:rsid w:val="6E8168D9"/>
    <w:rsid w:val="6F3B417A"/>
    <w:rsid w:val="701435E1"/>
    <w:rsid w:val="709DBE46"/>
    <w:rsid w:val="7111F4EB"/>
    <w:rsid w:val="713FBA65"/>
    <w:rsid w:val="71728B85"/>
    <w:rsid w:val="722A70FD"/>
    <w:rsid w:val="72615B06"/>
    <w:rsid w:val="72BD0B46"/>
    <w:rsid w:val="72D1134D"/>
    <w:rsid w:val="72F80836"/>
    <w:rsid w:val="734350BD"/>
    <w:rsid w:val="7377C257"/>
    <w:rsid w:val="738B798B"/>
    <w:rsid w:val="73BA7B7F"/>
    <w:rsid w:val="73F23858"/>
    <w:rsid w:val="73F2F2F1"/>
    <w:rsid w:val="742C7AD2"/>
    <w:rsid w:val="74967EE2"/>
    <w:rsid w:val="749F7B5D"/>
    <w:rsid w:val="74DEC85E"/>
    <w:rsid w:val="74F7E0AC"/>
    <w:rsid w:val="750CA519"/>
    <w:rsid w:val="76494D2F"/>
    <w:rsid w:val="76718161"/>
    <w:rsid w:val="76A9F1F0"/>
    <w:rsid w:val="76F61B90"/>
    <w:rsid w:val="770133C4"/>
    <w:rsid w:val="770F2D03"/>
    <w:rsid w:val="77354D5D"/>
    <w:rsid w:val="77A42963"/>
    <w:rsid w:val="77AA2A44"/>
    <w:rsid w:val="77AA97FB"/>
    <w:rsid w:val="77D167DC"/>
    <w:rsid w:val="78820CEA"/>
    <w:rsid w:val="7882F4D5"/>
    <w:rsid w:val="78C6BCD4"/>
    <w:rsid w:val="791ADF28"/>
    <w:rsid w:val="79592B1A"/>
    <w:rsid w:val="79BD6FB6"/>
    <w:rsid w:val="7A58F689"/>
    <w:rsid w:val="7A713B4E"/>
    <w:rsid w:val="7A846D00"/>
    <w:rsid w:val="7B3E9D83"/>
    <w:rsid w:val="7D4EC8D2"/>
    <w:rsid w:val="7D7FF241"/>
    <w:rsid w:val="7DA9043A"/>
    <w:rsid w:val="7DC5FB2B"/>
    <w:rsid w:val="7DCF840F"/>
    <w:rsid w:val="7E17005B"/>
    <w:rsid w:val="7E24CD37"/>
    <w:rsid w:val="7E3FE07E"/>
    <w:rsid w:val="7E5D15E8"/>
    <w:rsid w:val="7E763E45"/>
    <w:rsid w:val="7EF65897"/>
    <w:rsid w:val="7F5207CB"/>
    <w:rsid w:val="7F8E12CB"/>
    <w:rsid w:val="7FAFA560"/>
    <w:rsid w:val="7FB081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17D8A0A3-BA87-482C-8F2E-9C12BCA0A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hAnsi="Arial" w:eastAsia="MS Gothic"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hAnsi="Arial" w:eastAsia="MS Gothic"/>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hAnsi="Arial" w:eastAsia="MS Mincho"/>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hAnsi="Arial" w:eastAsia="MS Mincho"/>
      <w:b/>
      <w:bCs/>
      <w:iCs/>
      <w:color w:val="53565A"/>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844ACC"/>
    <w:rPr>
      <w:rFonts w:ascii="Arial" w:hAnsi="Arial" w:eastAsia="MS Gothic" w:cs="Arial"/>
      <w:bCs/>
      <w:color w:val="53565A"/>
      <w:kern w:val="32"/>
      <w:sz w:val="40"/>
      <w:szCs w:val="40"/>
      <w:lang w:eastAsia="en-US"/>
    </w:rPr>
  </w:style>
  <w:style w:type="character" w:styleId="Heading2Char" w:customStyle="1">
    <w:name w:val="Heading 2 Char"/>
    <w:link w:val="Heading2"/>
    <w:uiPriority w:val="1"/>
    <w:rsid w:val="00844ACC"/>
    <w:rPr>
      <w:rFonts w:ascii="Arial" w:hAnsi="Arial"/>
      <w:b/>
      <w:color w:val="53565A"/>
      <w:sz w:val="32"/>
      <w:szCs w:val="28"/>
      <w:lang w:eastAsia="en-US"/>
    </w:rPr>
  </w:style>
  <w:style w:type="character" w:styleId="Heading3Char" w:customStyle="1">
    <w:name w:val="Heading 3 Char"/>
    <w:link w:val="Heading3"/>
    <w:uiPriority w:val="1"/>
    <w:rsid w:val="00844ACC"/>
    <w:rPr>
      <w:rFonts w:ascii="Arial" w:hAnsi="Arial" w:eastAsia="MS Gothic"/>
      <w:bCs/>
      <w:color w:val="53565A"/>
      <w:sz w:val="28"/>
      <w:szCs w:val="26"/>
      <w:lang w:eastAsia="en-US"/>
    </w:rPr>
  </w:style>
  <w:style w:type="character" w:styleId="Heading4Char" w:customStyle="1">
    <w:name w:val="Heading 4 Char"/>
    <w:link w:val="Heading4"/>
    <w:uiPriority w:val="1"/>
    <w:rsid w:val="008E3B19"/>
    <w:rPr>
      <w:rFonts w:ascii="Arial" w:hAnsi="Arial" w:eastAsia="MS Mincho"/>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337339"/>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styleId="Heading5Char" w:customStyle="1">
    <w:name w:val="Heading 5 Char"/>
    <w:link w:val="Heading5"/>
    <w:uiPriority w:val="98"/>
    <w:rsid w:val="008E3B19"/>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337339"/>
    <w:pPr>
      <w:numPr>
        <w:ilvl w:val="1"/>
        <w:numId w:val="11"/>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337339"/>
    <w:pPr>
      <w:numPr>
        <w:ilvl w:val="1"/>
        <w:numId w:val="12"/>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337339"/>
    <w:pPr>
      <w:numPr>
        <w:numId w:val="12"/>
      </w:numPr>
    </w:pPr>
  </w:style>
  <w:style w:type="numbering" w:styleId="ZZTablebullets" w:customStyle="1">
    <w:name w:val="ZZ Table bullets"/>
    <w:basedOn w:val="NoList"/>
    <w:rsid w:val="00337339"/>
    <w:pPr>
      <w:numPr>
        <w:numId w:val="12"/>
      </w:numPr>
    </w:pPr>
  </w:style>
  <w:style w:type="paragraph" w:styleId="Tablecolhead" w:customStyle="1">
    <w:name w:val="Table col head"/>
    <w:uiPriority w:val="3"/>
    <w:qFormat/>
    <w:rsid w:val="008E3B19"/>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3D7E30"/>
    <w:pPr>
      <w:numPr>
        <w:ilvl w:val="2"/>
        <w:numId w:val="10"/>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337339"/>
    <w:pPr>
      <w:numPr>
        <w:numId w:val="11"/>
      </w:numPr>
    </w:pPr>
  </w:style>
  <w:style w:type="numbering" w:styleId="ZZNumbersdigit" w:customStyle="1">
    <w:name w:val="ZZ Numbers digit"/>
    <w:rsid w:val="003D7E30"/>
    <w:pPr>
      <w:numPr>
        <w:numId w:val="10"/>
      </w:numPr>
    </w:pPr>
  </w:style>
  <w:style w:type="numbering" w:styleId="ZZQuotebullets" w:customStyle="1">
    <w:name w:val="ZZ Quote bullets"/>
    <w:basedOn w:val="ZZNumbersdigit"/>
    <w:rsid w:val="00337339"/>
    <w:pPr>
      <w:numPr>
        <w:numId w:val="13"/>
      </w:numPr>
    </w:pPr>
  </w:style>
  <w:style w:type="paragraph" w:styleId="Numberdigit" w:customStyle="1">
    <w:name w:val="Number digit"/>
    <w:basedOn w:val="Body"/>
    <w:uiPriority w:val="2"/>
    <w:rsid w:val="003D7E30"/>
    <w:pPr>
      <w:numPr>
        <w:numId w:val="10"/>
      </w:numPr>
    </w:pPr>
  </w:style>
  <w:style w:type="paragraph" w:styleId="Numberloweralphaindent" w:customStyle="1">
    <w:name w:val="Number lower alpha indent"/>
    <w:basedOn w:val="Body"/>
    <w:uiPriority w:val="3"/>
    <w:rsid w:val="00337339"/>
    <w:pPr>
      <w:numPr>
        <w:ilvl w:val="1"/>
        <w:numId w:val="15"/>
      </w:numPr>
    </w:pPr>
  </w:style>
  <w:style w:type="paragraph" w:styleId="Numberdigitindent" w:customStyle="1">
    <w:name w:val="Number digit indent"/>
    <w:basedOn w:val="Body"/>
    <w:uiPriority w:val="3"/>
    <w:rsid w:val="003D7E30"/>
    <w:pPr>
      <w:numPr>
        <w:ilvl w:val="1"/>
        <w:numId w:val="10"/>
      </w:numPr>
    </w:pPr>
  </w:style>
  <w:style w:type="paragraph" w:styleId="Numberloweralpha" w:customStyle="1">
    <w:name w:val="Number lower alpha"/>
    <w:basedOn w:val="Body"/>
    <w:uiPriority w:val="3"/>
    <w:rsid w:val="00337339"/>
    <w:pPr>
      <w:numPr>
        <w:numId w:val="15"/>
      </w:numPr>
    </w:pPr>
  </w:style>
  <w:style w:type="paragraph" w:styleId="Numberlowerroman" w:customStyle="1">
    <w:name w:val="Number lower roman"/>
    <w:basedOn w:val="Body"/>
    <w:uiPriority w:val="3"/>
    <w:rsid w:val="00337339"/>
    <w:pPr>
      <w:numPr>
        <w:numId w:val="14"/>
      </w:numPr>
    </w:pPr>
  </w:style>
  <w:style w:type="paragraph" w:styleId="Numberlowerromanindent" w:customStyle="1">
    <w:name w:val="Number lower roman indent"/>
    <w:basedOn w:val="Body"/>
    <w:uiPriority w:val="3"/>
    <w:rsid w:val="00337339"/>
    <w:pPr>
      <w:numPr>
        <w:ilvl w:val="1"/>
        <w:numId w:val="14"/>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10"/>
      </w:numPr>
    </w:pPr>
  </w:style>
  <w:style w:type="numbering" w:styleId="ZZNumberslowerroman" w:customStyle="1">
    <w:name w:val="ZZ Numbers lower roman"/>
    <w:basedOn w:val="ZZQuotebullets"/>
    <w:rsid w:val="00337339"/>
    <w:pPr>
      <w:numPr>
        <w:numId w:val="14"/>
      </w:numPr>
    </w:pPr>
  </w:style>
  <w:style w:type="numbering" w:styleId="ZZNumbersloweralpha" w:customStyle="1">
    <w:name w:val="ZZ Numbers lower alpha"/>
    <w:basedOn w:val="NoList"/>
    <w:rsid w:val="00337339"/>
    <w:pPr>
      <w:numPr>
        <w:numId w:val="15"/>
      </w:numPr>
    </w:pPr>
  </w:style>
  <w:style w:type="paragraph" w:styleId="Quotebullet1" w:customStyle="1">
    <w:name w:val="Quote bullet 1"/>
    <w:basedOn w:val="Quotetext"/>
    <w:rsid w:val="00337339"/>
    <w:pPr>
      <w:numPr>
        <w:numId w:val="13"/>
      </w:numPr>
    </w:pPr>
  </w:style>
  <w:style w:type="paragraph" w:styleId="Quotebullet2" w:customStyle="1">
    <w:name w:val="Quote bullet 2"/>
    <w:basedOn w:val="Quotetext"/>
    <w:rsid w:val="00337339"/>
    <w:pPr>
      <w:numPr>
        <w:ilvl w:val="1"/>
        <w:numId w:val="13"/>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8E3B19"/>
    <w:pPr>
      <w:spacing w:line="320" w:lineRule="atLeast"/>
    </w:pPr>
    <w:rPr>
      <w:color w:val="53565A"/>
      <w:sz w:val="24"/>
    </w:rPr>
  </w:style>
  <w:style w:type="paragraph" w:styleId="paragraph" w:customStyle="1">
    <w:name w:val="paragraph"/>
    <w:basedOn w:val="Normal"/>
    <w:rsid w:val="00461167"/>
    <w:pPr>
      <w:spacing w:before="100" w:beforeAutospacing="1" w:after="100" w:afterAutospacing="1" w:line="240" w:lineRule="auto"/>
    </w:pPr>
    <w:rPr>
      <w:rFonts w:ascii="Times New Roman" w:hAnsi="Times New Roman"/>
      <w:sz w:val="24"/>
      <w:szCs w:val="24"/>
      <w:lang w:eastAsia="en-AU"/>
    </w:rPr>
  </w:style>
  <w:style w:type="character" w:styleId="normaltextrun" w:customStyle="1">
    <w:name w:val="normaltextrun"/>
    <w:basedOn w:val="DefaultParagraphFont"/>
    <w:rsid w:val="00461167"/>
  </w:style>
  <w:style w:type="character" w:styleId="eop" w:customStyle="1">
    <w:name w:val="eop"/>
    <w:basedOn w:val="DefaultParagraphFont"/>
    <w:rsid w:val="00461167"/>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rsid w:val="004C633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703">
      <w:bodyDiv w:val="1"/>
      <w:marLeft w:val="0"/>
      <w:marRight w:val="0"/>
      <w:marTop w:val="0"/>
      <w:marBottom w:val="0"/>
      <w:divBdr>
        <w:top w:val="none" w:sz="0" w:space="0" w:color="auto"/>
        <w:left w:val="none" w:sz="0" w:space="0" w:color="auto"/>
        <w:bottom w:val="none" w:sz="0" w:space="0" w:color="auto"/>
        <w:right w:val="none" w:sz="0" w:space="0" w:color="auto"/>
      </w:divBdr>
      <w:divsChild>
        <w:div w:id="780076636">
          <w:marLeft w:val="0"/>
          <w:marRight w:val="0"/>
          <w:marTop w:val="0"/>
          <w:marBottom w:val="0"/>
          <w:divBdr>
            <w:top w:val="none" w:sz="0" w:space="0" w:color="auto"/>
            <w:left w:val="none" w:sz="0" w:space="0" w:color="auto"/>
            <w:bottom w:val="none" w:sz="0" w:space="0" w:color="auto"/>
            <w:right w:val="none" w:sz="0" w:space="0" w:color="auto"/>
          </w:divBdr>
        </w:div>
        <w:div w:id="1933050304">
          <w:marLeft w:val="0"/>
          <w:marRight w:val="0"/>
          <w:marTop w:val="0"/>
          <w:marBottom w:val="0"/>
          <w:divBdr>
            <w:top w:val="none" w:sz="0" w:space="0" w:color="auto"/>
            <w:left w:val="none" w:sz="0" w:space="0" w:color="auto"/>
            <w:bottom w:val="none" w:sz="0" w:space="0" w:color="auto"/>
            <w:right w:val="none" w:sz="0" w:space="0" w:color="auto"/>
          </w:divBdr>
        </w:div>
      </w:divsChild>
    </w:div>
    <w:div w:id="13650078">
      <w:bodyDiv w:val="1"/>
      <w:marLeft w:val="0"/>
      <w:marRight w:val="0"/>
      <w:marTop w:val="0"/>
      <w:marBottom w:val="0"/>
      <w:divBdr>
        <w:top w:val="none" w:sz="0" w:space="0" w:color="auto"/>
        <w:left w:val="none" w:sz="0" w:space="0" w:color="auto"/>
        <w:bottom w:val="none" w:sz="0" w:space="0" w:color="auto"/>
        <w:right w:val="none" w:sz="0" w:space="0" w:color="auto"/>
      </w:divBdr>
      <w:divsChild>
        <w:div w:id="1675767431">
          <w:marLeft w:val="0"/>
          <w:marRight w:val="0"/>
          <w:marTop w:val="0"/>
          <w:marBottom w:val="0"/>
          <w:divBdr>
            <w:top w:val="none" w:sz="0" w:space="0" w:color="auto"/>
            <w:left w:val="none" w:sz="0" w:space="0" w:color="auto"/>
            <w:bottom w:val="none" w:sz="0" w:space="0" w:color="auto"/>
            <w:right w:val="none" w:sz="0" w:space="0" w:color="auto"/>
          </w:divBdr>
        </w:div>
        <w:div w:id="1895697445">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4447619">
      <w:bodyDiv w:val="1"/>
      <w:marLeft w:val="0"/>
      <w:marRight w:val="0"/>
      <w:marTop w:val="0"/>
      <w:marBottom w:val="0"/>
      <w:divBdr>
        <w:top w:val="none" w:sz="0" w:space="0" w:color="auto"/>
        <w:left w:val="none" w:sz="0" w:space="0" w:color="auto"/>
        <w:bottom w:val="none" w:sz="0" w:space="0" w:color="auto"/>
        <w:right w:val="none" w:sz="0" w:space="0" w:color="auto"/>
      </w:divBdr>
    </w:div>
    <w:div w:id="194848833">
      <w:bodyDiv w:val="1"/>
      <w:marLeft w:val="0"/>
      <w:marRight w:val="0"/>
      <w:marTop w:val="0"/>
      <w:marBottom w:val="0"/>
      <w:divBdr>
        <w:top w:val="none" w:sz="0" w:space="0" w:color="auto"/>
        <w:left w:val="none" w:sz="0" w:space="0" w:color="auto"/>
        <w:bottom w:val="none" w:sz="0" w:space="0" w:color="auto"/>
        <w:right w:val="none" w:sz="0" w:space="0" w:color="auto"/>
      </w:divBdr>
      <w:divsChild>
        <w:div w:id="285160940">
          <w:marLeft w:val="0"/>
          <w:marRight w:val="0"/>
          <w:marTop w:val="0"/>
          <w:marBottom w:val="0"/>
          <w:divBdr>
            <w:top w:val="none" w:sz="0" w:space="0" w:color="auto"/>
            <w:left w:val="none" w:sz="0" w:space="0" w:color="auto"/>
            <w:bottom w:val="none" w:sz="0" w:space="0" w:color="auto"/>
            <w:right w:val="none" w:sz="0" w:space="0" w:color="auto"/>
          </w:divBdr>
        </w:div>
        <w:div w:id="599341225">
          <w:marLeft w:val="0"/>
          <w:marRight w:val="0"/>
          <w:marTop w:val="0"/>
          <w:marBottom w:val="0"/>
          <w:divBdr>
            <w:top w:val="none" w:sz="0" w:space="0" w:color="auto"/>
            <w:left w:val="none" w:sz="0" w:space="0" w:color="auto"/>
            <w:bottom w:val="none" w:sz="0" w:space="0" w:color="auto"/>
            <w:right w:val="none" w:sz="0" w:space="0" w:color="auto"/>
          </w:divBdr>
        </w:div>
        <w:div w:id="885599909">
          <w:marLeft w:val="0"/>
          <w:marRight w:val="0"/>
          <w:marTop w:val="0"/>
          <w:marBottom w:val="0"/>
          <w:divBdr>
            <w:top w:val="none" w:sz="0" w:space="0" w:color="auto"/>
            <w:left w:val="none" w:sz="0" w:space="0" w:color="auto"/>
            <w:bottom w:val="none" w:sz="0" w:space="0" w:color="auto"/>
            <w:right w:val="none" w:sz="0" w:space="0" w:color="auto"/>
          </w:divBdr>
        </w:div>
        <w:div w:id="1023093671">
          <w:marLeft w:val="0"/>
          <w:marRight w:val="0"/>
          <w:marTop w:val="0"/>
          <w:marBottom w:val="0"/>
          <w:divBdr>
            <w:top w:val="none" w:sz="0" w:space="0" w:color="auto"/>
            <w:left w:val="none" w:sz="0" w:space="0" w:color="auto"/>
            <w:bottom w:val="none" w:sz="0" w:space="0" w:color="auto"/>
            <w:right w:val="none" w:sz="0" w:space="0" w:color="auto"/>
          </w:divBdr>
        </w:div>
        <w:div w:id="1035538935">
          <w:marLeft w:val="0"/>
          <w:marRight w:val="0"/>
          <w:marTop w:val="0"/>
          <w:marBottom w:val="0"/>
          <w:divBdr>
            <w:top w:val="none" w:sz="0" w:space="0" w:color="auto"/>
            <w:left w:val="none" w:sz="0" w:space="0" w:color="auto"/>
            <w:bottom w:val="none" w:sz="0" w:space="0" w:color="auto"/>
            <w:right w:val="none" w:sz="0" w:space="0" w:color="auto"/>
          </w:divBdr>
        </w:div>
        <w:div w:id="120344286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2287268">
      <w:bodyDiv w:val="1"/>
      <w:marLeft w:val="0"/>
      <w:marRight w:val="0"/>
      <w:marTop w:val="0"/>
      <w:marBottom w:val="0"/>
      <w:divBdr>
        <w:top w:val="none" w:sz="0" w:space="0" w:color="auto"/>
        <w:left w:val="none" w:sz="0" w:space="0" w:color="auto"/>
        <w:bottom w:val="none" w:sz="0" w:space="0" w:color="auto"/>
        <w:right w:val="none" w:sz="0" w:space="0" w:color="auto"/>
      </w:divBdr>
      <w:divsChild>
        <w:div w:id="153305971">
          <w:marLeft w:val="0"/>
          <w:marRight w:val="0"/>
          <w:marTop w:val="0"/>
          <w:marBottom w:val="0"/>
          <w:divBdr>
            <w:top w:val="none" w:sz="0" w:space="0" w:color="auto"/>
            <w:left w:val="none" w:sz="0" w:space="0" w:color="auto"/>
            <w:bottom w:val="none" w:sz="0" w:space="0" w:color="auto"/>
            <w:right w:val="none" w:sz="0" w:space="0" w:color="auto"/>
          </w:divBdr>
        </w:div>
        <w:div w:id="475877118">
          <w:marLeft w:val="0"/>
          <w:marRight w:val="0"/>
          <w:marTop w:val="0"/>
          <w:marBottom w:val="0"/>
          <w:divBdr>
            <w:top w:val="none" w:sz="0" w:space="0" w:color="auto"/>
            <w:left w:val="none" w:sz="0" w:space="0" w:color="auto"/>
            <w:bottom w:val="none" w:sz="0" w:space="0" w:color="auto"/>
            <w:right w:val="none" w:sz="0" w:space="0" w:color="auto"/>
          </w:divBdr>
        </w:div>
        <w:div w:id="670259407">
          <w:marLeft w:val="0"/>
          <w:marRight w:val="0"/>
          <w:marTop w:val="0"/>
          <w:marBottom w:val="0"/>
          <w:divBdr>
            <w:top w:val="none" w:sz="0" w:space="0" w:color="auto"/>
            <w:left w:val="none" w:sz="0" w:space="0" w:color="auto"/>
            <w:bottom w:val="none" w:sz="0" w:space="0" w:color="auto"/>
            <w:right w:val="none" w:sz="0" w:space="0" w:color="auto"/>
          </w:divBdr>
        </w:div>
        <w:div w:id="1174413648">
          <w:marLeft w:val="0"/>
          <w:marRight w:val="0"/>
          <w:marTop w:val="0"/>
          <w:marBottom w:val="0"/>
          <w:divBdr>
            <w:top w:val="none" w:sz="0" w:space="0" w:color="auto"/>
            <w:left w:val="none" w:sz="0" w:space="0" w:color="auto"/>
            <w:bottom w:val="none" w:sz="0" w:space="0" w:color="auto"/>
            <w:right w:val="none" w:sz="0" w:space="0" w:color="auto"/>
          </w:divBdr>
        </w:div>
        <w:div w:id="1438671961">
          <w:marLeft w:val="0"/>
          <w:marRight w:val="0"/>
          <w:marTop w:val="0"/>
          <w:marBottom w:val="0"/>
          <w:divBdr>
            <w:top w:val="none" w:sz="0" w:space="0" w:color="auto"/>
            <w:left w:val="none" w:sz="0" w:space="0" w:color="auto"/>
            <w:bottom w:val="none" w:sz="0" w:space="0" w:color="auto"/>
            <w:right w:val="none" w:sz="0" w:space="0" w:color="auto"/>
          </w:divBdr>
        </w:div>
      </w:divsChild>
    </w:div>
    <w:div w:id="455486653">
      <w:bodyDiv w:val="1"/>
      <w:marLeft w:val="0"/>
      <w:marRight w:val="0"/>
      <w:marTop w:val="0"/>
      <w:marBottom w:val="0"/>
      <w:divBdr>
        <w:top w:val="none" w:sz="0" w:space="0" w:color="auto"/>
        <w:left w:val="none" w:sz="0" w:space="0" w:color="auto"/>
        <w:bottom w:val="none" w:sz="0" w:space="0" w:color="auto"/>
        <w:right w:val="none" w:sz="0" w:space="0" w:color="auto"/>
      </w:divBdr>
      <w:divsChild>
        <w:div w:id="16930723">
          <w:marLeft w:val="0"/>
          <w:marRight w:val="0"/>
          <w:marTop w:val="0"/>
          <w:marBottom w:val="0"/>
          <w:divBdr>
            <w:top w:val="none" w:sz="0" w:space="0" w:color="auto"/>
            <w:left w:val="none" w:sz="0" w:space="0" w:color="auto"/>
            <w:bottom w:val="none" w:sz="0" w:space="0" w:color="auto"/>
            <w:right w:val="none" w:sz="0" w:space="0" w:color="auto"/>
          </w:divBdr>
        </w:div>
        <w:div w:id="100564803">
          <w:marLeft w:val="0"/>
          <w:marRight w:val="0"/>
          <w:marTop w:val="0"/>
          <w:marBottom w:val="0"/>
          <w:divBdr>
            <w:top w:val="none" w:sz="0" w:space="0" w:color="auto"/>
            <w:left w:val="none" w:sz="0" w:space="0" w:color="auto"/>
            <w:bottom w:val="none" w:sz="0" w:space="0" w:color="auto"/>
            <w:right w:val="none" w:sz="0" w:space="0" w:color="auto"/>
          </w:divBdr>
        </w:div>
        <w:div w:id="129637526">
          <w:marLeft w:val="0"/>
          <w:marRight w:val="0"/>
          <w:marTop w:val="0"/>
          <w:marBottom w:val="0"/>
          <w:divBdr>
            <w:top w:val="none" w:sz="0" w:space="0" w:color="auto"/>
            <w:left w:val="none" w:sz="0" w:space="0" w:color="auto"/>
            <w:bottom w:val="none" w:sz="0" w:space="0" w:color="auto"/>
            <w:right w:val="none" w:sz="0" w:space="0" w:color="auto"/>
          </w:divBdr>
        </w:div>
        <w:div w:id="144594984">
          <w:marLeft w:val="0"/>
          <w:marRight w:val="0"/>
          <w:marTop w:val="0"/>
          <w:marBottom w:val="0"/>
          <w:divBdr>
            <w:top w:val="none" w:sz="0" w:space="0" w:color="auto"/>
            <w:left w:val="none" w:sz="0" w:space="0" w:color="auto"/>
            <w:bottom w:val="none" w:sz="0" w:space="0" w:color="auto"/>
            <w:right w:val="none" w:sz="0" w:space="0" w:color="auto"/>
          </w:divBdr>
          <w:divsChild>
            <w:div w:id="132528044">
              <w:marLeft w:val="0"/>
              <w:marRight w:val="0"/>
              <w:marTop w:val="0"/>
              <w:marBottom w:val="0"/>
              <w:divBdr>
                <w:top w:val="none" w:sz="0" w:space="0" w:color="auto"/>
                <w:left w:val="none" w:sz="0" w:space="0" w:color="auto"/>
                <w:bottom w:val="none" w:sz="0" w:space="0" w:color="auto"/>
                <w:right w:val="none" w:sz="0" w:space="0" w:color="auto"/>
              </w:divBdr>
            </w:div>
            <w:div w:id="142699868">
              <w:marLeft w:val="0"/>
              <w:marRight w:val="0"/>
              <w:marTop w:val="0"/>
              <w:marBottom w:val="0"/>
              <w:divBdr>
                <w:top w:val="none" w:sz="0" w:space="0" w:color="auto"/>
                <w:left w:val="none" w:sz="0" w:space="0" w:color="auto"/>
                <w:bottom w:val="none" w:sz="0" w:space="0" w:color="auto"/>
                <w:right w:val="none" w:sz="0" w:space="0" w:color="auto"/>
              </w:divBdr>
            </w:div>
            <w:div w:id="1717272305">
              <w:marLeft w:val="0"/>
              <w:marRight w:val="0"/>
              <w:marTop w:val="0"/>
              <w:marBottom w:val="0"/>
              <w:divBdr>
                <w:top w:val="none" w:sz="0" w:space="0" w:color="auto"/>
                <w:left w:val="none" w:sz="0" w:space="0" w:color="auto"/>
                <w:bottom w:val="none" w:sz="0" w:space="0" w:color="auto"/>
                <w:right w:val="none" w:sz="0" w:space="0" w:color="auto"/>
              </w:divBdr>
            </w:div>
          </w:divsChild>
        </w:div>
        <w:div w:id="147675305">
          <w:marLeft w:val="0"/>
          <w:marRight w:val="0"/>
          <w:marTop w:val="0"/>
          <w:marBottom w:val="0"/>
          <w:divBdr>
            <w:top w:val="none" w:sz="0" w:space="0" w:color="auto"/>
            <w:left w:val="none" w:sz="0" w:space="0" w:color="auto"/>
            <w:bottom w:val="none" w:sz="0" w:space="0" w:color="auto"/>
            <w:right w:val="none" w:sz="0" w:space="0" w:color="auto"/>
          </w:divBdr>
          <w:divsChild>
            <w:div w:id="301741812">
              <w:marLeft w:val="0"/>
              <w:marRight w:val="0"/>
              <w:marTop w:val="0"/>
              <w:marBottom w:val="0"/>
              <w:divBdr>
                <w:top w:val="none" w:sz="0" w:space="0" w:color="auto"/>
                <w:left w:val="none" w:sz="0" w:space="0" w:color="auto"/>
                <w:bottom w:val="none" w:sz="0" w:space="0" w:color="auto"/>
                <w:right w:val="none" w:sz="0" w:space="0" w:color="auto"/>
              </w:divBdr>
            </w:div>
            <w:div w:id="963854347">
              <w:marLeft w:val="0"/>
              <w:marRight w:val="0"/>
              <w:marTop w:val="0"/>
              <w:marBottom w:val="0"/>
              <w:divBdr>
                <w:top w:val="none" w:sz="0" w:space="0" w:color="auto"/>
                <w:left w:val="none" w:sz="0" w:space="0" w:color="auto"/>
                <w:bottom w:val="none" w:sz="0" w:space="0" w:color="auto"/>
                <w:right w:val="none" w:sz="0" w:space="0" w:color="auto"/>
              </w:divBdr>
            </w:div>
            <w:div w:id="1188562737">
              <w:marLeft w:val="0"/>
              <w:marRight w:val="0"/>
              <w:marTop w:val="0"/>
              <w:marBottom w:val="0"/>
              <w:divBdr>
                <w:top w:val="none" w:sz="0" w:space="0" w:color="auto"/>
                <w:left w:val="none" w:sz="0" w:space="0" w:color="auto"/>
                <w:bottom w:val="none" w:sz="0" w:space="0" w:color="auto"/>
                <w:right w:val="none" w:sz="0" w:space="0" w:color="auto"/>
              </w:divBdr>
            </w:div>
            <w:div w:id="1418134144">
              <w:marLeft w:val="0"/>
              <w:marRight w:val="0"/>
              <w:marTop w:val="0"/>
              <w:marBottom w:val="0"/>
              <w:divBdr>
                <w:top w:val="none" w:sz="0" w:space="0" w:color="auto"/>
                <w:left w:val="none" w:sz="0" w:space="0" w:color="auto"/>
                <w:bottom w:val="none" w:sz="0" w:space="0" w:color="auto"/>
                <w:right w:val="none" w:sz="0" w:space="0" w:color="auto"/>
              </w:divBdr>
            </w:div>
            <w:div w:id="1886331702">
              <w:marLeft w:val="0"/>
              <w:marRight w:val="0"/>
              <w:marTop w:val="0"/>
              <w:marBottom w:val="0"/>
              <w:divBdr>
                <w:top w:val="none" w:sz="0" w:space="0" w:color="auto"/>
                <w:left w:val="none" w:sz="0" w:space="0" w:color="auto"/>
                <w:bottom w:val="none" w:sz="0" w:space="0" w:color="auto"/>
                <w:right w:val="none" w:sz="0" w:space="0" w:color="auto"/>
              </w:divBdr>
            </w:div>
          </w:divsChild>
        </w:div>
        <w:div w:id="222059200">
          <w:marLeft w:val="0"/>
          <w:marRight w:val="0"/>
          <w:marTop w:val="0"/>
          <w:marBottom w:val="0"/>
          <w:divBdr>
            <w:top w:val="none" w:sz="0" w:space="0" w:color="auto"/>
            <w:left w:val="none" w:sz="0" w:space="0" w:color="auto"/>
            <w:bottom w:val="none" w:sz="0" w:space="0" w:color="auto"/>
            <w:right w:val="none" w:sz="0" w:space="0" w:color="auto"/>
          </w:divBdr>
          <w:divsChild>
            <w:div w:id="438598836">
              <w:marLeft w:val="0"/>
              <w:marRight w:val="0"/>
              <w:marTop w:val="0"/>
              <w:marBottom w:val="0"/>
              <w:divBdr>
                <w:top w:val="none" w:sz="0" w:space="0" w:color="auto"/>
                <w:left w:val="none" w:sz="0" w:space="0" w:color="auto"/>
                <w:bottom w:val="none" w:sz="0" w:space="0" w:color="auto"/>
                <w:right w:val="none" w:sz="0" w:space="0" w:color="auto"/>
              </w:divBdr>
            </w:div>
            <w:div w:id="592663145">
              <w:marLeft w:val="0"/>
              <w:marRight w:val="0"/>
              <w:marTop w:val="0"/>
              <w:marBottom w:val="0"/>
              <w:divBdr>
                <w:top w:val="none" w:sz="0" w:space="0" w:color="auto"/>
                <w:left w:val="none" w:sz="0" w:space="0" w:color="auto"/>
                <w:bottom w:val="none" w:sz="0" w:space="0" w:color="auto"/>
                <w:right w:val="none" w:sz="0" w:space="0" w:color="auto"/>
              </w:divBdr>
            </w:div>
            <w:div w:id="807863611">
              <w:marLeft w:val="0"/>
              <w:marRight w:val="0"/>
              <w:marTop w:val="0"/>
              <w:marBottom w:val="0"/>
              <w:divBdr>
                <w:top w:val="none" w:sz="0" w:space="0" w:color="auto"/>
                <w:left w:val="none" w:sz="0" w:space="0" w:color="auto"/>
                <w:bottom w:val="none" w:sz="0" w:space="0" w:color="auto"/>
                <w:right w:val="none" w:sz="0" w:space="0" w:color="auto"/>
              </w:divBdr>
            </w:div>
            <w:div w:id="1135029515">
              <w:marLeft w:val="0"/>
              <w:marRight w:val="0"/>
              <w:marTop w:val="0"/>
              <w:marBottom w:val="0"/>
              <w:divBdr>
                <w:top w:val="none" w:sz="0" w:space="0" w:color="auto"/>
                <w:left w:val="none" w:sz="0" w:space="0" w:color="auto"/>
                <w:bottom w:val="none" w:sz="0" w:space="0" w:color="auto"/>
                <w:right w:val="none" w:sz="0" w:space="0" w:color="auto"/>
              </w:divBdr>
            </w:div>
          </w:divsChild>
        </w:div>
        <w:div w:id="253898184">
          <w:marLeft w:val="0"/>
          <w:marRight w:val="0"/>
          <w:marTop w:val="0"/>
          <w:marBottom w:val="0"/>
          <w:divBdr>
            <w:top w:val="none" w:sz="0" w:space="0" w:color="auto"/>
            <w:left w:val="none" w:sz="0" w:space="0" w:color="auto"/>
            <w:bottom w:val="none" w:sz="0" w:space="0" w:color="auto"/>
            <w:right w:val="none" w:sz="0" w:space="0" w:color="auto"/>
          </w:divBdr>
          <w:divsChild>
            <w:div w:id="686640761">
              <w:marLeft w:val="0"/>
              <w:marRight w:val="0"/>
              <w:marTop w:val="0"/>
              <w:marBottom w:val="0"/>
              <w:divBdr>
                <w:top w:val="none" w:sz="0" w:space="0" w:color="auto"/>
                <w:left w:val="none" w:sz="0" w:space="0" w:color="auto"/>
                <w:bottom w:val="none" w:sz="0" w:space="0" w:color="auto"/>
                <w:right w:val="none" w:sz="0" w:space="0" w:color="auto"/>
              </w:divBdr>
            </w:div>
            <w:div w:id="1335380444">
              <w:marLeft w:val="0"/>
              <w:marRight w:val="0"/>
              <w:marTop w:val="0"/>
              <w:marBottom w:val="0"/>
              <w:divBdr>
                <w:top w:val="none" w:sz="0" w:space="0" w:color="auto"/>
                <w:left w:val="none" w:sz="0" w:space="0" w:color="auto"/>
                <w:bottom w:val="none" w:sz="0" w:space="0" w:color="auto"/>
                <w:right w:val="none" w:sz="0" w:space="0" w:color="auto"/>
              </w:divBdr>
            </w:div>
          </w:divsChild>
        </w:div>
        <w:div w:id="297229763">
          <w:marLeft w:val="0"/>
          <w:marRight w:val="0"/>
          <w:marTop w:val="0"/>
          <w:marBottom w:val="0"/>
          <w:divBdr>
            <w:top w:val="none" w:sz="0" w:space="0" w:color="auto"/>
            <w:left w:val="none" w:sz="0" w:space="0" w:color="auto"/>
            <w:bottom w:val="none" w:sz="0" w:space="0" w:color="auto"/>
            <w:right w:val="none" w:sz="0" w:space="0" w:color="auto"/>
          </w:divBdr>
        </w:div>
        <w:div w:id="299774309">
          <w:marLeft w:val="0"/>
          <w:marRight w:val="0"/>
          <w:marTop w:val="0"/>
          <w:marBottom w:val="0"/>
          <w:divBdr>
            <w:top w:val="none" w:sz="0" w:space="0" w:color="auto"/>
            <w:left w:val="none" w:sz="0" w:space="0" w:color="auto"/>
            <w:bottom w:val="none" w:sz="0" w:space="0" w:color="auto"/>
            <w:right w:val="none" w:sz="0" w:space="0" w:color="auto"/>
          </w:divBdr>
        </w:div>
        <w:div w:id="318458477">
          <w:marLeft w:val="0"/>
          <w:marRight w:val="0"/>
          <w:marTop w:val="0"/>
          <w:marBottom w:val="0"/>
          <w:divBdr>
            <w:top w:val="none" w:sz="0" w:space="0" w:color="auto"/>
            <w:left w:val="none" w:sz="0" w:space="0" w:color="auto"/>
            <w:bottom w:val="none" w:sz="0" w:space="0" w:color="auto"/>
            <w:right w:val="none" w:sz="0" w:space="0" w:color="auto"/>
          </w:divBdr>
          <w:divsChild>
            <w:div w:id="453328507">
              <w:marLeft w:val="0"/>
              <w:marRight w:val="0"/>
              <w:marTop w:val="0"/>
              <w:marBottom w:val="0"/>
              <w:divBdr>
                <w:top w:val="none" w:sz="0" w:space="0" w:color="auto"/>
                <w:left w:val="none" w:sz="0" w:space="0" w:color="auto"/>
                <w:bottom w:val="none" w:sz="0" w:space="0" w:color="auto"/>
                <w:right w:val="none" w:sz="0" w:space="0" w:color="auto"/>
              </w:divBdr>
            </w:div>
            <w:div w:id="1481119029">
              <w:marLeft w:val="0"/>
              <w:marRight w:val="0"/>
              <w:marTop w:val="0"/>
              <w:marBottom w:val="0"/>
              <w:divBdr>
                <w:top w:val="none" w:sz="0" w:space="0" w:color="auto"/>
                <w:left w:val="none" w:sz="0" w:space="0" w:color="auto"/>
                <w:bottom w:val="none" w:sz="0" w:space="0" w:color="auto"/>
                <w:right w:val="none" w:sz="0" w:space="0" w:color="auto"/>
              </w:divBdr>
            </w:div>
            <w:div w:id="1524981257">
              <w:marLeft w:val="0"/>
              <w:marRight w:val="0"/>
              <w:marTop w:val="0"/>
              <w:marBottom w:val="0"/>
              <w:divBdr>
                <w:top w:val="none" w:sz="0" w:space="0" w:color="auto"/>
                <w:left w:val="none" w:sz="0" w:space="0" w:color="auto"/>
                <w:bottom w:val="none" w:sz="0" w:space="0" w:color="auto"/>
                <w:right w:val="none" w:sz="0" w:space="0" w:color="auto"/>
              </w:divBdr>
            </w:div>
            <w:div w:id="2019647806">
              <w:marLeft w:val="0"/>
              <w:marRight w:val="0"/>
              <w:marTop w:val="0"/>
              <w:marBottom w:val="0"/>
              <w:divBdr>
                <w:top w:val="none" w:sz="0" w:space="0" w:color="auto"/>
                <w:left w:val="none" w:sz="0" w:space="0" w:color="auto"/>
                <w:bottom w:val="none" w:sz="0" w:space="0" w:color="auto"/>
                <w:right w:val="none" w:sz="0" w:space="0" w:color="auto"/>
              </w:divBdr>
            </w:div>
          </w:divsChild>
        </w:div>
        <w:div w:id="326056560">
          <w:marLeft w:val="0"/>
          <w:marRight w:val="0"/>
          <w:marTop w:val="0"/>
          <w:marBottom w:val="0"/>
          <w:divBdr>
            <w:top w:val="none" w:sz="0" w:space="0" w:color="auto"/>
            <w:left w:val="none" w:sz="0" w:space="0" w:color="auto"/>
            <w:bottom w:val="none" w:sz="0" w:space="0" w:color="auto"/>
            <w:right w:val="none" w:sz="0" w:space="0" w:color="auto"/>
          </w:divBdr>
        </w:div>
        <w:div w:id="383799837">
          <w:marLeft w:val="0"/>
          <w:marRight w:val="0"/>
          <w:marTop w:val="0"/>
          <w:marBottom w:val="0"/>
          <w:divBdr>
            <w:top w:val="none" w:sz="0" w:space="0" w:color="auto"/>
            <w:left w:val="none" w:sz="0" w:space="0" w:color="auto"/>
            <w:bottom w:val="none" w:sz="0" w:space="0" w:color="auto"/>
            <w:right w:val="none" w:sz="0" w:space="0" w:color="auto"/>
          </w:divBdr>
          <w:divsChild>
            <w:div w:id="454830647">
              <w:marLeft w:val="0"/>
              <w:marRight w:val="0"/>
              <w:marTop w:val="0"/>
              <w:marBottom w:val="0"/>
              <w:divBdr>
                <w:top w:val="none" w:sz="0" w:space="0" w:color="auto"/>
                <w:left w:val="none" w:sz="0" w:space="0" w:color="auto"/>
                <w:bottom w:val="none" w:sz="0" w:space="0" w:color="auto"/>
                <w:right w:val="none" w:sz="0" w:space="0" w:color="auto"/>
              </w:divBdr>
            </w:div>
            <w:div w:id="670454542">
              <w:marLeft w:val="0"/>
              <w:marRight w:val="0"/>
              <w:marTop w:val="0"/>
              <w:marBottom w:val="0"/>
              <w:divBdr>
                <w:top w:val="none" w:sz="0" w:space="0" w:color="auto"/>
                <w:left w:val="none" w:sz="0" w:space="0" w:color="auto"/>
                <w:bottom w:val="none" w:sz="0" w:space="0" w:color="auto"/>
                <w:right w:val="none" w:sz="0" w:space="0" w:color="auto"/>
              </w:divBdr>
            </w:div>
            <w:div w:id="982585161">
              <w:marLeft w:val="0"/>
              <w:marRight w:val="0"/>
              <w:marTop w:val="0"/>
              <w:marBottom w:val="0"/>
              <w:divBdr>
                <w:top w:val="none" w:sz="0" w:space="0" w:color="auto"/>
                <w:left w:val="none" w:sz="0" w:space="0" w:color="auto"/>
                <w:bottom w:val="none" w:sz="0" w:space="0" w:color="auto"/>
                <w:right w:val="none" w:sz="0" w:space="0" w:color="auto"/>
              </w:divBdr>
            </w:div>
            <w:div w:id="1058629345">
              <w:marLeft w:val="0"/>
              <w:marRight w:val="0"/>
              <w:marTop w:val="0"/>
              <w:marBottom w:val="0"/>
              <w:divBdr>
                <w:top w:val="none" w:sz="0" w:space="0" w:color="auto"/>
                <w:left w:val="none" w:sz="0" w:space="0" w:color="auto"/>
                <w:bottom w:val="none" w:sz="0" w:space="0" w:color="auto"/>
                <w:right w:val="none" w:sz="0" w:space="0" w:color="auto"/>
              </w:divBdr>
            </w:div>
            <w:div w:id="1600723155">
              <w:marLeft w:val="0"/>
              <w:marRight w:val="0"/>
              <w:marTop w:val="0"/>
              <w:marBottom w:val="0"/>
              <w:divBdr>
                <w:top w:val="none" w:sz="0" w:space="0" w:color="auto"/>
                <w:left w:val="none" w:sz="0" w:space="0" w:color="auto"/>
                <w:bottom w:val="none" w:sz="0" w:space="0" w:color="auto"/>
                <w:right w:val="none" w:sz="0" w:space="0" w:color="auto"/>
              </w:divBdr>
            </w:div>
          </w:divsChild>
        </w:div>
        <w:div w:id="395669640">
          <w:marLeft w:val="0"/>
          <w:marRight w:val="0"/>
          <w:marTop w:val="0"/>
          <w:marBottom w:val="0"/>
          <w:divBdr>
            <w:top w:val="none" w:sz="0" w:space="0" w:color="auto"/>
            <w:left w:val="none" w:sz="0" w:space="0" w:color="auto"/>
            <w:bottom w:val="none" w:sz="0" w:space="0" w:color="auto"/>
            <w:right w:val="none" w:sz="0" w:space="0" w:color="auto"/>
          </w:divBdr>
        </w:div>
        <w:div w:id="634026478">
          <w:marLeft w:val="0"/>
          <w:marRight w:val="0"/>
          <w:marTop w:val="0"/>
          <w:marBottom w:val="0"/>
          <w:divBdr>
            <w:top w:val="none" w:sz="0" w:space="0" w:color="auto"/>
            <w:left w:val="none" w:sz="0" w:space="0" w:color="auto"/>
            <w:bottom w:val="none" w:sz="0" w:space="0" w:color="auto"/>
            <w:right w:val="none" w:sz="0" w:space="0" w:color="auto"/>
          </w:divBdr>
        </w:div>
        <w:div w:id="656959269">
          <w:marLeft w:val="0"/>
          <w:marRight w:val="0"/>
          <w:marTop w:val="0"/>
          <w:marBottom w:val="0"/>
          <w:divBdr>
            <w:top w:val="none" w:sz="0" w:space="0" w:color="auto"/>
            <w:left w:val="none" w:sz="0" w:space="0" w:color="auto"/>
            <w:bottom w:val="none" w:sz="0" w:space="0" w:color="auto"/>
            <w:right w:val="none" w:sz="0" w:space="0" w:color="auto"/>
          </w:divBdr>
          <w:divsChild>
            <w:div w:id="284388564">
              <w:marLeft w:val="0"/>
              <w:marRight w:val="0"/>
              <w:marTop w:val="0"/>
              <w:marBottom w:val="0"/>
              <w:divBdr>
                <w:top w:val="none" w:sz="0" w:space="0" w:color="auto"/>
                <w:left w:val="none" w:sz="0" w:space="0" w:color="auto"/>
                <w:bottom w:val="none" w:sz="0" w:space="0" w:color="auto"/>
                <w:right w:val="none" w:sz="0" w:space="0" w:color="auto"/>
              </w:divBdr>
            </w:div>
          </w:divsChild>
        </w:div>
        <w:div w:id="698434208">
          <w:marLeft w:val="0"/>
          <w:marRight w:val="0"/>
          <w:marTop w:val="0"/>
          <w:marBottom w:val="0"/>
          <w:divBdr>
            <w:top w:val="none" w:sz="0" w:space="0" w:color="auto"/>
            <w:left w:val="none" w:sz="0" w:space="0" w:color="auto"/>
            <w:bottom w:val="none" w:sz="0" w:space="0" w:color="auto"/>
            <w:right w:val="none" w:sz="0" w:space="0" w:color="auto"/>
          </w:divBdr>
        </w:div>
        <w:div w:id="764690164">
          <w:marLeft w:val="0"/>
          <w:marRight w:val="0"/>
          <w:marTop w:val="0"/>
          <w:marBottom w:val="0"/>
          <w:divBdr>
            <w:top w:val="none" w:sz="0" w:space="0" w:color="auto"/>
            <w:left w:val="none" w:sz="0" w:space="0" w:color="auto"/>
            <w:bottom w:val="none" w:sz="0" w:space="0" w:color="auto"/>
            <w:right w:val="none" w:sz="0" w:space="0" w:color="auto"/>
          </w:divBdr>
        </w:div>
        <w:div w:id="812063551">
          <w:marLeft w:val="0"/>
          <w:marRight w:val="0"/>
          <w:marTop w:val="0"/>
          <w:marBottom w:val="0"/>
          <w:divBdr>
            <w:top w:val="none" w:sz="0" w:space="0" w:color="auto"/>
            <w:left w:val="none" w:sz="0" w:space="0" w:color="auto"/>
            <w:bottom w:val="none" w:sz="0" w:space="0" w:color="auto"/>
            <w:right w:val="none" w:sz="0" w:space="0" w:color="auto"/>
          </w:divBdr>
        </w:div>
        <w:div w:id="815294645">
          <w:marLeft w:val="0"/>
          <w:marRight w:val="0"/>
          <w:marTop w:val="0"/>
          <w:marBottom w:val="0"/>
          <w:divBdr>
            <w:top w:val="none" w:sz="0" w:space="0" w:color="auto"/>
            <w:left w:val="none" w:sz="0" w:space="0" w:color="auto"/>
            <w:bottom w:val="none" w:sz="0" w:space="0" w:color="auto"/>
            <w:right w:val="none" w:sz="0" w:space="0" w:color="auto"/>
          </w:divBdr>
        </w:div>
        <w:div w:id="865675399">
          <w:marLeft w:val="0"/>
          <w:marRight w:val="0"/>
          <w:marTop w:val="0"/>
          <w:marBottom w:val="0"/>
          <w:divBdr>
            <w:top w:val="none" w:sz="0" w:space="0" w:color="auto"/>
            <w:left w:val="none" w:sz="0" w:space="0" w:color="auto"/>
            <w:bottom w:val="none" w:sz="0" w:space="0" w:color="auto"/>
            <w:right w:val="none" w:sz="0" w:space="0" w:color="auto"/>
          </w:divBdr>
        </w:div>
        <w:div w:id="876504602">
          <w:marLeft w:val="0"/>
          <w:marRight w:val="0"/>
          <w:marTop w:val="0"/>
          <w:marBottom w:val="0"/>
          <w:divBdr>
            <w:top w:val="none" w:sz="0" w:space="0" w:color="auto"/>
            <w:left w:val="none" w:sz="0" w:space="0" w:color="auto"/>
            <w:bottom w:val="none" w:sz="0" w:space="0" w:color="auto"/>
            <w:right w:val="none" w:sz="0" w:space="0" w:color="auto"/>
          </w:divBdr>
        </w:div>
        <w:div w:id="920145051">
          <w:marLeft w:val="0"/>
          <w:marRight w:val="0"/>
          <w:marTop w:val="0"/>
          <w:marBottom w:val="0"/>
          <w:divBdr>
            <w:top w:val="none" w:sz="0" w:space="0" w:color="auto"/>
            <w:left w:val="none" w:sz="0" w:space="0" w:color="auto"/>
            <w:bottom w:val="none" w:sz="0" w:space="0" w:color="auto"/>
            <w:right w:val="none" w:sz="0" w:space="0" w:color="auto"/>
          </w:divBdr>
          <w:divsChild>
            <w:div w:id="662590466">
              <w:marLeft w:val="0"/>
              <w:marRight w:val="0"/>
              <w:marTop w:val="0"/>
              <w:marBottom w:val="0"/>
              <w:divBdr>
                <w:top w:val="none" w:sz="0" w:space="0" w:color="auto"/>
                <w:left w:val="none" w:sz="0" w:space="0" w:color="auto"/>
                <w:bottom w:val="none" w:sz="0" w:space="0" w:color="auto"/>
                <w:right w:val="none" w:sz="0" w:space="0" w:color="auto"/>
              </w:divBdr>
            </w:div>
            <w:div w:id="971600138">
              <w:marLeft w:val="0"/>
              <w:marRight w:val="0"/>
              <w:marTop w:val="0"/>
              <w:marBottom w:val="0"/>
              <w:divBdr>
                <w:top w:val="none" w:sz="0" w:space="0" w:color="auto"/>
                <w:left w:val="none" w:sz="0" w:space="0" w:color="auto"/>
                <w:bottom w:val="none" w:sz="0" w:space="0" w:color="auto"/>
                <w:right w:val="none" w:sz="0" w:space="0" w:color="auto"/>
              </w:divBdr>
            </w:div>
            <w:div w:id="1654095339">
              <w:marLeft w:val="0"/>
              <w:marRight w:val="0"/>
              <w:marTop w:val="0"/>
              <w:marBottom w:val="0"/>
              <w:divBdr>
                <w:top w:val="none" w:sz="0" w:space="0" w:color="auto"/>
                <w:left w:val="none" w:sz="0" w:space="0" w:color="auto"/>
                <w:bottom w:val="none" w:sz="0" w:space="0" w:color="auto"/>
                <w:right w:val="none" w:sz="0" w:space="0" w:color="auto"/>
              </w:divBdr>
            </w:div>
            <w:div w:id="1848211157">
              <w:marLeft w:val="0"/>
              <w:marRight w:val="0"/>
              <w:marTop w:val="0"/>
              <w:marBottom w:val="0"/>
              <w:divBdr>
                <w:top w:val="none" w:sz="0" w:space="0" w:color="auto"/>
                <w:left w:val="none" w:sz="0" w:space="0" w:color="auto"/>
                <w:bottom w:val="none" w:sz="0" w:space="0" w:color="auto"/>
                <w:right w:val="none" w:sz="0" w:space="0" w:color="auto"/>
              </w:divBdr>
            </w:div>
          </w:divsChild>
        </w:div>
        <w:div w:id="922178608">
          <w:marLeft w:val="0"/>
          <w:marRight w:val="0"/>
          <w:marTop w:val="0"/>
          <w:marBottom w:val="0"/>
          <w:divBdr>
            <w:top w:val="none" w:sz="0" w:space="0" w:color="auto"/>
            <w:left w:val="none" w:sz="0" w:space="0" w:color="auto"/>
            <w:bottom w:val="none" w:sz="0" w:space="0" w:color="auto"/>
            <w:right w:val="none" w:sz="0" w:space="0" w:color="auto"/>
          </w:divBdr>
          <w:divsChild>
            <w:div w:id="63840129">
              <w:marLeft w:val="0"/>
              <w:marRight w:val="0"/>
              <w:marTop w:val="0"/>
              <w:marBottom w:val="0"/>
              <w:divBdr>
                <w:top w:val="none" w:sz="0" w:space="0" w:color="auto"/>
                <w:left w:val="none" w:sz="0" w:space="0" w:color="auto"/>
                <w:bottom w:val="none" w:sz="0" w:space="0" w:color="auto"/>
                <w:right w:val="none" w:sz="0" w:space="0" w:color="auto"/>
              </w:divBdr>
            </w:div>
            <w:div w:id="593780688">
              <w:marLeft w:val="0"/>
              <w:marRight w:val="0"/>
              <w:marTop w:val="0"/>
              <w:marBottom w:val="0"/>
              <w:divBdr>
                <w:top w:val="none" w:sz="0" w:space="0" w:color="auto"/>
                <w:left w:val="none" w:sz="0" w:space="0" w:color="auto"/>
                <w:bottom w:val="none" w:sz="0" w:space="0" w:color="auto"/>
                <w:right w:val="none" w:sz="0" w:space="0" w:color="auto"/>
              </w:divBdr>
            </w:div>
            <w:div w:id="1482963470">
              <w:marLeft w:val="0"/>
              <w:marRight w:val="0"/>
              <w:marTop w:val="0"/>
              <w:marBottom w:val="0"/>
              <w:divBdr>
                <w:top w:val="none" w:sz="0" w:space="0" w:color="auto"/>
                <w:left w:val="none" w:sz="0" w:space="0" w:color="auto"/>
                <w:bottom w:val="none" w:sz="0" w:space="0" w:color="auto"/>
                <w:right w:val="none" w:sz="0" w:space="0" w:color="auto"/>
              </w:divBdr>
            </w:div>
            <w:div w:id="1647390890">
              <w:marLeft w:val="0"/>
              <w:marRight w:val="0"/>
              <w:marTop w:val="0"/>
              <w:marBottom w:val="0"/>
              <w:divBdr>
                <w:top w:val="none" w:sz="0" w:space="0" w:color="auto"/>
                <w:left w:val="none" w:sz="0" w:space="0" w:color="auto"/>
                <w:bottom w:val="none" w:sz="0" w:space="0" w:color="auto"/>
                <w:right w:val="none" w:sz="0" w:space="0" w:color="auto"/>
              </w:divBdr>
            </w:div>
            <w:div w:id="1714960439">
              <w:marLeft w:val="0"/>
              <w:marRight w:val="0"/>
              <w:marTop w:val="0"/>
              <w:marBottom w:val="0"/>
              <w:divBdr>
                <w:top w:val="none" w:sz="0" w:space="0" w:color="auto"/>
                <w:left w:val="none" w:sz="0" w:space="0" w:color="auto"/>
                <w:bottom w:val="none" w:sz="0" w:space="0" w:color="auto"/>
                <w:right w:val="none" w:sz="0" w:space="0" w:color="auto"/>
              </w:divBdr>
            </w:div>
          </w:divsChild>
        </w:div>
        <w:div w:id="937523546">
          <w:marLeft w:val="0"/>
          <w:marRight w:val="0"/>
          <w:marTop w:val="0"/>
          <w:marBottom w:val="0"/>
          <w:divBdr>
            <w:top w:val="none" w:sz="0" w:space="0" w:color="auto"/>
            <w:left w:val="none" w:sz="0" w:space="0" w:color="auto"/>
            <w:bottom w:val="none" w:sz="0" w:space="0" w:color="auto"/>
            <w:right w:val="none" w:sz="0" w:space="0" w:color="auto"/>
          </w:divBdr>
        </w:div>
        <w:div w:id="1007441844">
          <w:marLeft w:val="0"/>
          <w:marRight w:val="0"/>
          <w:marTop w:val="0"/>
          <w:marBottom w:val="0"/>
          <w:divBdr>
            <w:top w:val="none" w:sz="0" w:space="0" w:color="auto"/>
            <w:left w:val="none" w:sz="0" w:space="0" w:color="auto"/>
            <w:bottom w:val="none" w:sz="0" w:space="0" w:color="auto"/>
            <w:right w:val="none" w:sz="0" w:space="0" w:color="auto"/>
          </w:divBdr>
        </w:div>
        <w:div w:id="1019351472">
          <w:marLeft w:val="0"/>
          <w:marRight w:val="0"/>
          <w:marTop w:val="0"/>
          <w:marBottom w:val="0"/>
          <w:divBdr>
            <w:top w:val="none" w:sz="0" w:space="0" w:color="auto"/>
            <w:left w:val="none" w:sz="0" w:space="0" w:color="auto"/>
            <w:bottom w:val="none" w:sz="0" w:space="0" w:color="auto"/>
            <w:right w:val="none" w:sz="0" w:space="0" w:color="auto"/>
          </w:divBdr>
        </w:div>
        <w:div w:id="1051462875">
          <w:marLeft w:val="0"/>
          <w:marRight w:val="0"/>
          <w:marTop w:val="0"/>
          <w:marBottom w:val="0"/>
          <w:divBdr>
            <w:top w:val="none" w:sz="0" w:space="0" w:color="auto"/>
            <w:left w:val="none" w:sz="0" w:space="0" w:color="auto"/>
            <w:bottom w:val="none" w:sz="0" w:space="0" w:color="auto"/>
            <w:right w:val="none" w:sz="0" w:space="0" w:color="auto"/>
          </w:divBdr>
        </w:div>
        <w:div w:id="1067919271">
          <w:marLeft w:val="0"/>
          <w:marRight w:val="0"/>
          <w:marTop w:val="0"/>
          <w:marBottom w:val="0"/>
          <w:divBdr>
            <w:top w:val="none" w:sz="0" w:space="0" w:color="auto"/>
            <w:left w:val="none" w:sz="0" w:space="0" w:color="auto"/>
            <w:bottom w:val="none" w:sz="0" w:space="0" w:color="auto"/>
            <w:right w:val="none" w:sz="0" w:space="0" w:color="auto"/>
          </w:divBdr>
        </w:div>
        <w:div w:id="1071079988">
          <w:marLeft w:val="0"/>
          <w:marRight w:val="0"/>
          <w:marTop w:val="0"/>
          <w:marBottom w:val="0"/>
          <w:divBdr>
            <w:top w:val="none" w:sz="0" w:space="0" w:color="auto"/>
            <w:left w:val="none" w:sz="0" w:space="0" w:color="auto"/>
            <w:bottom w:val="none" w:sz="0" w:space="0" w:color="auto"/>
            <w:right w:val="none" w:sz="0" w:space="0" w:color="auto"/>
          </w:divBdr>
        </w:div>
        <w:div w:id="1124231639">
          <w:marLeft w:val="0"/>
          <w:marRight w:val="0"/>
          <w:marTop w:val="0"/>
          <w:marBottom w:val="0"/>
          <w:divBdr>
            <w:top w:val="none" w:sz="0" w:space="0" w:color="auto"/>
            <w:left w:val="none" w:sz="0" w:space="0" w:color="auto"/>
            <w:bottom w:val="none" w:sz="0" w:space="0" w:color="auto"/>
            <w:right w:val="none" w:sz="0" w:space="0" w:color="auto"/>
          </w:divBdr>
        </w:div>
        <w:div w:id="1124812093">
          <w:marLeft w:val="0"/>
          <w:marRight w:val="0"/>
          <w:marTop w:val="0"/>
          <w:marBottom w:val="0"/>
          <w:divBdr>
            <w:top w:val="none" w:sz="0" w:space="0" w:color="auto"/>
            <w:left w:val="none" w:sz="0" w:space="0" w:color="auto"/>
            <w:bottom w:val="none" w:sz="0" w:space="0" w:color="auto"/>
            <w:right w:val="none" w:sz="0" w:space="0" w:color="auto"/>
          </w:divBdr>
          <w:divsChild>
            <w:div w:id="341706451">
              <w:marLeft w:val="0"/>
              <w:marRight w:val="0"/>
              <w:marTop w:val="0"/>
              <w:marBottom w:val="0"/>
              <w:divBdr>
                <w:top w:val="none" w:sz="0" w:space="0" w:color="auto"/>
                <w:left w:val="none" w:sz="0" w:space="0" w:color="auto"/>
                <w:bottom w:val="none" w:sz="0" w:space="0" w:color="auto"/>
                <w:right w:val="none" w:sz="0" w:space="0" w:color="auto"/>
              </w:divBdr>
            </w:div>
            <w:div w:id="475414587">
              <w:marLeft w:val="0"/>
              <w:marRight w:val="0"/>
              <w:marTop w:val="0"/>
              <w:marBottom w:val="0"/>
              <w:divBdr>
                <w:top w:val="none" w:sz="0" w:space="0" w:color="auto"/>
                <w:left w:val="none" w:sz="0" w:space="0" w:color="auto"/>
                <w:bottom w:val="none" w:sz="0" w:space="0" w:color="auto"/>
                <w:right w:val="none" w:sz="0" w:space="0" w:color="auto"/>
              </w:divBdr>
            </w:div>
            <w:div w:id="649165762">
              <w:marLeft w:val="0"/>
              <w:marRight w:val="0"/>
              <w:marTop w:val="0"/>
              <w:marBottom w:val="0"/>
              <w:divBdr>
                <w:top w:val="none" w:sz="0" w:space="0" w:color="auto"/>
                <w:left w:val="none" w:sz="0" w:space="0" w:color="auto"/>
                <w:bottom w:val="none" w:sz="0" w:space="0" w:color="auto"/>
                <w:right w:val="none" w:sz="0" w:space="0" w:color="auto"/>
              </w:divBdr>
            </w:div>
            <w:div w:id="1049260741">
              <w:marLeft w:val="0"/>
              <w:marRight w:val="0"/>
              <w:marTop w:val="0"/>
              <w:marBottom w:val="0"/>
              <w:divBdr>
                <w:top w:val="none" w:sz="0" w:space="0" w:color="auto"/>
                <w:left w:val="none" w:sz="0" w:space="0" w:color="auto"/>
                <w:bottom w:val="none" w:sz="0" w:space="0" w:color="auto"/>
                <w:right w:val="none" w:sz="0" w:space="0" w:color="auto"/>
              </w:divBdr>
            </w:div>
          </w:divsChild>
        </w:div>
        <w:div w:id="1150243284">
          <w:marLeft w:val="0"/>
          <w:marRight w:val="0"/>
          <w:marTop w:val="0"/>
          <w:marBottom w:val="0"/>
          <w:divBdr>
            <w:top w:val="none" w:sz="0" w:space="0" w:color="auto"/>
            <w:left w:val="none" w:sz="0" w:space="0" w:color="auto"/>
            <w:bottom w:val="none" w:sz="0" w:space="0" w:color="auto"/>
            <w:right w:val="none" w:sz="0" w:space="0" w:color="auto"/>
          </w:divBdr>
        </w:div>
        <w:div w:id="1197351179">
          <w:marLeft w:val="0"/>
          <w:marRight w:val="0"/>
          <w:marTop w:val="0"/>
          <w:marBottom w:val="0"/>
          <w:divBdr>
            <w:top w:val="none" w:sz="0" w:space="0" w:color="auto"/>
            <w:left w:val="none" w:sz="0" w:space="0" w:color="auto"/>
            <w:bottom w:val="none" w:sz="0" w:space="0" w:color="auto"/>
            <w:right w:val="none" w:sz="0" w:space="0" w:color="auto"/>
          </w:divBdr>
          <w:divsChild>
            <w:div w:id="808670480">
              <w:marLeft w:val="0"/>
              <w:marRight w:val="0"/>
              <w:marTop w:val="0"/>
              <w:marBottom w:val="0"/>
              <w:divBdr>
                <w:top w:val="none" w:sz="0" w:space="0" w:color="auto"/>
                <w:left w:val="none" w:sz="0" w:space="0" w:color="auto"/>
                <w:bottom w:val="none" w:sz="0" w:space="0" w:color="auto"/>
                <w:right w:val="none" w:sz="0" w:space="0" w:color="auto"/>
              </w:divBdr>
            </w:div>
            <w:div w:id="1607880344">
              <w:marLeft w:val="0"/>
              <w:marRight w:val="0"/>
              <w:marTop w:val="0"/>
              <w:marBottom w:val="0"/>
              <w:divBdr>
                <w:top w:val="none" w:sz="0" w:space="0" w:color="auto"/>
                <w:left w:val="none" w:sz="0" w:space="0" w:color="auto"/>
                <w:bottom w:val="none" w:sz="0" w:space="0" w:color="auto"/>
                <w:right w:val="none" w:sz="0" w:space="0" w:color="auto"/>
              </w:divBdr>
            </w:div>
            <w:div w:id="2140369199">
              <w:marLeft w:val="0"/>
              <w:marRight w:val="0"/>
              <w:marTop w:val="0"/>
              <w:marBottom w:val="0"/>
              <w:divBdr>
                <w:top w:val="none" w:sz="0" w:space="0" w:color="auto"/>
                <w:left w:val="none" w:sz="0" w:space="0" w:color="auto"/>
                <w:bottom w:val="none" w:sz="0" w:space="0" w:color="auto"/>
                <w:right w:val="none" w:sz="0" w:space="0" w:color="auto"/>
              </w:divBdr>
            </w:div>
          </w:divsChild>
        </w:div>
        <w:div w:id="1254700912">
          <w:marLeft w:val="0"/>
          <w:marRight w:val="0"/>
          <w:marTop w:val="0"/>
          <w:marBottom w:val="0"/>
          <w:divBdr>
            <w:top w:val="none" w:sz="0" w:space="0" w:color="auto"/>
            <w:left w:val="none" w:sz="0" w:space="0" w:color="auto"/>
            <w:bottom w:val="none" w:sz="0" w:space="0" w:color="auto"/>
            <w:right w:val="none" w:sz="0" w:space="0" w:color="auto"/>
          </w:divBdr>
        </w:div>
        <w:div w:id="1259026000">
          <w:marLeft w:val="0"/>
          <w:marRight w:val="0"/>
          <w:marTop w:val="0"/>
          <w:marBottom w:val="0"/>
          <w:divBdr>
            <w:top w:val="none" w:sz="0" w:space="0" w:color="auto"/>
            <w:left w:val="none" w:sz="0" w:space="0" w:color="auto"/>
            <w:bottom w:val="none" w:sz="0" w:space="0" w:color="auto"/>
            <w:right w:val="none" w:sz="0" w:space="0" w:color="auto"/>
          </w:divBdr>
        </w:div>
        <w:div w:id="1321275911">
          <w:marLeft w:val="0"/>
          <w:marRight w:val="0"/>
          <w:marTop w:val="0"/>
          <w:marBottom w:val="0"/>
          <w:divBdr>
            <w:top w:val="none" w:sz="0" w:space="0" w:color="auto"/>
            <w:left w:val="none" w:sz="0" w:space="0" w:color="auto"/>
            <w:bottom w:val="none" w:sz="0" w:space="0" w:color="auto"/>
            <w:right w:val="none" w:sz="0" w:space="0" w:color="auto"/>
          </w:divBdr>
        </w:div>
        <w:div w:id="1332946364">
          <w:marLeft w:val="0"/>
          <w:marRight w:val="0"/>
          <w:marTop w:val="0"/>
          <w:marBottom w:val="0"/>
          <w:divBdr>
            <w:top w:val="none" w:sz="0" w:space="0" w:color="auto"/>
            <w:left w:val="none" w:sz="0" w:space="0" w:color="auto"/>
            <w:bottom w:val="none" w:sz="0" w:space="0" w:color="auto"/>
            <w:right w:val="none" w:sz="0" w:space="0" w:color="auto"/>
          </w:divBdr>
        </w:div>
        <w:div w:id="1350521810">
          <w:marLeft w:val="0"/>
          <w:marRight w:val="0"/>
          <w:marTop w:val="0"/>
          <w:marBottom w:val="0"/>
          <w:divBdr>
            <w:top w:val="none" w:sz="0" w:space="0" w:color="auto"/>
            <w:left w:val="none" w:sz="0" w:space="0" w:color="auto"/>
            <w:bottom w:val="none" w:sz="0" w:space="0" w:color="auto"/>
            <w:right w:val="none" w:sz="0" w:space="0" w:color="auto"/>
          </w:divBdr>
        </w:div>
        <w:div w:id="1412577313">
          <w:marLeft w:val="0"/>
          <w:marRight w:val="0"/>
          <w:marTop w:val="0"/>
          <w:marBottom w:val="0"/>
          <w:divBdr>
            <w:top w:val="none" w:sz="0" w:space="0" w:color="auto"/>
            <w:left w:val="none" w:sz="0" w:space="0" w:color="auto"/>
            <w:bottom w:val="none" w:sz="0" w:space="0" w:color="auto"/>
            <w:right w:val="none" w:sz="0" w:space="0" w:color="auto"/>
          </w:divBdr>
          <w:divsChild>
            <w:div w:id="176503996">
              <w:marLeft w:val="0"/>
              <w:marRight w:val="0"/>
              <w:marTop w:val="0"/>
              <w:marBottom w:val="0"/>
              <w:divBdr>
                <w:top w:val="none" w:sz="0" w:space="0" w:color="auto"/>
                <w:left w:val="none" w:sz="0" w:space="0" w:color="auto"/>
                <w:bottom w:val="none" w:sz="0" w:space="0" w:color="auto"/>
                <w:right w:val="none" w:sz="0" w:space="0" w:color="auto"/>
              </w:divBdr>
            </w:div>
            <w:div w:id="510413745">
              <w:marLeft w:val="0"/>
              <w:marRight w:val="0"/>
              <w:marTop w:val="0"/>
              <w:marBottom w:val="0"/>
              <w:divBdr>
                <w:top w:val="none" w:sz="0" w:space="0" w:color="auto"/>
                <w:left w:val="none" w:sz="0" w:space="0" w:color="auto"/>
                <w:bottom w:val="none" w:sz="0" w:space="0" w:color="auto"/>
                <w:right w:val="none" w:sz="0" w:space="0" w:color="auto"/>
              </w:divBdr>
            </w:div>
          </w:divsChild>
        </w:div>
        <w:div w:id="1452894818">
          <w:marLeft w:val="0"/>
          <w:marRight w:val="0"/>
          <w:marTop w:val="0"/>
          <w:marBottom w:val="0"/>
          <w:divBdr>
            <w:top w:val="none" w:sz="0" w:space="0" w:color="auto"/>
            <w:left w:val="none" w:sz="0" w:space="0" w:color="auto"/>
            <w:bottom w:val="none" w:sz="0" w:space="0" w:color="auto"/>
            <w:right w:val="none" w:sz="0" w:space="0" w:color="auto"/>
          </w:divBdr>
          <w:divsChild>
            <w:div w:id="834105518">
              <w:marLeft w:val="0"/>
              <w:marRight w:val="0"/>
              <w:marTop w:val="0"/>
              <w:marBottom w:val="0"/>
              <w:divBdr>
                <w:top w:val="none" w:sz="0" w:space="0" w:color="auto"/>
                <w:left w:val="none" w:sz="0" w:space="0" w:color="auto"/>
                <w:bottom w:val="none" w:sz="0" w:space="0" w:color="auto"/>
                <w:right w:val="none" w:sz="0" w:space="0" w:color="auto"/>
              </w:divBdr>
            </w:div>
            <w:div w:id="951547317">
              <w:marLeft w:val="0"/>
              <w:marRight w:val="0"/>
              <w:marTop w:val="0"/>
              <w:marBottom w:val="0"/>
              <w:divBdr>
                <w:top w:val="none" w:sz="0" w:space="0" w:color="auto"/>
                <w:left w:val="none" w:sz="0" w:space="0" w:color="auto"/>
                <w:bottom w:val="none" w:sz="0" w:space="0" w:color="auto"/>
                <w:right w:val="none" w:sz="0" w:space="0" w:color="auto"/>
              </w:divBdr>
            </w:div>
            <w:div w:id="1527792643">
              <w:marLeft w:val="0"/>
              <w:marRight w:val="0"/>
              <w:marTop w:val="0"/>
              <w:marBottom w:val="0"/>
              <w:divBdr>
                <w:top w:val="none" w:sz="0" w:space="0" w:color="auto"/>
                <w:left w:val="none" w:sz="0" w:space="0" w:color="auto"/>
                <w:bottom w:val="none" w:sz="0" w:space="0" w:color="auto"/>
                <w:right w:val="none" w:sz="0" w:space="0" w:color="auto"/>
              </w:divBdr>
            </w:div>
          </w:divsChild>
        </w:div>
        <w:div w:id="1471753637">
          <w:marLeft w:val="0"/>
          <w:marRight w:val="0"/>
          <w:marTop w:val="0"/>
          <w:marBottom w:val="0"/>
          <w:divBdr>
            <w:top w:val="none" w:sz="0" w:space="0" w:color="auto"/>
            <w:left w:val="none" w:sz="0" w:space="0" w:color="auto"/>
            <w:bottom w:val="none" w:sz="0" w:space="0" w:color="auto"/>
            <w:right w:val="none" w:sz="0" w:space="0" w:color="auto"/>
          </w:divBdr>
        </w:div>
        <w:div w:id="1545486820">
          <w:marLeft w:val="0"/>
          <w:marRight w:val="0"/>
          <w:marTop w:val="0"/>
          <w:marBottom w:val="0"/>
          <w:divBdr>
            <w:top w:val="none" w:sz="0" w:space="0" w:color="auto"/>
            <w:left w:val="none" w:sz="0" w:space="0" w:color="auto"/>
            <w:bottom w:val="none" w:sz="0" w:space="0" w:color="auto"/>
            <w:right w:val="none" w:sz="0" w:space="0" w:color="auto"/>
          </w:divBdr>
          <w:divsChild>
            <w:div w:id="276259157">
              <w:marLeft w:val="0"/>
              <w:marRight w:val="0"/>
              <w:marTop w:val="0"/>
              <w:marBottom w:val="0"/>
              <w:divBdr>
                <w:top w:val="none" w:sz="0" w:space="0" w:color="auto"/>
                <w:left w:val="none" w:sz="0" w:space="0" w:color="auto"/>
                <w:bottom w:val="none" w:sz="0" w:space="0" w:color="auto"/>
                <w:right w:val="none" w:sz="0" w:space="0" w:color="auto"/>
              </w:divBdr>
            </w:div>
            <w:div w:id="1402216179">
              <w:marLeft w:val="0"/>
              <w:marRight w:val="0"/>
              <w:marTop w:val="0"/>
              <w:marBottom w:val="0"/>
              <w:divBdr>
                <w:top w:val="none" w:sz="0" w:space="0" w:color="auto"/>
                <w:left w:val="none" w:sz="0" w:space="0" w:color="auto"/>
                <w:bottom w:val="none" w:sz="0" w:space="0" w:color="auto"/>
                <w:right w:val="none" w:sz="0" w:space="0" w:color="auto"/>
              </w:divBdr>
            </w:div>
            <w:div w:id="1445953025">
              <w:marLeft w:val="0"/>
              <w:marRight w:val="0"/>
              <w:marTop w:val="0"/>
              <w:marBottom w:val="0"/>
              <w:divBdr>
                <w:top w:val="none" w:sz="0" w:space="0" w:color="auto"/>
                <w:left w:val="none" w:sz="0" w:space="0" w:color="auto"/>
                <w:bottom w:val="none" w:sz="0" w:space="0" w:color="auto"/>
                <w:right w:val="none" w:sz="0" w:space="0" w:color="auto"/>
              </w:divBdr>
            </w:div>
            <w:div w:id="1476793261">
              <w:marLeft w:val="0"/>
              <w:marRight w:val="0"/>
              <w:marTop w:val="0"/>
              <w:marBottom w:val="0"/>
              <w:divBdr>
                <w:top w:val="none" w:sz="0" w:space="0" w:color="auto"/>
                <w:left w:val="none" w:sz="0" w:space="0" w:color="auto"/>
                <w:bottom w:val="none" w:sz="0" w:space="0" w:color="auto"/>
                <w:right w:val="none" w:sz="0" w:space="0" w:color="auto"/>
              </w:divBdr>
            </w:div>
          </w:divsChild>
        </w:div>
        <w:div w:id="1605066347">
          <w:marLeft w:val="0"/>
          <w:marRight w:val="0"/>
          <w:marTop w:val="0"/>
          <w:marBottom w:val="0"/>
          <w:divBdr>
            <w:top w:val="none" w:sz="0" w:space="0" w:color="auto"/>
            <w:left w:val="none" w:sz="0" w:space="0" w:color="auto"/>
            <w:bottom w:val="none" w:sz="0" w:space="0" w:color="auto"/>
            <w:right w:val="none" w:sz="0" w:space="0" w:color="auto"/>
          </w:divBdr>
          <w:divsChild>
            <w:div w:id="1456755453">
              <w:marLeft w:val="0"/>
              <w:marRight w:val="0"/>
              <w:marTop w:val="0"/>
              <w:marBottom w:val="0"/>
              <w:divBdr>
                <w:top w:val="none" w:sz="0" w:space="0" w:color="auto"/>
                <w:left w:val="none" w:sz="0" w:space="0" w:color="auto"/>
                <w:bottom w:val="none" w:sz="0" w:space="0" w:color="auto"/>
                <w:right w:val="none" w:sz="0" w:space="0" w:color="auto"/>
              </w:divBdr>
            </w:div>
            <w:div w:id="1461876747">
              <w:marLeft w:val="0"/>
              <w:marRight w:val="0"/>
              <w:marTop w:val="0"/>
              <w:marBottom w:val="0"/>
              <w:divBdr>
                <w:top w:val="none" w:sz="0" w:space="0" w:color="auto"/>
                <w:left w:val="none" w:sz="0" w:space="0" w:color="auto"/>
                <w:bottom w:val="none" w:sz="0" w:space="0" w:color="auto"/>
                <w:right w:val="none" w:sz="0" w:space="0" w:color="auto"/>
              </w:divBdr>
            </w:div>
            <w:div w:id="2122332477">
              <w:marLeft w:val="0"/>
              <w:marRight w:val="0"/>
              <w:marTop w:val="0"/>
              <w:marBottom w:val="0"/>
              <w:divBdr>
                <w:top w:val="none" w:sz="0" w:space="0" w:color="auto"/>
                <w:left w:val="none" w:sz="0" w:space="0" w:color="auto"/>
                <w:bottom w:val="none" w:sz="0" w:space="0" w:color="auto"/>
                <w:right w:val="none" w:sz="0" w:space="0" w:color="auto"/>
              </w:divBdr>
            </w:div>
          </w:divsChild>
        </w:div>
        <w:div w:id="1653870781">
          <w:marLeft w:val="0"/>
          <w:marRight w:val="0"/>
          <w:marTop w:val="0"/>
          <w:marBottom w:val="0"/>
          <w:divBdr>
            <w:top w:val="none" w:sz="0" w:space="0" w:color="auto"/>
            <w:left w:val="none" w:sz="0" w:space="0" w:color="auto"/>
            <w:bottom w:val="none" w:sz="0" w:space="0" w:color="auto"/>
            <w:right w:val="none" w:sz="0" w:space="0" w:color="auto"/>
          </w:divBdr>
          <w:divsChild>
            <w:div w:id="103885084">
              <w:marLeft w:val="0"/>
              <w:marRight w:val="0"/>
              <w:marTop w:val="0"/>
              <w:marBottom w:val="0"/>
              <w:divBdr>
                <w:top w:val="none" w:sz="0" w:space="0" w:color="auto"/>
                <w:left w:val="none" w:sz="0" w:space="0" w:color="auto"/>
                <w:bottom w:val="none" w:sz="0" w:space="0" w:color="auto"/>
                <w:right w:val="none" w:sz="0" w:space="0" w:color="auto"/>
              </w:divBdr>
            </w:div>
            <w:div w:id="986395785">
              <w:marLeft w:val="0"/>
              <w:marRight w:val="0"/>
              <w:marTop w:val="0"/>
              <w:marBottom w:val="0"/>
              <w:divBdr>
                <w:top w:val="none" w:sz="0" w:space="0" w:color="auto"/>
                <w:left w:val="none" w:sz="0" w:space="0" w:color="auto"/>
                <w:bottom w:val="none" w:sz="0" w:space="0" w:color="auto"/>
                <w:right w:val="none" w:sz="0" w:space="0" w:color="auto"/>
              </w:divBdr>
            </w:div>
            <w:div w:id="1324121794">
              <w:marLeft w:val="0"/>
              <w:marRight w:val="0"/>
              <w:marTop w:val="0"/>
              <w:marBottom w:val="0"/>
              <w:divBdr>
                <w:top w:val="none" w:sz="0" w:space="0" w:color="auto"/>
                <w:left w:val="none" w:sz="0" w:space="0" w:color="auto"/>
                <w:bottom w:val="none" w:sz="0" w:space="0" w:color="auto"/>
                <w:right w:val="none" w:sz="0" w:space="0" w:color="auto"/>
              </w:divBdr>
            </w:div>
            <w:div w:id="2023242485">
              <w:marLeft w:val="0"/>
              <w:marRight w:val="0"/>
              <w:marTop w:val="0"/>
              <w:marBottom w:val="0"/>
              <w:divBdr>
                <w:top w:val="none" w:sz="0" w:space="0" w:color="auto"/>
                <w:left w:val="none" w:sz="0" w:space="0" w:color="auto"/>
                <w:bottom w:val="none" w:sz="0" w:space="0" w:color="auto"/>
                <w:right w:val="none" w:sz="0" w:space="0" w:color="auto"/>
              </w:divBdr>
            </w:div>
          </w:divsChild>
        </w:div>
        <w:div w:id="1802576470">
          <w:marLeft w:val="0"/>
          <w:marRight w:val="0"/>
          <w:marTop w:val="0"/>
          <w:marBottom w:val="0"/>
          <w:divBdr>
            <w:top w:val="none" w:sz="0" w:space="0" w:color="auto"/>
            <w:left w:val="none" w:sz="0" w:space="0" w:color="auto"/>
            <w:bottom w:val="none" w:sz="0" w:space="0" w:color="auto"/>
            <w:right w:val="none" w:sz="0" w:space="0" w:color="auto"/>
          </w:divBdr>
          <w:divsChild>
            <w:div w:id="164056056">
              <w:marLeft w:val="0"/>
              <w:marRight w:val="0"/>
              <w:marTop w:val="0"/>
              <w:marBottom w:val="0"/>
              <w:divBdr>
                <w:top w:val="none" w:sz="0" w:space="0" w:color="auto"/>
                <w:left w:val="none" w:sz="0" w:space="0" w:color="auto"/>
                <w:bottom w:val="none" w:sz="0" w:space="0" w:color="auto"/>
                <w:right w:val="none" w:sz="0" w:space="0" w:color="auto"/>
              </w:divBdr>
            </w:div>
            <w:div w:id="410930804">
              <w:marLeft w:val="0"/>
              <w:marRight w:val="0"/>
              <w:marTop w:val="0"/>
              <w:marBottom w:val="0"/>
              <w:divBdr>
                <w:top w:val="none" w:sz="0" w:space="0" w:color="auto"/>
                <w:left w:val="none" w:sz="0" w:space="0" w:color="auto"/>
                <w:bottom w:val="none" w:sz="0" w:space="0" w:color="auto"/>
                <w:right w:val="none" w:sz="0" w:space="0" w:color="auto"/>
              </w:divBdr>
            </w:div>
            <w:div w:id="1159422652">
              <w:marLeft w:val="0"/>
              <w:marRight w:val="0"/>
              <w:marTop w:val="0"/>
              <w:marBottom w:val="0"/>
              <w:divBdr>
                <w:top w:val="none" w:sz="0" w:space="0" w:color="auto"/>
                <w:left w:val="none" w:sz="0" w:space="0" w:color="auto"/>
                <w:bottom w:val="none" w:sz="0" w:space="0" w:color="auto"/>
                <w:right w:val="none" w:sz="0" w:space="0" w:color="auto"/>
              </w:divBdr>
            </w:div>
            <w:div w:id="1315373067">
              <w:marLeft w:val="0"/>
              <w:marRight w:val="0"/>
              <w:marTop w:val="0"/>
              <w:marBottom w:val="0"/>
              <w:divBdr>
                <w:top w:val="none" w:sz="0" w:space="0" w:color="auto"/>
                <w:left w:val="none" w:sz="0" w:space="0" w:color="auto"/>
                <w:bottom w:val="none" w:sz="0" w:space="0" w:color="auto"/>
                <w:right w:val="none" w:sz="0" w:space="0" w:color="auto"/>
              </w:divBdr>
            </w:div>
            <w:div w:id="1538153001">
              <w:marLeft w:val="0"/>
              <w:marRight w:val="0"/>
              <w:marTop w:val="0"/>
              <w:marBottom w:val="0"/>
              <w:divBdr>
                <w:top w:val="none" w:sz="0" w:space="0" w:color="auto"/>
                <w:left w:val="none" w:sz="0" w:space="0" w:color="auto"/>
                <w:bottom w:val="none" w:sz="0" w:space="0" w:color="auto"/>
                <w:right w:val="none" w:sz="0" w:space="0" w:color="auto"/>
              </w:divBdr>
            </w:div>
          </w:divsChild>
        </w:div>
        <w:div w:id="1990088539">
          <w:marLeft w:val="0"/>
          <w:marRight w:val="0"/>
          <w:marTop w:val="0"/>
          <w:marBottom w:val="0"/>
          <w:divBdr>
            <w:top w:val="none" w:sz="0" w:space="0" w:color="auto"/>
            <w:left w:val="none" w:sz="0" w:space="0" w:color="auto"/>
            <w:bottom w:val="none" w:sz="0" w:space="0" w:color="auto"/>
            <w:right w:val="none" w:sz="0" w:space="0" w:color="auto"/>
          </w:divBdr>
          <w:divsChild>
            <w:div w:id="587815424">
              <w:marLeft w:val="0"/>
              <w:marRight w:val="0"/>
              <w:marTop w:val="0"/>
              <w:marBottom w:val="0"/>
              <w:divBdr>
                <w:top w:val="none" w:sz="0" w:space="0" w:color="auto"/>
                <w:left w:val="none" w:sz="0" w:space="0" w:color="auto"/>
                <w:bottom w:val="none" w:sz="0" w:space="0" w:color="auto"/>
                <w:right w:val="none" w:sz="0" w:space="0" w:color="auto"/>
              </w:divBdr>
            </w:div>
            <w:div w:id="1504540912">
              <w:marLeft w:val="0"/>
              <w:marRight w:val="0"/>
              <w:marTop w:val="0"/>
              <w:marBottom w:val="0"/>
              <w:divBdr>
                <w:top w:val="none" w:sz="0" w:space="0" w:color="auto"/>
                <w:left w:val="none" w:sz="0" w:space="0" w:color="auto"/>
                <w:bottom w:val="none" w:sz="0" w:space="0" w:color="auto"/>
                <w:right w:val="none" w:sz="0" w:space="0" w:color="auto"/>
              </w:divBdr>
            </w:div>
            <w:div w:id="1738436068">
              <w:marLeft w:val="0"/>
              <w:marRight w:val="0"/>
              <w:marTop w:val="0"/>
              <w:marBottom w:val="0"/>
              <w:divBdr>
                <w:top w:val="none" w:sz="0" w:space="0" w:color="auto"/>
                <w:left w:val="none" w:sz="0" w:space="0" w:color="auto"/>
                <w:bottom w:val="none" w:sz="0" w:space="0" w:color="auto"/>
                <w:right w:val="none" w:sz="0" w:space="0" w:color="auto"/>
              </w:divBdr>
            </w:div>
            <w:div w:id="2116094369">
              <w:marLeft w:val="0"/>
              <w:marRight w:val="0"/>
              <w:marTop w:val="0"/>
              <w:marBottom w:val="0"/>
              <w:divBdr>
                <w:top w:val="none" w:sz="0" w:space="0" w:color="auto"/>
                <w:left w:val="none" w:sz="0" w:space="0" w:color="auto"/>
                <w:bottom w:val="none" w:sz="0" w:space="0" w:color="auto"/>
                <w:right w:val="none" w:sz="0" w:space="0" w:color="auto"/>
              </w:divBdr>
            </w:div>
          </w:divsChild>
        </w:div>
        <w:div w:id="1997996131">
          <w:marLeft w:val="0"/>
          <w:marRight w:val="0"/>
          <w:marTop w:val="0"/>
          <w:marBottom w:val="0"/>
          <w:divBdr>
            <w:top w:val="none" w:sz="0" w:space="0" w:color="auto"/>
            <w:left w:val="none" w:sz="0" w:space="0" w:color="auto"/>
            <w:bottom w:val="none" w:sz="0" w:space="0" w:color="auto"/>
            <w:right w:val="none" w:sz="0" w:space="0" w:color="auto"/>
          </w:divBdr>
          <w:divsChild>
            <w:div w:id="419523563">
              <w:marLeft w:val="0"/>
              <w:marRight w:val="0"/>
              <w:marTop w:val="0"/>
              <w:marBottom w:val="0"/>
              <w:divBdr>
                <w:top w:val="none" w:sz="0" w:space="0" w:color="auto"/>
                <w:left w:val="none" w:sz="0" w:space="0" w:color="auto"/>
                <w:bottom w:val="none" w:sz="0" w:space="0" w:color="auto"/>
                <w:right w:val="none" w:sz="0" w:space="0" w:color="auto"/>
              </w:divBdr>
            </w:div>
            <w:div w:id="532962658">
              <w:marLeft w:val="0"/>
              <w:marRight w:val="0"/>
              <w:marTop w:val="0"/>
              <w:marBottom w:val="0"/>
              <w:divBdr>
                <w:top w:val="none" w:sz="0" w:space="0" w:color="auto"/>
                <w:left w:val="none" w:sz="0" w:space="0" w:color="auto"/>
                <w:bottom w:val="none" w:sz="0" w:space="0" w:color="auto"/>
                <w:right w:val="none" w:sz="0" w:space="0" w:color="auto"/>
              </w:divBdr>
            </w:div>
            <w:div w:id="930045511">
              <w:marLeft w:val="0"/>
              <w:marRight w:val="0"/>
              <w:marTop w:val="0"/>
              <w:marBottom w:val="0"/>
              <w:divBdr>
                <w:top w:val="none" w:sz="0" w:space="0" w:color="auto"/>
                <w:left w:val="none" w:sz="0" w:space="0" w:color="auto"/>
                <w:bottom w:val="none" w:sz="0" w:space="0" w:color="auto"/>
                <w:right w:val="none" w:sz="0" w:space="0" w:color="auto"/>
              </w:divBdr>
            </w:div>
          </w:divsChild>
        </w:div>
        <w:div w:id="2001156128">
          <w:marLeft w:val="0"/>
          <w:marRight w:val="0"/>
          <w:marTop w:val="0"/>
          <w:marBottom w:val="0"/>
          <w:divBdr>
            <w:top w:val="none" w:sz="0" w:space="0" w:color="auto"/>
            <w:left w:val="none" w:sz="0" w:space="0" w:color="auto"/>
            <w:bottom w:val="none" w:sz="0" w:space="0" w:color="auto"/>
            <w:right w:val="none" w:sz="0" w:space="0" w:color="auto"/>
          </w:divBdr>
          <w:divsChild>
            <w:div w:id="1880045438">
              <w:marLeft w:val="0"/>
              <w:marRight w:val="0"/>
              <w:marTop w:val="0"/>
              <w:marBottom w:val="0"/>
              <w:divBdr>
                <w:top w:val="none" w:sz="0" w:space="0" w:color="auto"/>
                <w:left w:val="none" w:sz="0" w:space="0" w:color="auto"/>
                <w:bottom w:val="none" w:sz="0" w:space="0" w:color="auto"/>
                <w:right w:val="none" w:sz="0" w:space="0" w:color="auto"/>
              </w:divBdr>
            </w:div>
          </w:divsChild>
        </w:div>
        <w:div w:id="2075078823">
          <w:marLeft w:val="0"/>
          <w:marRight w:val="0"/>
          <w:marTop w:val="0"/>
          <w:marBottom w:val="0"/>
          <w:divBdr>
            <w:top w:val="none" w:sz="0" w:space="0" w:color="auto"/>
            <w:left w:val="none" w:sz="0" w:space="0" w:color="auto"/>
            <w:bottom w:val="none" w:sz="0" w:space="0" w:color="auto"/>
            <w:right w:val="none" w:sz="0" w:space="0" w:color="auto"/>
          </w:divBdr>
        </w:div>
        <w:div w:id="2121072845">
          <w:marLeft w:val="0"/>
          <w:marRight w:val="0"/>
          <w:marTop w:val="0"/>
          <w:marBottom w:val="0"/>
          <w:divBdr>
            <w:top w:val="none" w:sz="0" w:space="0" w:color="auto"/>
            <w:left w:val="none" w:sz="0" w:space="0" w:color="auto"/>
            <w:bottom w:val="none" w:sz="0" w:space="0" w:color="auto"/>
            <w:right w:val="none" w:sz="0" w:space="0" w:color="auto"/>
          </w:divBdr>
        </w:div>
      </w:divsChild>
    </w:div>
    <w:div w:id="479731084">
      <w:bodyDiv w:val="1"/>
      <w:marLeft w:val="0"/>
      <w:marRight w:val="0"/>
      <w:marTop w:val="0"/>
      <w:marBottom w:val="0"/>
      <w:divBdr>
        <w:top w:val="none" w:sz="0" w:space="0" w:color="auto"/>
        <w:left w:val="none" w:sz="0" w:space="0" w:color="auto"/>
        <w:bottom w:val="none" w:sz="0" w:space="0" w:color="auto"/>
        <w:right w:val="none" w:sz="0" w:space="0" w:color="auto"/>
      </w:divBdr>
      <w:divsChild>
        <w:div w:id="406266733">
          <w:marLeft w:val="0"/>
          <w:marRight w:val="0"/>
          <w:marTop w:val="0"/>
          <w:marBottom w:val="0"/>
          <w:divBdr>
            <w:top w:val="none" w:sz="0" w:space="0" w:color="auto"/>
            <w:left w:val="none" w:sz="0" w:space="0" w:color="auto"/>
            <w:bottom w:val="none" w:sz="0" w:space="0" w:color="auto"/>
            <w:right w:val="none" w:sz="0" w:space="0" w:color="auto"/>
          </w:divBdr>
        </w:div>
        <w:div w:id="756366744">
          <w:marLeft w:val="0"/>
          <w:marRight w:val="0"/>
          <w:marTop w:val="0"/>
          <w:marBottom w:val="0"/>
          <w:divBdr>
            <w:top w:val="none" w:sz="0" w:space="0" w:color="auto"/>
            <w:left w:val="none" w:sz="0" w:space="0" w:color="auto"/>
            <w:bottom w:val="none" w:sz="0" w:space="0" w:color="auto"/>
            <w:right w:val="none" w:sz="0" w:space="0" w:color="auto"/>
          </w:divBdr>
        </w:div>
      </w:divsChild>
    </w:div>
    <w:div w:id="550001182">
      <w:bodyDiv w:val="1"/>
      <w:marLeft w:val="0"/>
      <w:marRight w:val="0"/>
      <w:marTop w:val="0"/>
      <w:marBottom w:val="0"/>
      <w:divBdr>
        <w:top w:val="none" w:sz="0" w:space="0" w:color="auto"/>
        <w:left w:val="none" w:sz="0" w:space="0" w:color="auto"/>
        <w:bottom w:val="none" w:sz="0" w:space="0" w:color="auto"/>
        <w:right w:val="none" w:sz="0" w:space="0" w:color="auto"/>
      </w:divBdr>
      <w:divsChild>
        <w:div w:id="516390645">
          <w:marLeft w:val="0"/>
          <w:marRight w:val="0"/>
          <w:marTop w:val="0"/>
          <w:marBottom w:val="0"/>
          <w:divBdr>
            <w:top w:val="none" w:sz="0" w:space="0" w:color="auto"/>
            <w:left w:val="none" w:sz="0" w:space="0" w:color="auto"/>
            <w:bottom w:val="none" w:sz="0" w:space="0" w:color="auto"/>
            <w:right w:val="none" w:sz="0" w:space="0" w:color="auto"/>
          </w:divBdr>
        </w:div>
        <w:div w:id="598683540">
          <w:marLeft w:val="0"/>
          <w:marRight w:val="0"/>
          <w:marTop w:val="0"/>
          <w:marBottom w:val="0"/>
          <w:divBdr>
            <w:top w:val="none" w:sz="0" w:space="0" w:color="auto"/>
            <w:left w:val="none" w:sz="0" w:space="0" w:color="auto"/>
            <w:bottom w:val="none" w:sz="0" w:space="0" w:color="auto"/>
            <w:right w:val="none" w:sz="0" w:space="0" w:color="auto"/>
          </w:divBdr>
        </w:div>
        <w:div w:id="642586833">
          <w:marLeft w:val="0"/>
          <w:marRight w:val="0"/>
          <w:marTop w:val="0"/>
          <w:marBottom w:val="0"/>
          <w:divBdr>
            <w:top w:val="none" w:sz="0" w:space="0" w:color="auto"/>
            <w:left w:val="none" w:sz="0" w:space="0" w:color="auto"/>
            <w:bottom w:val="none" w:sz="0" w:space="0" w:color="auto"/>
            <w:right w:val="none" w:sz="0" w:space="0" w:color="auto"/>
          </w:divBdr>
        </w:div>
        <w:div w:id="841313125">
          <w:marLeft w:val="0"/>
          <w:marRight w:val="0"/>
          <w:marTop w:val="0"/>
          <w:marBottom w:val="0"/>
          <w:divBdr>
            <w:top w:val="none" w:sz="0" w:space="0" w:color="auto"/>
            <w:left w:val="none" w:sz="0" w:space="0" w:color="auto"/>
            <w:bottom w:val="none" w:sz="0" w:space="0" w:color="auto"/>
            <w:right w:val="none" w:sz="0" w:space="0" w:color="auto"/>
          </w:divBdr>
        </w:div>
        <w:div w:id="1406493944">
          <w:marLeft w:val="0"/>
          <w:marRight w:val="0"/>
          <w:marTop w:val="0"/>
          <w:marBottom w:val="0"/>
          <w:divBdr>
            <w:top w:val="none" w:sz="0" w:space="0" w:color="auto"/>
            <w:left w:val="none" w:sz="0" w:space="0" w:color="auto"/>
            <w:bottom w:val="none" w:sz="0" w:space="0" w:color="auto"/>
            <w:right w:val="none" w:sz="0" w:space="0" w:color="auto"/>
          </w:divBdr>
        </w:div>
        <w:div w:id="1466316972">
          <w:marLeft w:val="0"/>
          <w:marRight w:val="0"/>
          <w:marTop w:val="0"/>
          <w:marBottom w:val="0"/>
          <w:divBdr>
            <w:top w:val="none" w:sz="0" w:space="0" w:color="auto"/>
            <w:left w:val="none" w:sz="0" w:space="0" w:color="auto"/>
            <w:bottom w:val="none" w:sz="0" w:space="0" w:color="auto"/>
            <w:right w:val="none" w:sz="0" w:space="0" w:color="auto"/>
          </w:divBdr>
        </w:div>
      </w:divsChild>
    </w:div>
    <w:div w:id="601373652">
      <w:bodyDiv w:val="1"/>
      <w:marLeft w:val="0"/>
      <w:marRight w:val="0"/>
      <w:marTop w:val="0"/>
      <w:marBottom w:val="0"/>
      <w:divBdr>
        <w:top w:val="none" w:sz="0" w:space="0" w:color="auto"/>
        <w:left w:val="none" w:sz="0" w:space="0" w:color="auto"/>
        <w:bottom w:val="none" w:sz="0" w:space="0" w:color="auto"/>
        <w:right w:val="none" w:sz="0" w:space="0" w:color="auto"/>
      </w:divBdr>
      <w:divsChild>
        <w:div w:id="227111905">
          <w:marLeft w:val="0"/>
          <w:marRight w:val="0"/>
          <w:marTop w:val="0"/>
          <w:marBottom w:val="0"/>
          <w:divBdr>
            <w:top w:val="none" w:sz="0" w:space="0" w:color="auto"/>
            <w:left w:val="none" w:sz="0" w:space="0" w:color="auto"/>
            <w:bottom w:val="none" w:sz="0" w:space="0" w:color="auto"/>
            <w:right w:val="none" w:sz="0" w:space="0" w:color="auto"/>
          </w:divBdr>
        </w:div>
        <w:div w:id="417214372">
          <w:marLeft w:val="0"/>
          <w:marRight w:val="0"/>
          <w:marTop w:val="0"/>
          <w:marBottom w:val="0"/>
          <w:divBdr>
            <w:top w:val="none" w:sz="0" w:space="0" w:color="auto"/>
            <w:left w:val="none" w:sz="0" w:space="0" w:color="auto"/>
            <w:bottom w:val="none" w:sz="0" w:space="0" w:color="auto"/>
            <w:right w:val="none" w:sz="0" w:space="0" w:color="auto"/>
          </w:divBdr>
        </w:div>
        <w:div w:id="1296830515">
          <w:marLeft w:val="0"/>
          <w:marRight w:val="0"/>
          <w:marTop w:val="0"/>
          <w:marBottom w:val="0"/>
          <w:divBdr>
            <w:top w:val="none" w:sz="0" w:space="0" w:color="auto"/>
            <w:left w:val="none" w:sz="0" w:space="0" w:color="auto"/>
            <w:bottom w:val="none" w:sz="0" w:space="0" w:color="auto"/>
            <w:right w:val="none" w:sz="0" w:space="0" w:color="auto"/>
          </w:divBdr>
        </w:div>
        <w:div w:id="1339698417">
          <w:marLeft w:val="0"/>
          <w:marRight w:val="0"/>
          <w:marTop w:val="0"/>
          <w:marBottom w:val="0"/>
          <w:divBdr>
            <w:top w:val="none" w:sz="0" w:space="0" w:color="auto"/>
            <w:left w:val="none" w:sz="0" w:space="0" w:color="auto"/>
            <w:bottom w:val="none" w:sz="0" w:space="0" w:color="auto"/>
            <w:right w:val="none" w:sz="0" w:space="0" w:color="auto"/>
          </w:divBdr>
        </w:div>
      </w:divsChild>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671689176">
      <w:bodyDiv w:val="1"/>
      <w:marLeft w:val="0"/>
      <w:marRight w:val="0"/>
      <w:marTop w:val="0"/>
      <w:marBottom w:val="0"/>
      <w:divBdr>
        <w:top w:val="none" w:sz="0" w:space="0" w:color="auto"/>
        <w:left w:val="none" w:sz="0" w:space="0" w:color="auto"/>
        <w:bottom w:val="none" w:sz="0" w:space="0" w:color="auto"/>
        <w:right w:val="none" w:sz="0" w:space="0" w:color="auto"/>
      </w:divBdr>
      <w:divsChild>
        <w:div w:id="319381871">
          <w:marLeft w:val="0"/>
          <w:marRight w:val="0"/>
          <w:marTop w:val="0"/>
          <w:marBottom w:val="0"/>
          <w:divBdr>
            <w:top w:val="none" w:sz="0" w:space="0" w:color="auto"/>
            <w:left w:val="none" w:sz="0" w:space="0" w:color="auto"/>
            <w:bottom w:val="none" w:sz="0" w:space="0" w:color="auto"/>
            <w:right w:val="none" w:sz="0" w:space="0" w:color="auto"/>
          </w:divBdr>
        </w:div>
        <w:div w:id="828011725">
          <w:marLeft w:val="0"/>
          <w:marRight w:val="0"/>
          <w:marTop w:val="0"/>
          <w:marBottom w:val="0"/>
          <w:divBdr>
            <w:top w:val="none" w:sz="0" w:space="0" w:color="auto"/>
            <w:left w:val="none" w:sz="0" w:space="0" w:color="auto"/>
            <w:bottom w:val="none" w:sz="0" w:space="0" w:color="auto"/>
            <w:right w:val="none" w:sz="0" w:space="0" w:color="auto"/>
          </w:divBdr>
        </w:div>
        <w:div w:id="1757511330">
          <w:marLeft w:val="0"/>
          <w:marRight w:val="0"/>
          <w:marTop w:val="0"/>
          <w:marBottom w:val="0"/>
          <w:divBdr>
            <w:top w:val="none" w:sz="0" w:space="0" w:color="auto"/>
            <w:left w:val="none" w:sz="0" w:space="0" w:color="auto"/>
            <w:bottom w:val="none" w:sz="0" w:space="0" w:color="auto"/>
            <w:right w:val="none" w:sz="0" w:space="0" w:color="auto"/>
          </w:divBdr>
        </w:div>
      </w:divsChild>
    </w:div>
    <w:div w:id="791362746">
      <w:bodyDiv w:val="1"/>
      <w:marLeft w:val="0"/>
      <w:marRight w:val="0"/>
      <w:marTop w:val="0"/>
      <w:marBottom w:val="0"/>
      <w:divBdr>
        <w:top w:val="none" w:sz="0" w:space="0" w:color="auto"/>
        <w:left w:val="none" w:sz="0" w:space="0" w:color="auto"/>
        <w:bottom w:val="none" w:sz="0" w:space="0" w:color="auto"/>
        <w:right w:val="none" w:sz="0" w:space="0" w:color="auto"/>
      </w:divBdr>
      <w:divsChild>
        <w:div w:id="514226142">
          <w:marLeft w:val="0"/>
          <w:marRight w:val="0"/>
          <w:marTop w:val="0"/>
          <w:marBottom w:val="0"/>
          <w:divBdr>
            <w:top w:val="none" w:sz="0" w:space="0" w:color="auto"/>
            <w:left w:val="none" w:sz="0" w:space="0" w:color="auto"/>
            <w:bottom w:val="none" w:sz="0" w:space="0" w:color="auto"/>
            <w:right w:val="none" w:sz="0" w:space="0" w:color="auto"/>
          </w:divBdr>
        </w:div>
        <w:div w:id="605894814">
          <w:marLeft w:val="0"/>
          <w:marRight w:val="0"/>
          <w:marTop w:val="0"/>
          <w:marBottom w:val="0"/>
          <w:divBdr>
            <w:top w:val="none" w:sz="0" w:space="0" w:color="auto"/>
            <w:left w:val="none" w:sz="0" w:space="0" w:color="auto"/>
            <w:bottom w:val="none" w:sz="0" w:space="0" w:color="auto"/>
            <w:right w:val="none" w:sz="0" w:space="0" w:color="auto"/>
          </w:divBdr>
        </w:div>
      </w:divsChild>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18958736">
      <w:bodyDiv w:val="1"/>
      <w:marLeft w:val="0"/>
      <w:marRight w:val="0"/>
      <w:marTop w:val="0"/>
      <w:marBottom w:val="0"/>
      <w:divBdr>
        <w:top w:val="none" w:sz="0" w:space="0" w:color="auto"/>
        <w:left w:val="none" w:sz="0" w:space="0" w:color="auto"/>
        <w:bottom w:val="none" w:sz="0" w:space="0" w:color="auto"/>
        <w:right w:val="none" w:sz="0" w:space="0" w:color="auto"/>
      </w:divBdr>
      <w:divsChild>
        <w:div w:id="426115290">
          <w:marLeft w:val="0"/>
          <w:marRight w:val="0"/>
          <w:marTop w:val="0"/>
          <w:marBottom w:val="0"/>
          <w:divBdr>
            <w:top w:val="none" w:sz="0" w:space="0" w:color="auto"/>
            <w:left w:val="none" w:sz="0" w:space="0" w:color="auto"/>
            <w:bottom w:val="none" w:sz="0" w:space="0" w:color="auto"/>
            <w:right w:val="none" w:sz="0" w:space="0" w:color="auto"/>
          </w:divBdr>
        </w:div>
        <w:div w:id="904607697">
          <w:marLeft w:val="0"/>
          <w:marRight w:val="0"/>
          <w:marTop w:val="0"/>
          <w:marBottom w:val="0"/>
          <w:divBdr>
            <w:top w:val="none" w:sz="0" w:space="0" w:color="auto"/>
            <w:left w:val="none" w:sz="0" w:space="0" w:color="auto"/>
            <w:bottom w:val="none" w:sz="0" w:space="0" w:color="auto"/>
            <w:right w:val="none" w:sz="0" w:space="0" w:color="auto"/>
          </w:divBdr>
        </w:div>
        <w:div w:id="207303669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0111628">
      <w:bodyDiv w:val="1"/>
      <w:marLeft w:val="0"/>
      <w:marRight w:val="0"/>
      <w:marTop w:val="0"/>
      <w:marBottom w:val="0"/>
      <w:divBdr>
        <w:top w:val="none" w:sz="0" w:space="0" w:color="auto"/>
        <w:left w:val="none" w:sz="0" w:space="0" w:color="auto"/>
        <w:bottom w:val="none" w:sz="0" w:space="0" w:color="auto"/>
        <w:right w:val="none" w:sz="0" w:space="0" w:color="auto"/>
      </w:divBdr>
      <w:divsChild>
        <w:div w:id="109862098">
          <w:marLeft w:val="0"/>
          <w:marRight w:val="0"/>
          <w:marTop w:val="0"/>
          <w:marBottom w:val="0"/>
          <w:divBdr>
            <w:top w:val="none" w:sz="0" w:space="0" w:color="auto"/>
            <w:left w:val="none" w:sz="0" w:space="0" w:color="auto"/>
            <w:bottom w:val="none" w:sz="0" w:space="0" w:color="auto"/>
            <w:right w:val="none" w:sz="0" w:space="0" w:color="auto"/>
          </w:divBdr>
        </w:div>
        <w:div w:id="570887439">
          <w:marLeft w:val="0"/>
          <w:marRight w:val="0"/>
          <w:marTop w:val="0"/>
          <w:marBottom w:val="0"/>
          <w:divBdr>
            <w:top w:val="none" w:sz="0" w:space="0" w:color="auto"/>
            <w:left w:val="none" w:sz="0" w:space="0" w:color="auto"/>
            <w:bottom w:val="none" w:sz="0" w:space="0" w:color="auto"/>
            <w:right w:val="none" w:sz="0" w:space="0" w:color="auto"/>
          </w:divBdr>
        </w:div>
        <w:div w:id="1150247617">
          <w:marLeft w:val="0"/>
          <w:marRight w:val="0"/>
          <w:marTop w:val="0"/>
          <w:marBottom w:val="0"/>
          <w:divBdr>
            <w:top w:val="none" w:sz="0" w:space="0" w:color="auto"/>
            <w:left w:val="none" w:sz="0" w:space="0" w:color="auto"/>
            <w:bottom w:val="none" w:sz="0" w:space="0" w:color="auto"/>
            <w:right w:val="none" w:sz="0" w:space="0" w:color="auto"/>
          </w:divBdr>
        </w:div>
        <w:div w:id="1253127338">
          <w:marLeft w:val="0"/>
          <w:marRight w:val="0"/>
          <w:marTop w:val="0"/>
          <w:marBottom w:val="0"/>
          <w:divBdr>
            <w:top w:val="none" w:sz="0" w:space="0" w:color="auto"/>
            <w:left w:val="none" w:sz="0" w:space="0" w:color="auto"/>
            <w:bottom w:val="none" w:sz="0" w:space="0" w:color="auto"/>
            <w:right w:val="none" w:sz="0" w:space="0" w:color="auto"/>
          </w:divBdr>
        </w:div>
        <w:div w:id="1986812866">
          <w:marLeft w:val="0"/>
          <w:marRight w:val="0"/>
          <w:marTop w:val="0"/>
          <w:marBottom w:val="0"/>
          <w:divBdr>
            <w:top w:val="none" w:sz="0" w:space="0" w:color="auto"/>
            <w:left w:val="none" w:sz="0" w:space="0" w:color="auto"/>
            <w:bottom w:val="none" w:sz="0" w:space="0" w:color="auto"/>
            <w:right w:val="none" w:sz="0" w:space="0" w:color="auto"/>
          </w:divBdr>
        </w:div>
        <w:div w:id="2145998555">
          <w:marLeft w:val="0"/>
          <w:marRight w:val="0"/>
          <w:marTop w:val="0"/>
          <w:marBottom w:val="0"/>
          <w:divBdr>
            <w:top w:val="none" w:sz="0" w:space="0" w:color="auto"/>
            <w:left w:val="none" w:sz="0" w:space="0" w:color="auto"/>
            <w:bottom w:val="none" w:sz="0" w:space="0" w:color="auto"/>
            <w:right w:val="none" w:sz="0" w:space="0" w:color="auto"/>
          </w:divBdr>
        </w:div>
      </w:divsChild>
    </w:div>
    <w:div w:id="1167793173">
      <w:bodyDiv w:val="1"/>
      <w:marLeft w:val="0"/>
      <w:marRight w:val="0"/>
      <w:marTop w:val="0"/>
      <w:marBottom w:val="0"/>
      <w:divBdr>
        <w:top w:val="none" w:sz="0" w:space="0" w:color="auto"/>
        <w:left w:val="none" w:sz="0" w:space="0" w:color="auto"/>
        <w:bottom w:val="none" w:sz="0" w:space="0" w:color="auto"/>
        <w:right w:val="none" w:sz="0" w:space="0" w:color="auto"/>
      </w:divBdr>
    </w:div>
    <w:div w:id="1237936803">
      <w:bodyDiv w:val="1"/>
      <w:marLeft w:val="0"/>
      <w:marRight w:val="0"/>
      <w:marTop w:val="0"/>
      <w:marBottom w:val="0"/>
      <w:divBdr>
        <w:top w:val="none" w:sz="0" w:space="0" w:color="auto"/>
        <w:left w:val="none" w:sz="0" w:space="0" w:color="auto"/>
        <w:bottom w:val="none" w:sz="0" w:space="0" w:color="auto"/>
        <w:right w:val="none" w:sz="0" w:space="0" w:color="auto"/>
      </w:divBdr>
      <w:divsChild>
        <w:div w:id="1043015227">
          <w:marLeft w:val="0"/>
          <w:marRight w:val="0"/>
          <w:marTop w:val="0"/>
          <w:marBottom w:val="0"/>
          <w:divBdr>
            <w:top w:val="none" w:sz="0" w:space="0" w:color="auto"/>
            <w:left w:val="none" w:sz="0" w:space="0" w:color="auto"/>
            <w:bottom w:val="none" w:sz="0" w:space="0" w:color="auto"/>
            <w:right w:val="none" w:sz="0" w:space="0" w:color="auto"/>
          </w:divBdr>
        </w:div>
        <w:div w:id="1259362123">
          <w:marLeft w:val="0"/>
          <w:marRight w:val="0"/>
          <w:marTop w:val="0"/>
          <w:marBottom w:val="0"/>
          <w:divBdr>
            <w:top w:val="none" w:sz="0" w:space="0" w:color="auto"/>
            <w:left w:val="none" w:sz="0" w:space="0" w:color="auto"/>
            <w:bottom w:val="none" w:sz="0" w:space="0" w:color="auto"/>
            <w:right w:val="none" w:sz="0" w:space="0" w:color="auto"/>
          </w:divBdr>
        </w:div>
        <w:div w:id="1898084262">
          <w:marLeft w:val="0"/>
          <w:marRight w:val="0"/>
          <w:marTop w:val="0"/>
          <w:marBottom w:val="0"/>
          <w:divBdr>
            <w:top w:val="none" w:sz="0" w:space="0" w:color="auto"/>
            <w:left w:val="none" w:sz="0" w:space="0" w:color="auto"/>
            <w:bottom w:val="none" w:sz="0" w:space="0" w:color="auto"/>
            <w:right w:val="none" w:sz="0" w:space="0" w:color="auto"/>
          </w:divBdr>
        </w:div>
      </w:divsChild>
    </w:div>
    <w:div w:id="1360427623">
      <w:bodyDiv w:val="1"/>
      <w:marLeft w:val="0"/>
      <w:marRight w:val="0"/>
      <w:marTop w:val="0"/>
      <w:marBottom w:val="0"/>
      <w:divBdr>
        <w:top w:val="none" w:sz="0" w:space="0" w:color="auto"/>
        <w:left w:val="none" w:sz="0" w:space="0" w:color="auto"/>
        <w:bottom w:val="none" w:sz="0" w:space="0" w:color="auto"/>
        <w:right w:val="none" w:sz="0" w:space="0" w:color="auto"/>
      </w:divBdr>
      <w:divsChild>
        <w:div w:id="128062520">
          <w:marLeft w:val="0"/>
          <w:marRight w:val="0"/>
          <w:marTop w:val="0"/>
          <w:marBottom w:val="0"/>
          <w:divBdr>
            <w:top w:val="none" w:sz="0" w:space="0" w:color="auto"/>
            <w:left w:val="none" w:sz="0" w:space="0" w:color="auto"/>
            <w:bottom w:val="none" w:sz="0" w:space="0" w:color="auto"/>
            <w:right w:val="none" w:sz="0" w:space="0" w:color="auto"/>
          </w:divBdr>
        </w:div>
        <w:div w:id="1302225742">
          <w:marLeft w:val="0"/>
          <w:marRight w:val="0"/>
          <w:marTop w:val="0"/>
          <w:marBottom w:val="0"/>
          <w:divBdr>
            <w:top w:val="none" w:sz="0" w:space="0" w:color="auto"/>
            <w:left w:val="none" w:sz="0" w:space="0" w:color="auto"/>
            <w:bottom w:val="none" w:sz="0" w:space="0" w:color="auto"/>
            <w:right w:val="none" w:sz="0" w:space="0" w:color="auto"/>
          </w:divBdr>
        </w:div>
        <w:div w:id="199186419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1337296">
      <w:bodyDiv w:val="1"/>
      <w:marLeft w:val="0"/>
      <w:marRight w:val="0"/>
      <w:marTop w:val="0"/>
      <w:marBottom w:val="0"/>
      <w:divBdr>
        <w:top w:val="none" w:sz="0" w:space="0" w:color="auto"/>
        <w:left w:val="none" w:sz="0" w:space="0" w:color="auto"/>
        <w:bottom w:val="none" w:sz="0" w:space="0" w:color="auto"/>
        <w:right w:val="none" w:sz="0" w:space="0" w:color="auto"/>
      </w:divBdr>
      <w:divsChild>
        <w:div w:id="144979333">
          <w:marLeft w:val="0"/>
          <w:marRight w:val="0"/>
          <w:marTop w:val="0"/>
          <w:marBottom w:val="0"/>
          <w:divBdr>
            <w:top w:val="none" w:sz="0" w:space="0" w:color="auto"/>
            <w:left w:val="none" w:sz="0" w:space="0" w:color="auto"/>
            <w:bottom w:val="none" w:sz="0" w:space="0" w:color="auto"/>
            <w:right w:val="none" w:sz="0" w:space="0" w:color="auto"/>
          </w:divBdr>
        </w:div>
        <w:div w:id="525557493">
          <w:marLeft w:val="0"/>
          <w:marRight w:val="0"/>
          <w:marTop w:val="0"/>
          <w:marBottom w:val="0"/>
          <w:divBdr>
            <w:top w:val="none" w:sz="0" w:space="0" w:color="auto"/>
            <w:left w:val="none" w:sz="0" w:space="0" w:color="auto"/>
            <w:bottom w:val="none" w:sz="0" w:space="0" w:color="auto"/>
            <w:right w:val="none" w:sz="0" w:space="0" w:color="auto"/>
          </w:divBdr>
        </w:div>
        <w:div w:id="1110317272">
          <w:marLeft w:val="0"/>
          <w:marRight w:val="0"/>
          <w:marTop w:val="0"/>
          <w:marBottom w:val="0"/>
          <w:divBdr>
            <w:top w:val="none" w:sz="0" w:space="0" w:color="auto"/>
            <w:left w:val="none" w:sz="0" w:space="0" w:color="auto"/>
            <w:bottom w:val="none" w:sz="0" w:space="0" w:color="auto"/>
            <w:right w:val="none" w:sz="0" w:space="0" w:color="auto"/>
          </w:divBdr>
        </w:div>
        <w:div w:id="196280504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4412207">
      <w:bodyDiv w:val="1"/>
      <w:marLeft w:val="0"/>
      <w:marRight w:val="0"/>
      <w:marTop w:val="0"/>
      <w:marBottom w:val="0"/>
      <w:divBdr>
        <w:top w:val="none" w:sz="0" w:space="0" w:color="auto"/>
        <w:left w:val="none" w:sz="0" w:space="0" w:color="auto"/>
        <w:bottom w:val="none" w:sz="0" w:space="0" w:color="auto"/>
        <w:right w:val="none" w:sz="0" w:space="0" w:color="auto"/>
      </w:divBdr>
      <w:divsChild>
        <w:div w:id="429745182">
          <w:marLeft w:val="0"/>
          <w:marRight w:val="0"/>
          <w:marTop w:val="0"/>
          <w:marBottom w:val="0"/>
          <w:divBdr>
            <w:top w:val="none" w:sz="0" w:space="0" w:color="auto"/>
            <w:left w:val="none" w:sz="0" w:space="0" w:color="auto"/>
            <w:bottom w:val="none" w:sz="0" w:space="0" w:color="auto"/>
            <w:right w:val="none" w:sz="0" w:space="0" w:color="auto"/>
          </w:divBdr>
        </w:div>
        <w:div w:id="575555019">
          <w:marLeft w:val="0"/>
          <w:marRight w:val="0"/>
          <w:marTop w:val="0"/>
          <w:marBottom w:val="0"/>
          <w:divBdr>
            <w:top w:val="none" w:sz="0" w:space="0" w:color="auto"/>
            <w:left w:val="none" w:sz="0" w:space="0" w:color="auto"/>
            <w:bottom w:val="none" w:sz="0" w:space="0" w:color="auto"/>
            <w:right w:val="none" w:sz="0" w:space="0" w:color="auto"/>
          </w:divBdr>
        </w:div>
        <w:div w:id="806163293">
          <w:marLeft w:val="0"/>
          <w:marRight w:val="0"/>
          <w:marTop w:val="0"/>
          <w:marBottom w:val="0"/>
          <w:divBdr>
            <w:top w:val="none" w:sz="0" w:space="0" w:color="auto"/>
            <w:left w:val="none" w:sz="0" w:space="0" w:color="auto"/>
            <w:bottom w:val="none" w:sz="0" w:space="0" w:color="auto"/>
            <w:right w:val="none" w:sz="0" w:space="0" w:color="auto"/>
          </w:divBdr>
        </w:div>
        <w:div w:id="877351963">
          <w:marLeft w:val="0"/>
          <w:marRight w:val="0"/>
          <w:marTop w:val="0"/>
          <w:marBottom w:val="0"/>
          <w:divBdr>
            <w:top w:val="none" w:sz="0" w:space="0" w:color="auto"/>
            <w:left w:val="none" w:sz="0" w:space="0" w:color="auto"/>
            <w:bottom w:val="none" w:sz="0" w:space="0" w:color="auto"/>
            <w:right w:val="none" w:sz="0" w:space="0" w:color="auto"/>
          </w:divBdr>
        </w:div>
        <w:div w:id="1857108230">
          <w:marLeft w:val="0"/>
          <w:marRight w:val="0"/>
          <w:marTop w:val="0"/>
          <w:marBottom w:val="0"/>
          <w:divBdr>
            <w:top w:val="none" w:sz="0" w:space="0" w:color="auto"/>
            <w:left w:val="none" w:sz="0" w:space="0" w:color="auto"/>
            <w:bottom w:val="none" w:sz="0" w:space="0" w:color="auto"/>
            <w:right w:val="none" w:sz="0" w:space="0" w:color="auto"/>
          </w:divBdr>
        </w:div>
        <w:div w:id="1914270861">
          <w:marLeft w:val="0"/>
          <w:marRight w:val="0"/>
          <w:marTop w:val="0"/>
          <w:marBottom w:val="0"/>
          <w:divBdr>
            <w:top w:val="none" w:sz="0" w:space="0" w:color="auto"/>
            <w:left w:val="none" w:sz="0" w:space="0" w:color="auto"/>
            <w:bottom w:val="none" w:sz="0" w:space="0" w:color="auto"/>
            <w:right w:val="none" w:sz="0" w:space="0" w:color="auto"/>
          </w:divBdr>
        </w:div>
        <w:div w:id="1937908665">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4211083">
      <w:bodyDiv w:val="1"/>
      <w:marLeft w:val="0"/>
      <w:marRight w:val="0"/>
      <w:marTop w:val="0"/>
      <w:marBottom w:val="0"/>
      <w:divBdr>
        <w:top w:val="none" w:sz="0" w:space="0" w:color="auto"/>
        <w:left w:val="none" w:sz="0" w:space="0" w:color="auto"/>
        <w:bottom w:val="none" w:sz="0" w:space="0" w:color="auto"/>
        <w:right w:val="none" w:sz="0" w:space="0" w:color="auto"/>
      </w:divBdr>
      <w:divsChild>
        <w:div w:id="1420784190">
          <w:marLeft w:val="0"/>
          <w:marRight w:val="0"/>
          <w:marTop w:val="0"/>
          <w:marBottom w:val="0"/>
          <w:divBdr>
            <w:top w:val="none" w:sz="0" w:space="0" w:color="auto"/>
            <w:left w:val="none" w:sz="0" w:space="0" w:color="auto"/>
            <w:bottom w:val="none" w:sz="0" w:space="0" w:color="auto"/>
            <w:right w:val="none" w:sz="0" w:space="0" w:color="auto"/>
          </w:divBdr>
        </w:div>
        <w:div w:id="1620647457">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848221">
      <w:bodyDiv w:val="1"/>
      <w:marLeft w:val="0"/>
      <w:marRight w:val="0"/>
      <w:marTop w:val="0"/>
      <w:marBottom w:val="0"/>
      <w:divBdr>
        <w:top w:val="none" w:sz="0" w:space="0" w:color="auto"/>
        <w:left w:val="none" w:sz="0" w:space="0" w:color="auto"/>
        <w:bottom w:val="none" w:sz="0" w:space="0" w:color="auto"/>
        <w:right w:val="none" w:sz="0" w:space="0" w:color="auto"/>
      </w:divBdr>
      <w:divsChild>
        <w:div w:id="34164000">
          <w:marLeft w:val="0"/>
          <w:marRight w:val="0"/>
          <w:marTop w:val="0"/>
          <w:marBottom w:val="0"/>
          <w:divBdr>
            <w:top w:val="none" w:sz="0" w:space="0" w:color="auto"/>
            <w:left w:val="none" w:sz="0" w:space="0" w:color="auto"/>
            <w:bottom w:val="none" w:sz="0" w:space="0" w:color="auto"/>
            <w:right w:val="none" w:sz="0" w:space="0" w:color="auto"/>
          </w:divBdr>
          <w:divsChild>
            <w:div w:id="926420963">
              <w:marLeft w:val="0"/>
              <w:marRight w:val="0"/>
              <w:marTop w:val="0"/>
              <w:marBottom w:val="0"/>
              <w:divBdr>
                <w:top w:val="none" w:sz="0" w:space="0" w:color="auto"/>
                <w:left w:val="none" w:sz="0" w:space="0" w:color="auto"/>
                <w:bottom w:val="none" w:sz="0" w:space="0" w:color="auto"/>
                <w:right w:val="none" w:sz="0" w:space="0" w:color="auto"/>
              </w:divBdr>
            </w:div>
          </w:divsChild>
        </w:div>
        <w:div w:id="49379206">
          <w:marLeft w:val="0"/>
          <w:marRight w:val="0"/>
          <w:marTop w:val="0"/>
          <w:marBottom w:val="0"/>
          <w:divBdr>
            <w:top w:val="none" w:sz="0" w:space="0" w:color="auto"/>
            <w:left w:val="none" w:sz="0" w:space="0" w:color="auto"/>
            <w:bottom w:val="none" w:sz="0" w:space="0" w:color="auto"/>
            <w:right w:val="none" w:sz="0" w:space="0" w:color="auto"/>
          </w:divBdr>
          <w:divsChild>
            <w:div w:id="686490354">
              <w:marLeft w:val="0"/>
              <w:marRight w:val="0"/>
              <w:marTop w:val="0"/>
              <w:marBottom w:val="0"/>
              <w:divBdr>
                <w:top w:val="none" w:sz="0" w:space="0" w:color="auto"/>
                <w:left w:val="none" w:sz="0" w:space="0" w:color="auto"/>
                <w:bottom w:val="none" w:sz="0" w:space="0" w:color="auto"/>
                <w:right w:val="none" w:sz="0" w:space="0" w:color="auto"/>
              </w:divBdr>
            </w:div>
          </w:divsChild>
        </w:div>
        <w:div w:id="349181289">
          <w:marLeft w:val="0"/>
          <w:marRight w:val="0"/>
          <w:marTop w:val="0"/>
          <w:marBottom w:val="0"/>
          <w:divBdr>
            <w:top w:val="none" w:sz="0" w:space="0" w:color="auto"/>
            <w:left w:val="none" w:sz="0" w:space="0" w:color="auto"/>
            <w:bottom w:val="none" w:sz="0" w:space="0" w:color="auto"/>
            <w:right w:val="none" w:sz="0" w:space="0" w:color="auto"/>
          </w:divBdr>
          <w:divsChild>
            <w:div w:id="1710179944">
              <w:marLeft w:val="0"/>
              <w:marRight w:val="0"/>
              <w:marTop w:val="0"/>
              <w:marBottom w:val="0"/>
              <w:divBdr>
                <w:top w:val="none" w:sz="0" w:space="0" w:color="auto"/>
                <w:left w:val="none" w:sz="0" w:space="0" w:color="auto"/>
                <w:bottom w:val="none" w:sz="0" w:space="0" w:color="auto"/>
                <w:right w:val="none" w:sz="0" w:space="0" w:color="auto"/>
              </w:divBdr>
            </w:div>
          </w:divsChild>
        </w:div>
        <w:div w:id="447743211">
          <w:marLeft w:val="0"/>
          <w:marRight w:val="0"/>
          <w:marTop w:val="0"/>
          <w:marBottom w:val="0"/>
          <w:divBdr>
            <w:top w:val="none" w:sz="0" w:space="0" w:color="auto"/>
            <w:left w:val="none" w:sz="0" w:space="0" w:color="auto"/>
            <w:bottom w:val="none" w:sz="0" w:space="0" w:color="auto"/>
            <w:right w:val="none" w:sz="0" w:space="0" w:color="auto"/>
          </w:divBdr>
          <w:divsChild>
            <w:div w:id="1905140996">
              <w:marLeft w:val="0"/>
              <w:marRight w:val="0"/>
              <w:marTop w:val="0"/>
              <w:marBottom w:val="0"/>
              <w:divBdr>
                <w:top w:val="none" w:sz="0" w:space="0" w:color="auto"/>
                <w:left w:val="none" w:sz="0" w:space="0" w:color="auto"/>
                <w:bottom w:val="none" w:sz="0" w:space="0" w:color="auto"/>
                <w:right w:val="none" w:sz="0" w:space="0" w:color="auto"/>
              </w:divBdr>
            </w:div>
          </w:divsChild>
        </w:div>
        <w:div w:id="863906986">
          <w:marLeft w:val="0"/>
          <w:marRight w:val="0"/>
          <w:marTop w:val="0"/>
          <w:marBottom w:val="0"/>
          <w:divBdr>
            <w:top w:val="none" w:sz="0" w:space="0" w:color="auto"/>
            <w:left w:val="none" w:sz="0" w:space="0" w:color="auto"/>
            <w:bottom w:val="none" w:sz="0" w:space="0" w:color="auto"/>
            <w:right w:val="none" w:sz="0" w:space="0" w:color="auto"/>
          </w:divBdr>
          <w:divsChild>
            <w:div w:id="902956474">
              <w:marLeft w:val="0"/>
              <w:marRight w:val="0"/>
              <w:marTop w:val="0"/>
              <w:marBottom w:val="0"/>
              <w:divBdr>
                <w:top w:val="none" w:sz="0" w:space="0" w:color="auto"/>
                <w:left w:val="none" w:sz="0" w:space="0" w:color="auto"/>
                <w:bottom w:val="none" w:sz="0" w:space="0" w:color="auto"/>
                <w:right w:val="none" w:sz="0" w:space="0" w:color="auto"/>
              </w:divBdr>
            </w:div>
          </w:divsChild>
        </w:div>
        <w:div w:id="1013918952">
          <w:marLeft w:val="0"/>
          <w:marRight w:val="0"/>
          <w:marTop w:val="0"/>
          <w:marBottom w:val="0"/>
          <w:divBdr>
            <w:top w:val="none" w:sz="0" w:space="0" w:color="auto"/>
            <w:left w:val="none" w:sz="0" w:space="0" w:color="auto"/>
            <w:bottom w:val="none" w:sz="0" w:space="0" w:color="auto"/>
            <w:right w:val="none" w:sz="0" w:space="0" w:color="auto"/>
          </w:divBdr>
          <w:divsChild>
            <w:div w:id="1531989132">
              <w:marLeft w:val="0"/>
              <w:marRight w:val="0"/>
              <w:marTop w:val="0"/>
              <w:marBottom w:val="0"/>
              <w:divBdr>
                <w:top w:val="none" w:sz="0" w:space="0" w:color="auto"/>
                <w:left w:val="none" w:sz="0" w:space="0" w:color="auto"/>
                <w:bottom w:val="none" w:sz="0" w:space="0" w:color="auto"/>
                <w:right w:val="none" w:sz="0" w:space="0" w:color="auto"/>
              </w:divBdr>
            </w:div>
          </w:divsChild>
        </w:div>
        <w:div w:id="1096755245">
          <w:marLeft w:val="0"/>
          <w:marRight w:val="0"/>
          <w:marTop w:val="0"/>
          <w:marBottom w:val="0"/>
          <w:divBdr>
            <w:top w:val="none" w:sz="0" w:space="0" w:color="auto"/>
            <w:left w:val="none" w:sz="0" w:space="0" w:color="auto"/>
            <w:bottom w:val="none" w:sz="0" w:space="0" w:color="auto"/>
            <w:right w:val="none" w:sz="0" w:space="0" w:color="auto"/>
          </w:divBdr>
          <w:divsChild>
            <w:div w:id="551574756">
              <w:marLeft w:val="0"/>
              <w:marRight w:val="0"/>
              <w:marTop w:val="0"/>
              <w:marBottom w:val="0"/>
              <w:divBdr>
                <w:top w:val="none" w:sz="0" w:space="0" w:color="auto"/>
                <w:left w:val="none" w:sz="0" w:space="0" w:color="auto"/>
                <w:bottom w:val="none" w:sz="0" w:space="0" w:color="auto"/>
                <w:right w:val="none" w:sz="0" w:space="0" w:color="auto"/>
              </w:divBdr>
            </w:div>
          </w:divsChild>
        </w:div>
        <w:div w:id="1102917227">
          <w:marLeft w:val="0"/>
          <w:marRight w:val="0"/>
          <w:marTop w:val="0"/>
          <w:marBottom w:val="0"/>
          <w:divBdr>
            <w:top w:val="none" w:sz="0" w:space="0" w:color="auto"/>
            <w:left w:val="none" w:sz="0" w:space="0" w:color="auto"/>
            <w:bottom w:val="none" w:sz="0" w:space="0" w:color="auto"/>
            <w:right w:val="none" w:sz="0" w:space="0" w:color="auto"/>
          </w:divBdr>
          <w:divsChild>
            <w:div w:id="1734548714">
              <w:marLeft w:val="0"/>
              <w:marRight w:val="0"/>
              <w:marTop w:val="0"/>
              <w:marBottom w:val="0"/>
              <w:divBdr>
                <w:top w:val="none" w:sz="0" w:space="0" w:color="auto"/>
                <w:left w:val="none" w:sz="0" w:space="0" w:color="auto"/>
                <w:bottom w:val="none" w:sz="0" w:space="0" w:color="auto"/>
                <w:right w:val="none" w:sz="0" w:space="0" w:color="auto"/>
              </w:divBdr>
            </w:div>
          </w:divsChild>
        </w:div>
        <w:div w:id="1188639892">
          <w:marLeft w:val="0"/>
          <w:marRight w:val="0"/>
          <w:marTop w:val="0"/>
          <w:marBottom w:val="0"/>
          <w:divBdr>
            <w:top w:val="none" w:sz="0" w:space="0" w:color="auto"/>
            <w:left w:val="none" w:sz="0" w:space="0" w:color="auto"/>
            <w:bottom w:val="none" w:sz="0" w:space="0" w:color="auto"/>
            <w:right w:val="none" w:sz="0" w:space="0" w:color="auto"/>
          </w:divBdr>
          <w:divsChild>
            <w:div w:id="2106723898">
              <w:marLeft w:val="0"/>
              <w:marRight w:val="0"/>
              <w:marTop w:val="0"/>
              <w:marBottom w:val="0"/>
              <w:divBdr>
                <w:top w:val="none" w:sz="0" w:space="0" w:color="auto"/>
                <w:left w:val="none" w:sz="0" w:space="0" w:color="auto"/>
                <w:bottom w:val="none" w:sz="0" w:space="0" w:color="auto"/>
                <w:right w:val="none" w:sz="0" w:space="0" w:color="auto"/>
              </w:divBdr>
            </w:div>
          </w:divsChild>
        </w:div>
        <w:div w:id="1555576457">
          <w:marLeft w:val="0"/>
          <w:marRight w:val="0"/>
          <w:marTop w:val="0"/>
          <w:marBottom w:val="0"/>
          <w:divBdr>
            <w:top w:val="none" w:sz="0" w:space="0" w:color="auto"/>
            <w:left w:val="none" w:sz="0" w:space="0" w:color="auto"/>
            <w:bottom w:val="none" w:sz="0" w:space="0" w:color="auto"/>
            <w:right w:val="none" w:sz="0" w:space="0" w:color="auto"/>
          </w:divBdr>
          <w:divsChild>
            <w:div w:id="43067417">
              <w:marLeft w:val="0"/>
              <w:marRight w:val="0"/>
              <w:marTop w:val="0"/>
              <w:marBottom w:val="0"/>
              <w:divBdr>
                <w:top w:val="none" w:sz="0" w:space="0" w:color="auto"/>
                <w:left w:val="none" w:sz="0" w:space="0" w:color="auto"/>
                <w:bottom w:val="none" w:sz="0" w:space="0" w:color="auto"/>
                <w:right w:val="none" w:sz="0" w:space="0" w:color="auto"/>
              </w:divBdr>
            </w:div>
          </w:divsChild>
        </w:div>
        <w:div w:id="1647969403">
          <w:marLeft w:val="0"/>
          <w:marRight w:val="0"/>
          <w:marTop w:val="0"/>
          <w:marBottom w:val="0"/>
          <w:divBdr>
            <w:top w:val="none" w:sz="0" w:space="0" w:color="auto"/>
            <w:left w:val="none" w:sz="0" w:space="0" w:color="auto"/>
            <w:bottom w:val="none" w:sz="0" w:space="0" w:color="auto"/>
            <w:right w:val="none" w:sz="0" w:space="0" w:color="auto"/>
          </w:divBdr>
          <w:divsChild>
            <w:div w:id="1179929197">
              <w:marLeft w:val="0"/>
              <w:marRight w:val="0"/>
              <w:marTop w:val="0"/>
              <w:marBottom w:val="0"/>
              <w:divBdr>
                <w:top w:val="none" w:sz="0" w:space="0" w:color="auto"/>
                <w:left w:val="none" w:sz="0" w:space="0" w:color="auto"/>
                <w:bottom w:val="none" w:sz="0" w:space="0" w:color="auto"/>
                <w:right w:val="none" w:sz="0" w:space="0" w:color="auto"/>
              </w:divBdr>
            </w:div>
          </w:divsChild>
        </w:div>
        <w:div w:id="1749570583">
          <w:marLeft w:val="0"/>
          <w:marRight w:val="0"/>
          <w:marTop w:val="0"/>
          <w:marBottom w:val="0"/>
          <w:divBdr>
            <w:top w:val="none" w:sz="0" w:space="0" w:color="auto"/>
            <w:left w:val="none" w:sz="0" w:space="0" w:color="auto"/>
            <w:bottom w:val="none" w:sz="0" w:space="0" w:color="auto"/>
            <w:right w:val="none" w:sz="0" w:space="0" w:color="auto"/>
          </w:divBdr>
          <w:divsChild>
            <w:div w:id="1408649050">
              <w:marLeft w:val="0"/>
              <w:marRight w:val="0"/>
              <w:marTop w:val="0"/>
              <w:marBottom w:val="0"/>
              <w:divBdr>
                <w:top w:val="none" w:sz="0" w:space="0" w:color="auto"/>
                <w:left w:val="none" w:sz="0" w:space="0" w:color="auto"/>
                <w:bottom w:val="none" w:sz="0" w:space="0" w:color="auto"/>
                <w:right w:val="none" w:sz="0" w:space="0" w:color="auto"/>
              </w:divBdr>
            </w:div>
          </w:divsChild>
        </w:div>
        <w:div w:id="1919484765">
          <w:marLeft w:val="0"/>
          <w:marRight w:val="0"/>
          <w:marTop w:val="0"/>
          <w:marBottom w:val="0"/>
          <w:divBdr>
            <w:top w:val="none" w:sz="0" w:space="0" w:color="auto"/>
            <w:left w:val="none" w:sz="0" w:space="0" w:color="auto"/>
            <w:bottom w:val="none" w:sz="0" w:space="0" w:color="auto"/>
            <w:right w:val="none" w:sz="0" w:space="0" w:color="auto"/>
          </w:divBdr>
          <w:divsChild>
            <w:div w:id="1488398719">
              <w:marLeft w:val="0"/>
              <w:marRight w:val="0"/>
              <w:marTop w:val="0"/>
              <w:marBottom w:val="0"/>
              <w:divBdr>
                <w:top w:val="none" w:sz="0" w:space="0" w:color="auto"/>
                <w:left w:val="none" w:sz="0" w:space="0" w:color="auto"/>
                <w:bottom w:val="none" w:sz="0" w:space="0" w:color="auto"/>
                <w:right w:val="none" w:sz="0" w:space="0" w:color="auto"/>
              </w:divBdr>
            </w:div>
          </w:divsChild>
        </w:div>
        <w:div w:id="2002154852">
          <w:marLeft w:val="0"/>
          <w:marRight w:val="0"/>
          <w:marTop w:val="0"/>
          <w:marBottom w:val="0"/>
          <w:divBdr>
            <w:top w:val="none" w:sz="0" w:space="0" w:color="auto"/>
            <w:left w:val="none" w:sz="0" w:space="0" w:color="auto"/>
            <w:bottom w:val="none" w:sz="0" w:space="0" w:color="auto"/>
            <w:right w:val="none" w:sz="0" w:space="0" w:color="auto"/>
          </w:divBdr>
          <w:divsChild>
            <w:div w:id="1971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ccyp.vic.gov.au/"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mailto:protectingchildren.awards@dffh.vic.gov.au"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cfecfw.asn.au/" TargetMode="External" Id="rId17" /><Relationship Type="http://schemas.openxmlformats.org/officeDocument/2006/relationships/hyperlink" Target="https://www.dffh.vic.gov.au/victorian-protecting-children-awards" TargetMode="External" Id="rId25" /><Relationship Type="http://schemas.openxmlformats.org/officeDocument/2006/relationships/customXml" Target="../customXml/item2.xml" Id="rId2" /><Relationship Type="http://schemas.openxmlformats.org/officeDocument/2006/relationships/hyperlink" Target="https://ccyp.vic.gov.au/" TargetMode="External" Id="rId16" /><Relationship Type="http://schemas.openxmlformats.org/officeDocument/2006/relationships/hyperlink" Target="mailto:protectingchildren.awards@dffh.vic.gov.au?subject=VPCA%202022%20Nomination%20Enquiry"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mailto:protectingchildren.awards@dffh.vic.gov.au" TargetMode="External" Id="rId24" /><Relationship Type="http://schemas.openxmlformats.org/officeDocument/2006/relationships/numbering" Target="numbering.xml" Id="rId5" /><Relationship Type="http://schemas.openxmlformats.org/officeDocument/2006/relationships/hyperlink" Target="https://urldefense.com/v3/__https:/forms.office.com/r/S44utQ3ziM__;!!C5rN6bSF!AIuXdSd4YfnwREy8acv8egCL3p8GABeFfWUWaPIpIIxKsP-locuf2xjQmb8G4Ab9FqixaxW_xujvkMigdB6U1pg5xqRGIuUddJs$" TargetMode="External" Id="rId15" /><Relationship Type="http://schemas.openxmlformats.org/officeDocument/2006/relationships/hyperlink" Target="mailto:protectingchildren.awards@dffh.vic.gov.au"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vpca.awardsplatform.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reate.org.au/" TargetMode="External" Id="rId14" /><Relationship Type="http://schemas.openxmlformats.org/officeDocument/2006/relationships/hyperlink" Target="https://www.dffh.vic.gov.au/privacy-statement" TargetMode="External" Id="rId22" /><Relationship Type="http://schemas.openxmlformats.org/officeDocument/2006/relationships/footer" Target="footer3.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SharedWithUsers xmlns="51ef5222-d273-4e86-adbf-8aa3d9e99a84">
      <UserInfo>
        <DisplayName>Melissa Taylor (DFFH)</DisplayName>
        <AccountId>12</AccountId>
        <AccountType/>
      </UserInfo>
    </SharedWithUsers>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5e77c234fafbc0bc5cafd6eaac43a073">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 ds:uri="51ef5222-d273-4e86-adbf-8aa3d9e99a84"/>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34E862E-2BFF-43F5-80B1-573C6064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Guide - 2024 Victorian Protecting Children Awards</dc:title>
  <dc:subject>2024 Victorian Protecting Children Awards</dc:subject>
  <dc:creator>Public Engagement</dc:creator>
  <cp:keywords>victorian protecting children awards, nomination guide, awards</cp:keywords>
  <cp:revision>350</cp:revision>
  <cp:lastPrinted>2023-04-17T04:48:00Z</cp:lastPrinted>
  <dcterms:created xsi:type="dcterms:W3CDTF">2024-01-10T09:08:00Z</dcterms:created>
  <dcterms:modified xsi:type="dcterms:W3CDTF">2024-03-27T22:56:16Z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2022-04-11T00:39:25Z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73dd8aa1-2723-4c56-a8a0-4087844a9f80</vt:lpwstr>
  </property>
  <property fmtid="{D5CDD505-2E9C-101B-9397-08002B2CF9AE}" pid="11" name="MSIP_Label_43e64453-338c-4f93-8a4d-0039a0a41f2a_ContentBits">
    <vt:lpwstr>2</vt:lpwstr>
  </property>
  <property fmtid="{D5CDD505-2E9C-101B-9397-08002B2CF9AE}" pid="12" name="MediaServiceImageTags">
    <vt:lpwstr/>
  </property>
</Properties>
</file>