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CCEA9" w14:textId="50592B88" w:rsidR="00FA1BB9" w:rsidRPr="00857CE9" w:rsidRDefault="007212F6" w:rsidP="00431F42">
      <w:pPr>
        <w:pStyle w:val="Documenttitle"/>
      </w:pPr>
      <w:r w:rsidRPr="00857CE9">
        <w:rPr>
          <w:noProof/>
        </w:rPr>
        <w:drawing>
          <wp:anchor distT="0" distB="0" distL="114300" distR="114300" simplePos="0" relativeHeight="251658240" behindDoc="1" locked="1" layoutInCell="1" allowOverlap="1" wp14:anchorId="0DF56550" wp14:editId="4F12C06B">
            <wp:simplePos x="828136" y="2518913"/>
            <wp:positionH relativeFrom="page">
              <wp:align>left</wp:align>
            </wp:positionH>
            <wp:positionV relativeFrom="page">
              <wp:align>top</wp:align>
            </wp:positionV>
            <wp:extent cx="7560000" cy="10692000"/>
            <wp:effectExtent l="0" t="0" r="3175" b="0"/>
            <wp:wrapNone/>
            <wp:docPr id="624827918" name="Picture 3"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27918" name="Picture 3" descr="Victoria State Government Families, Fairness and Housing"/>
                    <pic:cNvPicPr/>
                  </pic:nvPicPr>
                  <pic:blipFill>
                    <a:blip r:embed="rId11"/>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FA1BB9" w:rsidRPr="00857CE9">
        <w:t xml:space="preserve">Disability </w:t>
      </w:r>
      <w:r w:rsidR="002721E0" w:rsidRPr="00857CE9">
        <w:t xml:space="preserve">action plan </w:t>
      </w:r>
      <w:r w:rsidR="00FA1BB9" w:rsidRPr="00857CE9">
        <w:t>202</w:t>
      </w:r>
      <w:r w:rsidR="00D75080" w:rsidRPr="00857CE9">
        <w:t>6</w:t>
      </w:r>
      <w:r w:rsidR="00FA1BB9" w:rsidRPr="00857CE9">
        <w:t>–2</w:t>
      </w:r>
      <w:r w:rsidR="00D75080" w:rsidRPr="00857CE9">
        <w:t>029</w:t>
      </w:r>
    </w:p>
    <w:p w14:paraId="38A11AC3" w14:textId="268D5189" w:rsidR="00FA1BB9" w:rsidRPr="00857CE9" w:rsidRDefault="00FA1BB9" w:rsidP="00AE17DE">
      <w:pPr>
        <w:pStyle w:val="Documentsubtitle"/>
        <w:ind w:right="1927"/>
      </w:pPr>
      <w:r w:rsidRPr="00857CE9">
        <w:t xml:space="preserve">Department of Families, </w:t>
      </w:r>
      <w:r w:rsidR="00F436C1" w:rsidRPr="00857CE9">
        <w:t>F</w:t>
      </w:r>
      <w:r w:rsidRPr="00857CE9">
        <w:t>airness and Housing</w:t>
      </w:r>
    </w:p>
    <w:p w14:paraId="178C7DDD" w14:textId="77777777" w:rsidR="00FA1BB9" w:rsidRPr="00857CE9" w:rsidRDefault="00FA1BB9" w:rsidP="00430393">
      <w:pPr>
        <w:pStyle w:val="Bannermarking"/>
      </w:pPr>
      <w:fldSimple w:instr="FILLIN  &quot;Type the protective marking&quot; \d OFFICIAL \o  \* MERGEFORMAT">
        <w:r w:rsidRPr="00857CE9">
          <w:t>OFFICIAL</w:t>
        </w:r>
      </w:fldSimple>
    </w:p>
    <w:p w14:paraId="36665FAE" w14:textId="77777777" w:rsidR="00FE4081" w:rsidRPr="00857CE9" w:rsidRDefault="00FE4081" w:rsidP="00FE4081">
      <w:pPr>
        <w:pStyle w:val="Body"/>
      </w:pPr>
    </w:p>
    <w:p w14:paraId="3B4B7FED" w14:textId="5A778641" w:rsidR="00FE4081" w:rsidRPr="00857CE9" w:rsidRDefault="00FE4081" w:rsidP="00A23A10">
      <w:pPr>
        <w:pStyle w:val="Body"/>
        <w:jc w:val="right"/>
        <w:sectPr w:rsidR="00FE4081" w:rsidRPr="00857CE9" w:rsidSect="00AE17DE">
          <w:headerReference w:type="default" r:id="rId12"/>
          <w:footerReference w:type="even" r:id="rId13"/>
          <w:footerReference w:type="default" r:id="rId14"/>
          <w:footerReference w:type="first" r:id="rId15"/>
          <w:type w:val="continuous"/>
          <w:pgSz w:w="11906" w:h="16838" w:code="9"/>
          <w:pgMar w:top="2410" w:right="1304" w:bottom="851" w:left="1304" w:header="680" w:footer="567" w:gutter="0"/>
          <w:cols w:space="340"/>
          <w:titlePg/>
          <w:docGrid w:linePitch="360"/>
        </w:sectPr>
      </w:pPr>
    </w:p>
    <w:p w14:paraId="5440AE64" w14:textId="3CCE440B" w:rsidR="005E4CD5" w:rsidRPr="00857CE9" w:rsidRDefault="002A72C8" w:rsidP="005E4CD5">
      <w:pPr>
        <w:pStyle w:val="Accessibilitypara"/>
      </w:pPr>
      <w:r w:rsidRPr="00857CE9">
        <w:lastRenderedPageBreak/>
        <w:t>To</w:t>
      </w:r>
      <w:r w:rsidR="005E4CD5" w:rsidRPr="00857CE9">
        <w:t xml:space="preserve"> receive this document in another format</w:t>
      </w:r>
      <w:r w:rsidRPr="00857CE9">
        <w:t>,</w:t>
      </w:r>
      <w:r w:rsidR="005E4CD5" w:rsidRPr="00857CE9">
        <w:t xml:space="preserve"> phone</w:t>
      </w:r>
      <w:r w:rsidRPr="00857CE9">
        <w:t xml:space="preserve"> the</w:t>
      </w:r>
      <w:r w:rsidR="005E4CD5" w:rsidRPr="00857CE9">
        <w:t xml:space="preserve"> </w:t>
      </w:r>
      <w:r w:rsidR="003E08DC">
        <w:t>Department of Families, Fairness and Housing</w:t>
      </w:r>
      <w:r w:rsidR="00F436C1" w:rsidRPr="00857CE9">
        <w:t xml:space="preserve"> on </w:t>
      </w:r>
      <w:r w:rsidR="00605682" w:rsidRPr="00605682">
        <w:t>1300 475 170</w:t>
      </w:r>
      <w:r w:rsidR="00605682" w:rsidRPr="00605682">
        <w:rPr>
          <w:b/>
          <w:bCs/>
        </w:rPr>
        <w:t xml:space="preserve"> </w:t>
      </w:r>
      <w:r w:rsidR="005E4CD5" w:rsidRPr="00857CE9">
        <w:t xml:space="preserve">or email </w:t>
      </w:r>
      <w:hyperlink r:id="rId16" w:history="1">
        <w:r w:rsidR="003A4088" w:rsidRPr="003A4088">
          <w:rPr>
            <w:rStyle w:val="Hyperlink"/>
          </w:rPr>
          <w:t>cdsdepsec@dffh.vic.gov.au</w:t>
        </w:r>
      </w:hyperlink>
    </w:p>
    <w:p w14:paraId="6954DF74" w14:textId="08421BB0" w:rsidR="002A72C8" w:rsidRPr="00857CE9" w:rsidRDefault="005E4CD5" w:rsidP="00AE17DE">
      <w:pPr>
        <w:pStyle w:val="Accessibilitypara"/>
      </w:pPr>
      <w:r w:rsidRPr="00857CE9">
        <w:rPr>
          <w:b/>
          <w:bCs/>
        </w:rPr>
        <w:t>If you are Deaf, hard of hearing or have a speech</w:t>
      </w:r>
      <w:r w:rsidR="00E95FBE">
        <w:rPr>
          <w:b/>
          <w:bCs/>
        </w:rPr>
        <w:t>/</w:t>
      </w:r>
      <w:r w:rsidRPr="00857CE9">
        <w:rPr>
          <w:b/>
          <w:bCs/>
        </w:rPr>
        <w:t>communication difficulty</w:t>
      </w:r>
      <w:r w:rsidRPr="00857CE9">
        <w:t xml:space="preserve"> </w:t>
      </w:r>
    </w:p>
    <w:p w14:paraId="72A3F4E5" w14:textId="7A2096A3" w:rsidR="005E4CD5" w:rsidRPr="00857CE9" w:rsidRDefault="002A72C8" w:rsidP="00AE17DE">
      <w:pPr>
        <w:pStyle w:val="Accessibilitypara"/>
      </w:pPr>
      <w:r w:rsidRPr="00857CE9">
        <w:t>C</w:t>
      </w:r>
      <w:r w:rsidR="005E4CD5" w:rsidRPr="00857CE9">
        <w:t xml:space="preserve">ontact us through your preferred </w:t>
      </w:r>
      <w:hyperlink r:id="rId17" w:history="1">
        <w:r w:rsidR="005E4CD5" w:rsidRPr="00857CE9">
          <w:rPr>
            <w:rStyle w:val="Hyperlink"/>
            <w:szCs w:val="24"/>
          </w:rPr>
          <w:t>National Relay Service (NRS) call channel</w:t>
        </w:r>
      </w:hyperlink>
      <w:r w:rsidR="005E4CD5" w:rsidRPr="00857CE9">
        <w:rPr>
          <w:rStyle w:val="FootnoteReference"/>
        </w:rPr>
        <w:footnoteReference w:id="2"/>
      </w:r>
      <w:r w:rsidR="005E4CD5" w:rsidRPr="00857CE9">
        <w:t xml:space="preserve"> </w:t>
      </w:r>
      <w:r w:rsidRPr="00857CE9">
        <w:t>and</w:t>
      </w:r>
      <w:r w:rsidR="005E4CD5" w:rsidRPr="00857CE9">
        <w:t xml:space="preserve"> provide the NRS with our phone </w:t>
      </w:r>
      <w:r w:rsidR="005E4CD5" w:rsidRPr="00857CE9">
        <w:rPr>
          <w:color w:val="000000" w:themeColor="text1"/>
        </w:rPr>
        <w:t>number</w:t>
      </w:r>
      <w:r w:rsidRPr="00857CE9">
        <w:rPr>
          <w:color w:val="000000" w:themeColor="text1"/>
        </w:rPr>
        <w:t xml:space="preserve">: </w:t>
      </w:r>
      <w:r w:rsidR="005E4CD5" w:rsidRPr="00857CE9">
        <w:rPr>
          <w:color w:val="000000" w:themeColor="text1"/>
        </w:rPr>
        <w:t xml:space="preserve">1300 880 043. For </w:t>
      </w:r>
      <w:r w:rsidR="005E4CD5" w:rsidRPr="00857CE9">
        <w:t xml:space="preserve">more information, visit </w:t>
      </w:r>
      <w:hyperlink r:id="rId18" w:history="1">
        <w:r w:rsidR="005E4CD5" w:rsidRPr="00857CE9">
          <w:rPr>
            <w:rStyle w:val="Hyperlink"/>
            <w:szCs w:val="24"/>
          </w:rPr>
          <w:t>About the National Relay Service</w:t>
        </w:r>
      </w:hyperlink>
      <w:r w:rsidRPr="00857CE9">
        <w:t>.</w:t>
      </w:r>
      <w:r w:rsidR="005E4CD5" w:rsidRPr="00857CE9">
        <w:rPr>
          <w:rStyle w:val="FootnoteReference"/>
        </w:rPr>
        <w:footnoteReference w:id="3"/>
      </w:r>
    </w:p>
    <w:p w14:paraId="32553C3B" w14:textId="77777777" w:rsidR="002356FB" w:rsidRPr="00857CE9" w:rsidRDefault="002356FB" w:rsidP="009F2182">
      <w:pPr>
        <w:pStyle w:val="Imprint"/>
      </w:pPr>
      <w:bookmarkStart w:id="0" w:name="_Int_XZoOnK0g"/>
      <w:r w:rsidRPr="00857CE9">
        <w:t>Authorised and published by the Victorian Government, 1 Treasury Place, Melbourne.</w:t>
      </w:r>
      <w:bookmarkEnd w:id="0"/>
    </w:p>
    <w:p w14:paraId="0AF483DF" w14:textId="13170297" w:rsidR="002356FB" w:rsidRPr="00857CE9" w:rsidRDefault="002356FB" w:rsidP="009F2182">
      <w:pPr>
        <w:pStyle w:val="Imprint"/>
      </w:pPr>
      <w:r w:rsidRPr="00857CE9">
        <w:t>© State of Victoria, Australia, Department of Families, Fairness and Housing,</w:t>
      </w:r>
      <w:r w:rsidR="00FF27E5" w:rsidRPr="00857CE9">
        <w:t xml:space="preserve"> </w:t>
      </w:r>
      <w:r w:rsidR="003A056C">
        <w:t>June</w:t>
      </w:r>
      <w:r w:rsidR="00F95398" w:rsidRPr="00857CE9">
        <w:t xml:space="preserve"> 2026</w:t>
      </w:r>
      <w:r w:rsidRPr="00857CE9">
        <w:t>.</w:t>
      </w:r>
    </w:p>
    <w:p w14:paraId="6BE32AFC" w14:textId="38F1588E" w:rsidR="00972484" w:rsidRPr="00857CE9" w:rsidRDefault="00972484" w:rsidP="009F2182">
      <w:pPr>
        <w:pStyle w:val="Imprint"/>
      </w:pPr>
      <w:bookmarkStart w:id="1" w:name="_Hlk62746129"/>
      <w:r w:rsidRPr="00857CE9">
        <w:t>In this document, we may use the terms ‘First Peoples’, ‘First Nations’ or ‘Aboriginal people’. This includes all Aboriginal and Torres Strait Islander peoples living in Victoria. We retain ‘Indigenous’ or ‘Koori/Koorie’ when part of a title, program or quote.</w:t>
      </w:r>
    </w:p>
    <w:p w14:paraId="70B421BD" w14:textId="4F3FF1B6" w:rsidR="005D750C" w:rsidRPr="00857CE9" w:rsidRDefault="002356FB" w:rsidP="00FF27E5">
      <w:pPr>
        <w:pStyle w:val="Imprint"/>
      </w:pPr>
      <w:r w:rsidRPr="00857CE9">
        <w:rPr>
          <w:rFonts w:cs="Arial"/>
          <w:color w:val="000000"/>
        </w:rPr>
        <w:t xml:space="preserve">ISBN </w:t>
      </w:r>
      <w:bookmarkEnd w:id="1"/>
      <w:r w:rsidR="005D750C" w:rsidRPr="00857CE9">
        <w:rPr>
          <w:rFonts w:cs="Arial"/>
          <w:color w:val="000000"/>
        </w:rPr>
        <w:t>978-1-76130-999-1</w:t>
      </w:r>
      <w:r w:rsidR="00BF0EB9" w:rsidRPr="00857CE9">
        <w:t xml:space="preserve"> </w:t>
      </w:r>
      <w:r w:rsidR="00BF0EB9" w:rsidRPr="00857CE9">
        <w:rPr>
          <w:rFonts w:cs="Arial"/>
          <w:color w:val="000000"/>
        </w:rPr>
        <w:t>(pdf/online/MS word)</w:t>
      </w:r>
      <w:r w:rsidR="00022DE2" w:rsidRPr="00857CE9">
        <w:rPr>
          <w:rFonts w:cs="Arial"/>
          <w:color w:val="000000"/>
        </w:rPr>
        <w:t xml:space="preserve"> </w:t>
      </w:r>
      <w:r w:rsidR="005D750C" w:rsidRPr="00857CE9" w:rsidDel="005D750C">
        <w:t xml:space="preserve"> </w:t>
      </w:r>
    </w:p>
    <w:p w14:paraId="39BFEFD0" w14:textId="62DA279C" w:rsidR="000517F6" w:rsidRPr="00857CE9" w:rsidRDefault="002356FB" w:rsidP="004C01ED">
      <w:pPr>
        <w:pStyle w:val="Imprint"/>
      </w:pPr>
      <w:r w:rsidRPr="00857CE9">
        <w:t>Available</w:t>
      </w:r>
      <w:r w:rsidR="002A72C8" w:rsidRPr="00857CE9">
        <w:t xml:space="preserve"> at</w:t>
      </w:r>
      <w:r w:rsidR="00517322" w:rsidRPr="00857CE9">
        <w:t xml:space="preserve"> </w:t>
      </w:r>
      <w:hyperlink r:id="rId19" w:history="1">
        <w:r w:rsidR="00846842" w:rsidRPr="00857CE9">
          <w:rPr>
            <w:rStyle w:val="Hyperlink"/>
          </w:rPr>
          <w:t>Disability</w:t>
        </w:r>
        <w:r w:rsidR="00BF0EB9" w:rsidRPr="00857CE9">
          <w:rPr>
            <w:rStyle w:val="Hyperlink"/>
          </w:rPr>
          <w:t xml:space="preserve"> action plan</w:t>
        </w:r>
      </w:hyperlink>
      <w:r w:rsidR="002A72C8" w:rsidRPr="00857CE9">
        <w:t>.</w:t>
      </w:r>
      <w:r w:rsidR="00812C57" w:rsidRPr="00857CE9">
        <w:rPr>
          <w:rStyle w:val="FootnoteReference"/>
        </w:rPr>
        <w:footnoteReference w:id="4"/>
      </w:r>
    </w:p>
    <w:p w14:paraId="26BA7580" w14:textId="77777777" w:rsidR="000517F6" w:rsidRPr="00F129CC" w:rsidRDefault="000517F6" w:rsidP="00AE17DE">
      <w:pPr>
        <w:pStyle w:val="Imprint"/>
        <w:rPr>
          <w:color w:val="FF0000"/>
        </w:rPr>
      </w:pPr>
      <w:r w:rsidRPr="00F129CC">
        <w:br w:type="page"/>
      </w:r>
    </w:p>
    <w:p w14:paraId="4EBDADA2" w14:textId="662E8940" w:rsidR="000517F6" w:rsidRPr="00857CE9" w:rsidRDefault="000517F6" w:rsidP="00B379CC">
      <w:pPr>
        <w:pStyle w:val="Heading1"/>
      </w:pPr>
      <w:bookmarkStart w:id="2" w:name="_Toc227761969"/>
      <w:r w:rsidRPr="00857CE9">
        <w:lastRenderedPageBreak/>
        <w:t>Acknowledgement of Country</w:t>
      </w:r>
      <w:bookmarkEnd w:id="2"/>
      <w:r w:rsidR="00022DE2" w:rsidRPr="00857CE9">
        <w:t xml:space="preserve"> </w:t>
      </w:r>
    </w:p>
    <w:p w14:paraId="6A403F01" w14:textId="25C72279" w:rsidR="000517F6" w:rsidRPr="00857CE9" w:rsidRDefault="000517F6" w:rsidP="00AE17DE">
      <w:pPr>
        <w:pStyle w:val="Body"/>
      </w:pPr>
      <w:bookmarkStart w:id="3" w:name="_Int_zwkKNsZF"/>
      <w:r w:rsidRPr="00857CE9">
        <w:t>We proudly acknowledge the First Peoples of Victoria as the Traditional Owners and custodians of the land,</w:t>
      </w:r>
      <w:r w:rsidR="00022DE2" w:rsidRPr="00857CE9">
        <w:t xml:space="preserve"> </w:t>
      </w:r>
      <w:r w:rsidRPr="00857CE9">
        <w:t>waters</w:t>
      </w:r>
      <w:r w:rsidR="00022DE2" w:rsidRPr="00857CE9">
        <w:t xml:space="preserve"> </w:t>
      </w:r>
      <w:r w:rsidRPr="00857CE9">
        <w:t>and skies</w:t>
      </w:r>
      <w:r w:rsidR="00022DE2" w:rsidRPr="00857CE9">
        <w:t xml:space="preserve"> </w:t>
      </w:r>
      <w:r w:rsidRPr="00857CE9">
        <w:t>on which we live and work.</w:t>
      </w:r>
      <w:bookmarkEnd w:id="3"/>
      <w:r w:rsidR="00022DE2" w:rsidRPr="00857CE9">
        <w:t xml:space="preserve"> </w:t>
      </w:r>
      <w:bookmarkStart w:id="4" w:name="_Int_efrxBNjc"/>
      <w:r w:rsidRPr="00857CE9">
        <w:t>We</w:t>
      </w:r>
      <w:r w:rsidR="00022DE2" w:rsidRPr="00857CE9">
        <w:t xml:space="preserve"> </w:t>
      </w:r>
      <w:r w:rsidRPr="00857CE9">
        <w:t>honour</w:t>
      </w:r>
      <w:r w:rsidR="00022DE2" w:rsidRPr="00857CE9">
        <w:t xml:space="preserve"> </w:t>
      </w:r>
      <w:r w:rsidRPr="00857CE9">
        <w:t>and pay our respects to Elders past and present.</w:t>
      </w:r>
      <w:bookmarkEnd w:id="4"/>
      <w:r w:rsidRPr="00857CE9">
        <w:t xml:space="preserve"> </w:t>
      </w:r>
      <w:r w:rsidR="00022DE2" w:rsidRPr="00857CE9">
        <w:t xml:space="preserve"> </w:t>
      </w:r>
    </w:p>
    <w:p w14:paraId="3DBDF20A" w14:textId="65E9E3A6" w:rsidR="000517F6" w:rsidRPr="00857CE9" w:rsidRDefault="000517F6" w:rsidP="00AE17DE">
      <w:pPr>
        <w:pStyle w:val="Body"/>
      </w:pPr>
      <w:r w:rsidRPr="00857CE9">
        <w:t>We</w:t>
      </w:r>
      <w:r w:rsidR="00022DE2" w:rsidRPr="00857CE9">
        <w:t xml:space="preserve"> </w:t>
      </w:r>
      <w:r w:rsidRPr="00857CE9">
        <w:t>recognise</w:t>
      </w:r>
      <w:r w:rsidR="00022DE2" w:rsidRPr="00857CE9">
        <w:t xml:space="preserve"> </w:t>
      </w:r>
      <w:r w:rsidRPr="00857CE9">
        <w:t>the strength and resilience of First Peoples in the face of historical and ongoing injustices, and the survival of their living cultures,</w:t>
      </w:r>
      <w:r w:rsidR="00022DE2" w:rsidRPr="00857CE9">
        <w:t xml:space="preserve"> </w:t>
      </w:r>
      <w:r w:rsidRPr="00857CE9">
        <w:t>knowledges</w:t>
      </w:r>
      <w:r w:rsidR="00022DE2" w:rsidRPr="00857CE9">
        <w:t xml:space="preserve"> </w:t>
      </w:r>
      <w:r w:rsidRPr="00857CE9">
        <w:t>and traditions.</w:t>
      </w:r>
      <w:r w:rsidR="00022DE2" w:rsidRPr="00857CE9">
        <w:t xml:space="preserve"> </w:t>
      </w:r>
      <w:r w:rsidRPr="00857CE9">
        <w:t>We also acknowledge the experiences and contributions of First Peoples with</w:t>
      </w:r>
      <w:r w:rsidR="00022DE2" w:rsidRPr="00857CE9">
        <w:t xml:space="preserve"> </w:t>
      </w:r>
      <w:r w:rsidRPr="00857CE9">
        <w:t>disability, and the crucial role of their families,</w:t>
      </w:r>
      <w:r w:rsidR="00022DE2" w:rsidRPr="00857CE9">
        <w:t xml:space="preserve"> </w:t>
      </w:r>
      <w:r w:rsidRPr="00857CE9">
        <w:t>communities</w:t>
      </w:r>
      <w:r w:rsidR="00022DE2" w:rsidRPr="00857CE9">
        <w:t xml:space="preserve"> </w:t>
      </w:r>
      <w:r w:rsidRPr="00857CE9">
        <w:t>and caregivers.</w:t>
      </w:r>
      <w:r w:rsidR="00022DE2" w:rsidRPr="00857CE9">
        <w:t xml:space="preserve"> </w:t>
      </w:r>
    </w:p>
    <w:p w14:paraId="3F02EE47" w14:textId="58CF393C" w:rsidR="00366896" w:rsidRPr="00857CE9" w:rsidRDefault="00366896" w:rsidP="00AE17DE">
      <w:pPr>
        <w:pStyle w:val="Body"/>
      </w:pPr>
      <w:r w:rsidRPr="00857CE9">
        <w:t>We recognise the intergenerational consequences of colonisation, dispossession, child removal and other discriminatory government policies and acknowledge that the impacts and structures of colonisation still exist today.</w:t>
      </w:r>
      <w:r w:rsidR="008A5A40" w:rsidRPr="00857CE9">
        <w:t xml:space="preserve"> </w:t>
      </w:r>
      <w:r w:rsidRPr="00857CE9">
        <w:t xml:space="preserve">In the spirit of the </w:t>
      </w:r>
      <w:r w:rsidRPr="00F129CC">
        <w:rPr>
          <w:b/>
          <w:bCs/>
        </w:rPr>
        <w:t>Gender Equality Act 2020</w:t>
      </w:r>
      <w:r w:rsidRPr="00857CE9">
        <w:rPr>
          <w:i/>
          <w:iCs/>
        </w:rPr>
        <w:t xml:space="preserve"> </w:t>
      </w:r>
      <w:r w:rsidRPr="00F129CC">
        <w:t>(Vic)</w:t>
      </w:r>
      <w:r w:rsidRPr="00857CE9">
        <w:t>, we acknowledge that gender inequality is shaped by intersecting forms of discrimination and marginalisation, including the ongoing impacts of colonisation and systemic racism.</w:t>
      </w:r>
      <w:r w:rsidR="00022DE2" w:rsidRPr="00857CE9">
        <w:t xml:space="preserve"> </w:t>
      </w:r>
      <w:r w:rsidRPr="00857CE9">
        <w:t xml:space="preserve">We acknowledge that First </w:t>
      </w:r>
      <w:r w:rsidR="00BD51B8" w:rsidRPr="00857CE9">
        <w:t>Peoples</w:t>
      </w:r>
      <w:r w:rsidRPr="00857CE9">
        <w:t xml:space="preserve"> women and gender diverse people experience gender inequality in distinct and compound ways.</w:t>
      </w:r>
    </w:p>
    <w:p w14:paraId="52EB3B0D" w14:textId="20D3A79D" w:rsidR="000517F6" w:rsidRPr="00857CE9" w:rsidRDefault="000517F6" w:rsidP="00B379CC">
      <w:pPr>
        <w:pStyle w:val="Heading1"/>
      </w:pPr>
      <w:bookmarkStart w:id="5" w:name="_Toc227761970"/>
      <w:r w:rsidRPr="00857CE9">
        <w:t>Language statement</w:t>
      </w:r>
      <w:bookmarkEnd w:id="5"/>
    </w:p>
    <w:p w14:paraId="254553C4" w14:textId="72D1EC54" w:rsidR="000517F6" w:rsidRPr="00857CE9" w:rsidRDefault="000517F6" w:rsidP="00AE17DE">
      <w:pPr>
        <w:pStyle w:val="Body"/>
      </w:pPr>
      <w:bookmarkStart w:id="6" w:name="_Int_N6xKWFJ3"/>
      <w:r w:rsidRPr="00857CE9">
        <w:t>The words ‘our’ and ‘we’ in this document refer to the Victorian Government.</w:t>
      </w:r>
      <w:bookmarkEnd w:id="6"/>
    </w:p>
    <w:p w14:paraId="6FAB4B36" w14:textId="43D03BE0" w:rsidR="000517F6" w:rsidRPr="00857CE9" w:rsidRDefault="000517F6" w:rsidP="00AE17DE">
      <w:pPr>
        <w:pStyle w:val="Body"/>
      </w:pPr>
      <w:r w:rsidRPr="00857CE9">
        <w:t>People with</w:t>
      </w:r>
      <w:r w:rsidR="00022DE2" w:rsidRPr="00857CE9">
        <w:t xml:space="preserve"> </w:t>
      </w:r>
      <w:r w:rsidRPr="00857CE9">
        <w:t>disability</w:t>
      </w:r>
      <w:r w:rsidR="00022DE2" w:rsidRPr="00857CE9">
        <w:t xml:space="preserve"> </w:t>
      </w:r>
      <w:r w:rsidRPr="00857CE9">
        <w:t>talk about their disability and their identity in</w:t>
      </w:r>
      <w:r w:rsidR="00022DE2" w:rsidRPr="00857CE9">
        <w:t xml:space="preserve"> </w:t>
      </w:r>
      <w:r w:rsidRPr="00857CE9">
        <w:t>different ways. In this document, we use</w:t>
      </w:r>
      <w:r w:rsidR="00022DE2" w:rsidRPr="00857CE9">
        <w:t xml:space="preserve"> </w:t>
      </w:r>
      <w:r w:rsidRPr="00857CE9">
        <w:t>person-first language. For example, we say ‘people with disability’.</w:t>
      </w:r>
      <w:r w:rsidR="00022DE2" w:rsidRPr="00857CE9">
        <w:t xml:space="preserve"> </w:t>
      </w:r>
      <w:r w:rsidRPr="00857CE9">
        <w:t xml:space="preserve">The Royal Commission into Violence, Abuse, Neglect and Exploitation of People with Disability (Disability Royal Commission) uses this language. </w:t>
      </w:r>
      <w:r w:rsidRPr="00F129CC">
        <w:rPr>
          <w:b/>
          <w:bCs/>
        </w:rPr>
        <w:t xml:space="preserve">Inclusive Victoria: </w:t>
      </w:r>
      <w:r w:rsidR="006B3E96">
        <w:rPr>
          <w:b/>
          <w:bCs/>
        </w:rPr>
        <w:t>S</w:t>
      </w:r>
      <w:r w:rsidR="006B3E96" w:rsidRPr="00F129CC">
        <w:rPr>
          <w:b/>
          <w:bCs/>
        </w:rPr>
        <w:t>tate</w:t>
      </w:r>
      <w:r w:rsidRPr="00F129CC">
        <w:rPr>
          <w:b/>
          <w:bCs/>
        </w:rPr>
        <w:t xml:space="preserve"> disability plan 2022–2026</w:t>
      </w:r>
      <w:r w:rsidR="00022DE2" w:rsidRPr="00857CE9">
        <w:t xml:space="preserve"> </w:t>
      </w:r>
      <w:r w:rsidRPr="00857CE9">
        <w:t>also uses this language.</w:t>
      </w:r>
      <w:r w:rsidR="00022DE2" w:rsidRPr="00857CE9">
        <w:t xml:space="preserve"> </w:t>
      </w:r>
    </w:p>
    <w:p w14:paraId="19713BA0" w14:textId="6A1FBD00" w:rsidR="000517F6" w:rsidRPr="00857CE9" w:rsidRDefault="000517F6" w:rsidP="00AE17DE">
      <w:pPr>
        <w:pStyle w:val="Body"/>
      </w:pPr>
      <w:r w:rsidRPr="00857CE9">
        <w:t>We know many people prefer to use identity-first language. For example, they say ‘disabled people’.</w:t>
      </w:r>
      <w:r w:rsidR="00022DE2" w:rsidRPr="00857CE9">
        <w:t xml:space="preserve"> </w:t>
      </w:r>
      <w:r w:rsidRPr="00857CE9">
        <w:t>We also know many people in the Deaf community do not identify as people with</w:t>
      </w:r>
      <w:r w:rsidR="00022DE2" w:rsidRPr="00857CE9">
        <w:t xml:space="preserve"> </w:t>
      </w:r>
      <w:r w:rsidRPr="00857CE9">
        <w:t>disability. Instead, they see themselves as a distinct cultural and linguistic group. We acknowledge disability means different things to different people.</w:t>
      </w:r>
      <w:r w:rsidR="00022DE2" w:rsidRPr="00857CE9">
        <w:t xml:space="preserve"> </w:t>
      </w:r>
    </w:p>
    <w:p w14:paraId="280916E8" w14:textId="7AFD5DE0" w:rsidR="000517F6" w:rsidRPr="00857CE9" w:rsidRDefault="000517F6" w:rsidP="00AE17DE">
      <w:pPr>
        <w:pStyle w:val="Body"/>
      </w:pPr>
      <w:bookmarkStart w:id="7" w:name="_Int_1h7shIgS"/>
      <w:r w:rsidRPr="00857CE9">
        <w:t>We</w:t>
      </w:r>
      <w:r w:rsidR="00022DE2" w:rsidRPr="00857CE9">
        <w:t xml:space="preserve"> </w:t>
      </w:r>
      <w:r w:rsidRPr="00857CE9">
        <w:t>recognise</w:t>
      </w:r>
      <w:r w:rsidR="00022DE2" w:rsidRPr="00857CE9">
        <w:t xml:space="preserve"> </w:t>
      </w:r>
      <w:r w:rsidRPr="00857CE9">
        <w:t>the diversity of First Peoples,</w:t>
      </w:r>
      <w:r w:rsidR="00022DE2" w:rsidRPr="00857CE9">
        <w:t xml:space="preserve"> </w:t>
      </w:r>
      <w:r w:rsidRPr="00857CE9">
        <w:t>communities</w:t>
      </w:r>
      <w:r w:rsidR="00022DE2" w:rsidRPr="00857CE9">
        <w:t xml:space="preserve"> </w:t>
      </w:r>
      <w:r w:rsidRPr="00857CE9">
        <w:t>and cultures throughout Victoria.</w:t>
      </w:r>
      <w:bookmarkEnd w:id="7"/>
      <w:r w:rsidRPr="00857CE9">
        <w:t xml:space="preserve"> The First Peoples of south-east Australia sometimes use the words ‘Koorie’ or ‘Koori’ to describe themselves. In this document, we use the terms ‘First Peoples,’ ‘First Nations’ or ‘Aboriginal people’.</w:t>
      </w:r>
      <w:r w:rsidR="00022DE2" w:rsidRPr="00857CE9">
        <w:t xml:space="preserve"> </w:t>
      </w:r>
      <w:r w:rsidRPr="00857CE9">
        <w:t>This includes all Aboriginal and Torres Strait Islander</w:t>
      </w:r>
      <w:r w:rsidR="00022DE2" w:rsidRPr="00857CE9">
        <w:t xml:space="preserve"> </w:t>
      </w:r>
      <w:r w:rsidRPr="00857CE9">
        <w:t>peoples</w:t>
      </w:r>
      <w:r w:rsidR="00022DE2" w:rsidRPr="00857CE9">
        <w:t xml:space="preserve"> </w:t>
      </w:r>
      <w:r w:rsidRPr="00857CE9">
        <w:t>living in Victoria.</w:t>
      </w:r>
      <w:r w:rsidR="00022DE2" w:rsidRPr="00857CE9">
        <w:t xml:space="preserve"> </w:t>
      </w:r>
    </w:p>
    <w:p w14:paraId="0A182FBD" w14:textId="180E2E67" w:rsidR="00482981" w:rsidRPr="00857CE9" w:rsidRDefault="0008204A" w:rsidP="00533289">
      <w:pPr>
        <w:pStyle w:val="Body"/>
      </w:pPr>
      <w:r w:rsidRPr="00857CE9">
        <w:br w:type="page"/>
      </w:r>
    </w:p>
    <w:p w14:paraId="4BE64336" w14:textId="14CE38BD" w:rsidR="00482981" w:rsidRPr="00857CE9" w:rsidRDefault="00482981" w:rsidP="00482981">
      <w:pPr>
        <w:pStyle w:val="Heading1"/>
      </w:pPr>
      <w:bookmarkStart w:id="8" w:name="_Toc147834206"/>
      <w:bookmarkStart w:id="9" w:name="_Toc147834495"/>
      <w:bookmarkStart w:id="10" w:name="_Toc227761971"/>
      <w:r w:rsidRPr="00857CE9">
        <w:lastRenderedPageBreak/>
        <w:t>Foreword</w:t>
      </w:r>
      <w:bookmarkEnd w:id="8"/>
      <w:bookmarkEnd w:id="9"/>
      <w:bookmarkEnd w:id="10"/>
    </w:p>
    <w:p w14:paraId="054F5164" w14:textId="77777777" w:rsidR="0046573A" w:rsidRPr="00EA35CD" w:rsidRDefault="0046573A" w:rsidP="0046573A">
      <w:pPr>
        <w:pStyle w:val="Body"/>
      </w:pPr>
      <w:r w:rsidRPr="00EA35CD">
        <w:t xml:space="preserve">I am pleased to present the </w:t>
      </w:r>
      <w:r w:rsidRPr="00EA35CD">
        <w:rPr>
          <w:b/>
          <w:bCs/>
          <w:i/>
          <w:iCs/>
        </w:rPr>
        <w:t>Department of Families, Fairness and Housing’s disability action plan 2026–2029</w:t>
      </w:r>
      <w:r w:rsidRPr="00EA35CD">
        <w:t>. Our disability action plan works to build a Victoria that is fairer, safer and more inclusive. This includes upholding the rights of people with disability.  </w:t>
      </w:r>
    </w:p>
    <w:p w14:paraId="4EF22F03" w14:textId="77777777" w:rsidR="0046573A" w:rsidRPr="00EA35CD" w:rsidRDefault="0046573A" w:rsidP="0046573A">
      <w:pPr>
        <w:pStyle w:val="Body"/>
      </w:pPr>
      <w:r w:rsidRPr="00EA35CD">
        <w:t>All Victorians deserve access to employment that meets their needs. Victorians with disability are a diverse group. Each person is different in how they experience and understand disability. Some people's disabilities are visible, while other people’s disabilities are not. This plan is how we will support the employment of all people with disability in our department.</w:t>
      </w:r>
    </w:p>
    <w:p w14:paraId="3C025D15" w14:textId="77777777" w:rsidR="0046573A" w:rsidRPr="00EA35CD" w:rsidRDefault="0046573A" w:rsidP="0046573A">
      <w:pPr>
        <w:pStyle w:val="Body"/>
      </w:pPr>
      <w:r w:rsidRPr="00EA35CD">
        <w:t xml:space="preserve">Our disability action plan outlines our key actions and priorities. These cover all areas of life for people with disability. These include housing, work and community participation.  </w:t>
      </w:r>
    </w:p>
    <w:p w14:paraId="41B9C40C" w14:textId="62AE5880" w:rsidR="0046573A" w:rsidRPr="00EA35CD" w:rsidRDefault="0046573A" w:rsidP="0046573A">
      <w:pPr>
        <w:pStyle w:val="Body"/>
      </w:pPr>
      <w:r w:rsidRPr="00EA35CD">
        <w:t xml:space="preserve">As our second </w:t>
      </w:r>
      <w:r>
        <w:t xml:space="preserve">disability </w:t>
      </w:r>
      <w:r w:rsidRPr="00EA35CD">
        <w:t xml:space="preserve">action plan, it aligns with </w:t>
      </w:r>
      <w:r w:rsidRPr="00EA35CD">
        <w:rPr>
          <w:b/>
          <w:bCs/>
          <w:i/>
          <w:iCs/>
        </w:rPr>
        <w:t>Inclusive Victoria: state disability plan 2022–2026</w:t>
      </w:r>
      <w:r w:rsidR="00A530D6">
        <w:rPr>
          <w:b/>
          <w:bCs/>
          <w:i/>
          <w:iCs/>
        </w:rPr>
        <w:t xml:space="preserve">, </w:t>
      </w:r>
      <w:r w:rsidR="00A530D6" w:rsidRPr="00A530D6">
        <w:t>which has been</w:t>
      </w:r>
      <w:r w:rsidR="00A530D6">
        <w:rPr>
          <w:b/>
          <w:bCs/>
          <w:i/>
          <w:iCs/>
        </w:rPr>
        <w:t xml:space="preserve"> </w:t>
      </w:r>
      <w:r w:rsidRPr="00EA35CD">
        <w:t xml:space="preserve">extended to 2027. </w:t>
      </w:r>
    </w:p>
    <w:p w14:paraId="0EA2DCE6" w14:textId="48BDAC33" w:rsidR="0046573A" w:rsidRPr="00EA35CD" w:rsidRDefault="00983D5F" w:rsidP="0046573A">
      <w:pPr>
        <w:pStyle w:val="Body"/>
      </w:pPr>
      <w:r>
        <w:t>A</w:t>
      </w:r>
      <w:r w:rsidR="0046573A" w:rsidRPr="00EA35CD">
        <w:t xml:space="preserve"> progress report of </w:t>
      </w:r>
      <w:r w:rsidR="0046573A" w:rsidRPr="00EA35CD">
        <w:rPr>
          <w:b/>
          <w:bCs/>
          <w:i/>
          <w:iCs/>
        </w:rPr>
        <w:t>Inclusive Victoria</w:t>
      </w:r>
      <w:r>
        <w:rPr>
          <w:b/>
          <w:bCs/>
          <w:i/>
          <w:iCs/>
        </w:rPr>
        <w:t xml:space="preserve"> </w:t>
      </w:r>
      <w:r w:rsidRPr="00983D5F">
        <w:t xml:space="preserve">was published </w:t>
      </w:r>
      <w:r w:rsidR="00232D47">
        <w:t xml:space="preserve">by the Victorian Government </w:t>
      </w:r>
      <w:r w:rsidRPr="00983D5F">
        <w:t>in 2025</w:t>
      </w:r>
      <w:r w:rsidR="0046573A" w:rsidRPr="00983D5F">
        <w:t>.</w:t>
      </w:r>
      <w:r w:rsidR="0046573A" w:rsidRPr="00EA35CD">
        <w:t xml:space="preserve"> It noted most actions are complete or will be complete in 2026. It also showed how departments use the reforms in their work and how they work with people with disability. </w:t>
      </w:r>
    </w:p>
    <w:p w14:paraId="1901238C" w14:textId="632D330A" w:rsidR="0046573A" w:rsidRPr="00EA35CD" w:rsidRDefault="00232D47" w:rsidP="0046573A">
      <w:pPr>
        <w:pStyle w:val="Body"/>
      </w:pPr>
      <w:r>
        <w:t>A</w:t>
      </w:r>
      <w:r w:rsidR="0046573A" w:rsidRPr="00EA35CD">
        <w:t xml:space="preserve"> final report on</w:t>
      </w:r>
      <w:r>
        <w:t xml:space="preserve"> the implementation of </w:t>
      </w:r>
      <w:r w:rsidR="0046573A" w:rsidRPr="00EA35CD">
        <w:rPr>
          <w:b/>
          <w:bCs/>
          <w:i/>
          <w:iCs/>
        </w:rPr>
        <w:t>Inclusive Victoria</w:t>
      </w:r>
      <w:r w:rsidR="0046573A" w:rsidRPr="00EA35CD">
        <w:t xml:space="preserve"> </w:t>
      </w:r>
      <w:r>
        <w:t>will be published in 2027</w:t>
      </w:r>
      <w:r w:rsidR="0046573A" w:rsidRPr="00EA35CD">
        <w:t>.  Before then, in 2026, we will start consultation on the next state disability plan. We will consult with people with disability.</w:t>
      </w:r>
    </w:p>
    <w:p w14:paraId="5BBD69FB" w14:textId="77777777" w:rsidR="0046573A" w:rsidRPr="00EA35CD" w:rsidRDefault="0046573A" w:rsidP="0046573A">
      <w:pPr>
        <w:pStyle w:val="Body"/>
      </w:pPr>
      <w:r w:rsidRPr="00EA35CD">
        <w:t>In late 2027, we will review our disability action plan to make sure it aligns to and achieves statewide outcomes. We recognise that achieving real and meaningful change requires ongoing effort and commitment. We will keep working in partnership with people with disability. This includes departmental staff with lived experience. We will report our achievements in our annual reports. We will also share our progress with people with disability, their families and carers, the disability sector and other stakeholders.  </w:t>
      </w:r>
    </w:p>
    <w:p w14:paraId="39EFAE9A" w14:textId="057173AD" w:rsidR="00F910CF" w:rsidRPr="00690CCD" w:rsidRDefault="0046573A" w:rsidP="00F910CF">
      <w:pPr>
        <w:pStyle w:val="Body"/>
      </w:pPr>
      <w:r w:rsidRPr="00EA35CD">
        <w:t>I am proud of the work our department has done to develop this second plan. I am committed to driving its implementation. Together, we will ensure a more inclusive, accessible and equal place for all Victorians.  </w:t>
      </w:r>
    </w:p>
    <w:p w14:paraId="3B0A291B" w14:textId="77777777" w:rsidR="00F910CF" w:rsidRDefault="00F910CF" w:rsidP="00F910CF">
      <w:pPr>
        <w:pStyle w:val="Body"/>
      </w:pPr>
    </w:p>
    <w:p w14:paraId="409C6773" w14:textId="77777777" w:rsidR="00AD4ED4" w:rsidRDefault="00AD4ED4" w:rsidP="00F910CF">
      <w:pPr>
        <w:pStyle w:val="Body"/>
      </w:pPr>
    </w:p>
    <w:p w14:paraId="0FD7BE83" w14:textId="77777777" w:rsidR="00F910CF" w:rsidRPr="00BE7E96" w:rsidRDefault="00F910CF" w:rsidP="00F910CF">
      <w:pPr>
        <w:pStyle w:val="Bodynospace"/>
        <w:rPr>
          <w:b/>
          <w:bCs/>
        </w:rPr>
      </w:pPr>
      <w:r w:rsidRPr="00BE7E96">
        <w:rPr>
          <w:b/>
          <w:bCs/>
        </w:rPr>
        <w:t>Peta McCammon</w:t>
      </w:r>
    </w:p>
    <w:p w14:paraId="62B468ED" w14:textId="77777777" w:rsidR="00F910CF" w:rsidRDefault="00F910CF" w:rsidP="00F910CF">
      <w:pPr>
        <w:pStyle w:val="Bodynospace"/>
      </w:pPr>
      <w:r w:rsidRPr="00690CCD">
        <w:t>Secretary, Department of Families, Fairness and Housing</w:t>
      </w:r>
    </w:p>
    <w:sdt>
      <w:sdtPr>
        <w:rPr>
          <w:rFonts w:eastAsia="Times New Roman" w:cs="Times New Roman"/>
          <w:bCs w:val="0"/>
          <w:color w:val="auto"/>
          <w:kern w:val="0"/>
          <w:sz w:val="21"/>
          <w:szCs w:val="20"/>
        </w:rPr>
        <w:id w:val="-1994324265"/>
        <w:docPartObj>
          <w:docPartGallery w:val="Table of Contents"/>
          <w:docPartUnique/>
        </w:docPartObj>
      </w:sdtPr>
      <w:sdtEndPr>
        <w:rPr>
          <w:rFonts w:eastAsia="Times"/>
          <w:sz w:val="24"/>
          <w:szCs w:val="24"/>
        </w:rPr>
      </w:sdtEndPr>
      <w:sdtContent>
        <w:p w14:paraId="506216FE" w14:textId="5538365F" w:rsidR="00A74233" w:rsidRPr="00857CE9" w:rsidRDefault="00A74233" w:rsidP="00482981">
          <w:pPr>
            <w:pStyle w:val="TOCheadingreport"/>
            <w:rPr>
              <w:rStyle w:val="Heading1Char"/>
            </w:rPr>
          </w:pPr>
          <w:r w:rsidRPr="00857CE9">
            <w:rPr>
              <w:rStyle w:val="Heading1Char"/>
              <w:bCs/>
            </w:rPr>
            <w:t>Contents</w:t>
          </w:r>
        </w:p>
        <w:p w14:paraId="3915A4F7" w14:textId="7E80B093" w:rsidR="00485CB9" w:rsidRDefault="000F622B">
          <w:pPr>
            <w:pStyle w:val="TOC1"/>
            <w:rPr>
              <w:rFonts w:asciiTheme="minorHAnsi" w:eastAsiaTheme="minorEastAsia" w:hAnsiTheme="minorHAnsi" w:cstheme="minorBidi"/>
              <w:b w:val="0"/>
              <w:kern w:val="2"/>
              <w:szCs w:val="24"/>
              <w:lang w:eastAsia="en-AU"/>
              <w14:ligatures w14:val="standardContextual"/>
            </w:rPr>
          </w:pPr>
          <w:r w:rsidRPr="00857CE9">
            <w:rPr>
              <w:b w:val="0"/>
            </w:rPr>
            <w:fldChar w:fldCharType="begin"/>
          </w:r>
          <w:r w:rsidRPr="00857CE9">
            <w:rPr>
              <w:b w:val="0"/>
            </w:rPr>
            <w:instrText xml:space="preserve"> TOC \o "1-2" \h \z \u </w:instrText>
          </w:r>
          <w:r w:rsidRPr="00857CE9">
            <w:rPr>
              <w:b w:val="0"/>
            </w:rPr>
            <w:fldChar w:fldCharType="separate"/>
          </w:r>
          <w:hyperlink w:anchor="_Toc227761969" w:history="1">
            <w:r w:rsidR="00485CB9" w:rsidRPr="00C73119">
              <w:rPr>
                <w:rStyle w:val="Hyperlink"/>
              </w:rPr>
              <w:t>Acknowledgement of Country</w:t>
            </w:r>
            <w:r w:rsidR="00485CB9">
              <w:rPr>
                <w:webHidden/>
              </w:rPr>
              <w:tab/>
            </w:r>
            <w:r w:rsidR="00485CB9">
              <w:rPr>
                <w:webHidden/>
              </w:rPr>
              <w:fldChar w:fldCharType="begin"/>
            </w:r>
            <w:r w:rsidR="00485CB9">
              <w:rPr>
                <w:webHidden/>
              </w:rPr>
              <w:instrText xml:space="preserve"> PAGEREF _Toc227761969 \h </w:instrText>
            </w:r>
            <w:r w:rsidR="00485CB9">
              <w:rPr>
                <w:webHidden/>
              </w:rPr>
            </w:r>
            <w:r w:rsidR="00485CB9">
              <w:rPr>
                <w:webHidden/>
              </w:rPr>
              <w:fldChar w:fldCharType="separate"/>
            </w:r>
            <w:r w:rsidR="00485CB9">
              <w:rPr>
                <w:webHidden/>
              </w:rPr>
              <w:t>3</w:t>
            </w:r>
            <w:r w:rsidR="00485CB9">
              <w:rPr>
                <w:webHidden/>
              </w:rPr>
              <w:fldChar w:fldCharType="end"/>
            </w:r>
          </w:hyperlink>
        </w:p>
        <w:p w14:paraId="0E6665E2" w14:textId="4FA25E77" w:rsidR="00485CB9" w:rsidRDefault="00485CB9">
          <w:pPr>
            <w:pStyle w:val="TOC1"/>
            <w:rPr>
              <w:rFonts w:asciiTheme="minorHAnsi" w:eastAsiaTheme="minorEastAsia" w:hAnsiTheme="minorHAnsi" w:cstheme="minorBidi"/>
              <w:b w:val="0"/>
              <w:kern w:val="2"/>
              <w:szCs w:val="24"/>
              <w:lang w:eastAsia="en-AU"/>
              <w14:ligatures w14:val="standardContextual"/>
            </w:rPr>
          </w:pPr>
          <w:hyperlink w:anchor="_Toc227761970" w:history="1">
            <w:r w:rsidRPr="00C73119">
              <w:rPr>
                <w:rStyle w:val="Hyperlink"/>
              </w:rPr>
              <w:t>Language statement</w:t>
            </w:r>
            <w:r>
              <w:rPr>
                <w:webHidden/>
              </w:rPr>
              <w:tab/>
            </w:r>
            <w:r>
              <w:rPr>
                <w:webHidden/>
              </w:rPr>
              <w:fldChar w:fldCharType="begin"/>
            </w:r>
            <w:r>
              <w:rPr>
                <w:webHidden/>
              </w:rPr>
              <w:instrText xml:space="preserve"> PAGEREF _Toc227761970 \h </w:instrText>
            </w:r>
            <w:r>
              <w:rPr>
                <w:webHidden/>
              </w:rPr>
            </w:r>
            <w:r>
              <w:rPr>
                <w:webHidden/>
              </w:rPr>
              <w:fldChar w:fldCharType="separate"/>
            </w:r>
            <w:r>
              <w:rPr>
                <w:webHidden/>
              </w:rPr>
              <w:t>3</w:t>
            </w:r>
            <w:r>
              <w:rPr>
                <w:webHidden/>
              </w:rPr>
              <w:fldChar w:fldCharType="end"/>
            </w:r>
          </w:hyperlink>
        </w:p>
        <w:p w14:paraId="095F53E4" w14:textId="0BF3FAFF" w:rsidR="00485CB9" w:rsidRDefault="00485CB9">
          <w:pPr>
            <w:pStyle w:val="TOC1"/>
            <w:rPr>
              <w:rFonts w:asciiTheme="minorHAnsi" w:eastAsiaTheme="minorEastAsia" w:hAnsiTheme="minorHAnsi" w:cstheme="minorBidi"/>
              <w:b w:val="0"/>
              <w:kern w:val="2"/>
              <w:szCs w:val="24"/>
              <w:lang w:eastAsia="en-AU"/>
              <w14:ligatures w14:val="standardContextual"/>
            </w:rPr>
          </w:pPr>
          <w:hyperlink w:anchor="_Toc227761971" w:history="1">
            <w:r w:rsidRPr="00C73119">
              <w:rPr>
                <w:rStyle w:val="Hyperlink"/>
              </w:rPr>
              <w:t>Foreword</w:t>
            </w:r>
            <w:r>
              <w:rPr>
                <w:webHidden/>
              </w:rPr>
              <w:tab/>
            </w:r>
            <w:r>
              <w:rPr>
                <w:webHidden/>
              </w:rPr>
              <w:fldChar w:fldCharType="begin"/>
            </w:r>
            <w:r>
              <w:rPr>
                <w:webHidden/>
              </w:rPr>
              <w:instrText xml:space="preserve"> PAGEREF _Toc227761971 \h </w:instrText>
            </w:r>
            <w:r>
              <w:rPr>
                <w:webHidden/>
              </w:rPr>
            </w:r>
            <w:r>
              <w:rPr>
                <w:webHidden/>
              </w:rPr>
              <w:fldChar w:fldCharType="separate"/>
            </w:r>
            <w:r>
              <w:rPr>
                <w:webHidden/>
              </w:rPr>
              <w:t>4</w:t>
            </w:r>
            <w:r>
              <w:rPr>
                <w:webHidden/>
              </w:rPr>
              <w:fldChar w:fldCharType="end"/>
            </w:r>
          </w:hyperlink>
        </w:p>
        <w:p w14:paraId="2921FB91" w14:textId="165034F9" w:rsidR="00485CB9" w:rsidRDefault="00485CB9">
          <w:pPr>
            <w:pStyle w:val="TOC1"/>
            <w:rPr>
              <w:rFonts w:asciiTheme="minorHAnsi" w:eastAsiaTheme="minorEastAsia" w:hAnsiTheme="minorHAnsi" w:cstheme="minorBidi"/>
              <w:b w:val="0"/>
              <w:kern w:val="2"/>
              <w:szCs w:val="24"/>
              <w:lang w:eastAsia="en-AU"/>
              <w14:ligatures w14:val="standardContextual"/>
            </w:rPr>
          </w:pPr>
          <w:hyperlink w:anchor="_Toc227761972" w:history="1">
            <w:r w:rsidRPr="00C73119">
              <w:rPr>
                <w:rStyle w:val="Hyperlink"/>
              </w:rPr>
              <w:t>Introduction</w:t>
            </w:r>
            <w:r>
              <w:rPr>
                <w:webHidden/>
              </w:rPr>
              <w:tab/>
            </w:r>
            <w:r>
              <w:rPr>
                <w:webHidden/>
              </w:rPr>
              <w:fldChar w:fldCharType="begin"/>
            </w:r>
            <w:r>
              <w:rPr>
                <w:webHidden/>
              </w:rPr>
              <w:instrText xml:space="preserve"> PAGEREF _Toc227761972 \h </w:instrText>
            </w:r>
            <w:r>
              <w:rPr>
                <w:webHidden/>
              </w:rPr>
            </w:r>
            <w:r>
              <w:rPr>
                <w:webHidden/>
              </w:rPr>
              <w:fldChar w:fldCharType="separate"/>
            </w:r>
            <w:r>
              <w:rPr>
                <w:webHidden/>
              </w:rPr>
              <w:t>6</w:t>
            </w:r>
            <w:r>
              <w:rPr>
                <w:webHidden/>
              </w:rPr>
              <w:fldChar w:fldCharType="end"/>
            </w:r>
          </w:hyperlink>
        </w:p>
        <w:p w14:paraId="17BCA3D3" w14:textId="725B1446" w:rsidR="00485CB9" w:rsidRDefault="00485CB9">
          <w:pPr>
            <w:pStyle w:val="TOC2"/>
            <w:rPr>
              <w:rFonts w:asciiTheme="minorHAnsi" w:eastAsiaTheme="minorEastAsia" w:hAnsiTheme="minorHAnsi" w:cstheme="minorBidi"/>
              <w:kern w:val="2"/>
              <w:szCs w:val="24"/>
              <w:lang w:eastAsia="en-AU"/>
              <w14:ligatures w14:val="standardContextual"/>
            </w:rPr>
          </w:pPr>
          <w:hyperlink w:anchor="_Toc227761973" w:history="1">
            <w:r w:rsidRPr="00C73119">
              <w:rPr>
                <w:rStyle w:val="Hyperlink"/>
              </w:rPr>
              <w:t>Pillars of the action plan</w:t>
            </w:r>
            <w:r>
              <w:rPr>
                <w:webHidden/>
              </w:rPr>
              <w:tab/>
            </w:r>
            <w:r>
              <w:rPr>
                <w:webHidden/>
              </w:rPr>
              <w:fldChar w:fldCharType="begin"/>
            </w:r>
            <w:r>
              <w:rPr>
                <w:webHidden/>
              </w:rPr>
              <w:instrText xml:space="preserve"> PAGEREF _Toc227761973 \h </w:instrText>
            </w:r>
            <w:r>
              <w:rPr>
                <w:webHidden/>
              </w:rPr>
            </w:r>
            <w:r>
              <w:rPr>
                <w:webHidden/>
              </w:rPr>
              <w:fldChar w:fldCharType="separate"/>
            </w:r>
            <w:r>
              <w:rPr>
                <w:webHidden/>
              </w:rPr>
              <w:t>6</w:t>
            </w:r>
            <w:r>
              <w:rPr>
                <w:webHidden/>
              </w:rPr>
              <w:fldChar w:fldCharType="end"/>
            </w:r>
          </w:hyperlink>
        </w:p>
        <w:p w14:paraId="3AE58755" w14:textId="62BE92CE" w:rsidR="00485CB9" w:rsidRDefault="00485CB9">
          <w:pPr>
            <w:pStyle w:val="TOC1"/>
            <w:rPr>
              <w:rFonts w:asciiTheme="minorHAnsi" w:eastAsiaTheme="minorEastAsia" w:hAnsiTheme="minorHAnsi" w:cstheme="minorBidi"/>
              <w:b w:val="0"/>
              <w:kern w:val="2"/>
              <w:szCs w:val="24"/>
              <w:lang w:eastAsia="en-AU"/>
              <w14:ligatures w14:val="standardContextual"/>
            </w:rPr>
          </w:pPr>
          <w:hyperlink w:anchor="_Toc227761974" w:history="1">
            <w:r w:rsidRPr="00C73119">
              <w:rPr>
                <w:rStyle w:val="Hyperlink"/>
              </w:rPr>
              <w:t>Actions</w:t>
            </w:r>
            <w:r>
              <w:rPr>
                <w:webHidden/>
              </w:rPr>
              <w:tab/>
            </w:r>
            <w:r>
              <w:rPr>
                <w:webHidden/>
              </w:rPr>
              <w:fldChar w:fldCharType="begin"/>
            </w:r>
            <w:r>
              <w:rPr>
                <w:webHidden/>
              </w:rPr>
              <w:instrText xml:space="preserve"> PAGEREF _Toc227761974 \h </w:instrText>
            </w:r>
            <w:r>
              <w:rPr>
                <w:webHidden/>
              </w:rPr>
            </w:r>
            <w:r>
              <w:rPr>
                <w:webHidden/>
              </w:rPr>
              <w:fldChar w:fldCharType="separate"/>
            </w:r>
            <w:r>
              <w:rPr>
                <w:webHidden/>
              </w:rPr>
              <w:t>7</w:t>
            </w:r>
            <w:r>
              <w:rPr>
                <w:webHidden/>
              </w:rPr>
              <w:fldChar w:fldCharType="end"/>
            </w:r>
          </w:hyperlink>
        </w:p>
        <w:p w14:paraId="12858BC4" w14:textId="22F92806" w:rsidR="00485CB9" w:rsidRDefault="00485CB9">
          <w:pPr>
            <w:pStyle w:val="TOC2"/>
            <w:rPr>
              <w:rFonts w:asciiTheme="minorHAnsi" w:eastAsiaTheme="minorEastAsia" w:hAnsiTheme="minorHAnsi" w:cstheme="minorBidi"/>
              <w:kern w:val="2"/>
              <w:szCs w:val="24"/>
              <w:lang w:eastAsia="en-AU"/>
              <w14:ligatures w14:val="standardContextual"/>
            </w:rPr>
          </w:pPr>
          <w:hyperlink w:anchor="_Toc227761975" w:history="1">
            <w:r w:rsidRPr="00C73119">
              <w:rPr>
                <w:rStyle w:val="Hyperlink"/>
              </w:rPr>
              <w:t>Pillar 1: Inclusive communities</w:t>
            </w:r>
            <w:r>
              <w:rPr>
                <w:webHidden/>
              </w:rPr>
              <w:tab/>
            </w:r>
            <w:r>
              <w:rPr>
                <w:webHidden/>
              </w:rPr>
              <w:fldChar w:fldCharType="begin"/>
            </w:r>
            <w:r>
              <w:rPr>
                <w:webHidden/>
              </w:rPr>
              <w:instrText xml:space="preserve"> PAGEREF _Toc227761975 \h </w:instrText>
            </w:r>
            <w:r>
              <w:rPr>
                <w:webHidden/>
              </w:rPr>
            </w:r>
            <w:r>
              <w:rPr>
                <w:webHidden/>
              </w:rPr>
              <w:fldChar w:fldCharType="separate"/>
            </w:r>
            <w:r>
              <w:rPr>
                <w:webHidden/>
              </w:rPr>
              <w:t>7</w:t>
            </w:r>
            <w:r>
              <w:rPr>
                <w:webHidden/>
              </w:rPr>
              <w:fldChar w:fldCharType="end"/>
            </w:r>
          </w:hyperlink>
        </w:p>
        <w:p w14:paraId="284FA769" w14:textId="3802AD04" w:rsidR="00485CB9" w:rsidRDefault="00485CB9">
          <w:pPr>
            <w:pStyle w:val="TOC2"/>
            <w:rPr>
              <w:rFonts w:asciiTheme="minorHAnsi" w:eastAsiaTheme="minorEastAsia" w:hAnsiTheme="minorHAnsi" w:cstheme="minorBidi"/>
              <w:kern w:val="2"/>
              <w:szCs w:val="24"/>
              <w:lang w:eastAsia="en-AU"/>
              <w14:ligatures w14:val="standardContextual"/>
            </w:rPr>
          </w:pPr>
          <w:hyperlink w:anchor="_Toc227761976" w:history="1">
            <w:r w:rsidRPr="00C73119">
              <w:rPr>
                <w:rStyle w:val="Hyperlink"/>
              </w:rPr>
              <w:t>Pillar 2: Health, housing and wellbeing</w:t>
            </w:r>
            <w:r>
              <w:rPr>
                <w:webHidden/>
              </w:rPr>
              <w:tab/>
            </w:r>
            <w:r>
              <w:rPr>
                <w:webHidden/>
              </w:rPr>
              <w:fldChar w:fldCharType="begin"/>
            </w:r>
            <w:r>
              <w:rPr>
                <w:webHidden/>
              </w:rPr>
              <w:instrText xml:space="preserve"> PAGEREF _Toc227761976 \h </w:instrText>
            </w:r>
            <w:r>
              <w:rPr>
                <w:webHidden/>
              </w:rPr>
            </w:r>
            <w:r>
              <w:rPr>
                <w:webHidden/>
              </w:rPr>
              <w:fldChar w:fldCharType="separate"/>
            </w:r>
            <w:r>
              <w:rPr>
                <w:webHidden/>
              </w:rPr>
              <w:t>10</w:t>
            </w:r>
            <w:r>
              <w:rPr>
                <w:webHidden/>
              </w:rPr>
              <w:fldChar w:fldCharType="end"/>
            </w:r>
          </w:hyperlink>
        </w:p>
        <w:p w14:paraId="12D62C62" w14:textId="76133D14" w:rsidR="00485CB9" w:rsidRDefault="00485CB9">
          <w:pPr>
            <w:pStyle w:val="TOC2"/>
            <w:rPr>
              <w:rFonts w:asciiTheme="minorHAnsi" w:eastAsiaTheme="minorEastAsia" w:hAnsiTheme="minorHAnsi" w:cstheme="minorBidi"/>
              <w:kern w:val="2"/>
              <w:szCs w:val="24"/>
              <w:lang w:eastAsia="en-AU"/>
              <w14:ligatures w14:val="standardContextual"/>
            </w:rPr>
          </w:pPr>
          <w:hyperlink w:anchor="_Toc227761977" w:history="1">
            <w:r w:rsidRPr="00C73119">
              <w:rPr>
                <w:rStyle w:val="Hyperlink"/>
              </w:rPr>
              <w:t>Pillar 3: Fairness and safety</w:t>
            </w:r>
            <w:r>
              <w:rPr>
                <w:webHidden/>
              </w:rPr>
              <w:tab/>
            </w:r>
            <w:r>
              <w:rPr>
                <w:webHidden/>
              </w:rPr>
              <w:fldChar w:fldCharType="begin"/>
            </w:r>
            <w:r>
              <w:rPr>
                <w:webHidden/>
              </w:rPr>
              <w:instrText xml:space="preserve"> PAGEREF _Toc227761977 \h </w:instrText>
            </w:r>
            <w:r>
              <w:rPr>
                <w:webHidden/>
              </w:rPr>
            </w:r>
            <w:r>
              <w:rPr>
                <w:webHidden/>
              </w:rPr>
              <w:fldChar w:fldCharType="separate"/>
            </w:r>
            <w:r>
              <w:rPr>
                <w:webHidden/>
              </w:rPr>
              <w:t>15</w:t>
            </w:r>
            <w:r>
              <w:rPr>
                <w:webHidden/>
              </w:rPr>
              <w:fldChar w:fldCharType="end"/>
            </w:r>
          </w:hyperlink>
        </w:p>
        <w:p w14:paraId="3D7158C9" w14:textId="3903D6C3" w:rsidR="00485CB9" w:rsidRDefault="00485CB9">
          <w:pPr>
            <w:pStyle w:val="TOC2"/>
            <w:rPr>
              <w:rFonts w:asciiTheme="minorHAnsi" w:eastAsiaTheme="minorEastAsia" w:hAnsiTheme="minorHAnsi" w:cstheme="minorBidi"/>
              <w:kern w:val="2"/>
              <w:szCs w:val="24"/>
              <w:lang w:eastAsia="en-AU"/>
              <w14:ligatures w14:val="standardContextual"/>
            </w:rPr>
          </w:pPr>
          <w:hyperlink w:anchor="_Toc227761978" w:history="1">
            <w:r w:rsidRPr="00C73119">
              <w:rPr>
                <w:rStyle w:val="Hyperlink"/>
              </w:rPr>
              <w:t>Pillar 4: Opportunity and pride</w:t>
            </w:r>
            <w:r>
              <w:rPr>
                <w:webHidden/>
              </w:rPr>
              <w:tab/>
            </w:r>
            <w:r>
              <w:rPr>
                <w:webHidden/>
              </w:rPr>
              <w:fldChar w:fldCharType="begin"/>
            </w:r>
            <w:r>
              <w:rPr>
                <w:webHidden/>
              </w:rPr>
              <w:instrText xml:space="preserve"> PAGEREF _Toc227761978 \h </w:instrText>
            </w:r>
            <w:r>
              <w:rPr>
                <w:webHidden/>
              </w:rPr>
            </w:r>
            <w:r>
              <w:rPr>
                <w:webHidden/>
              </w:rPr>
              <w:fldChar w:fldCharType="separate"/>
            </w:r>
            <w:r>
              <w:rPr>
                <w:webHidden/>
              </w:rPr>
              <w:t>20</w:t>
            </w:r>
            <w:r>
              <w:rPr>
                <w:webHidden/>
              </w:rPr>
              <w:fldChar w:fldCharType="end"/>
            </w:r>
          </w:hyperlink>
        </w:p>
        <w:p w14:paraId="4067DECD" w14:textId="7A05A16D" w:rsidR="00485CB9" w:rsidRDefault="00485CB9">
          <w:pPr>
            <w:pStyle w:val="TOC1"/>
            <w:rPr>
              <w:rFonts w:asciiTheme="minorHAnsi" w:eastAsiaTheme="minorEastAsia" w:hAnsiTheme="minorHAnsi" w:cstheme="minorBidi"/>
              <w:b w:val="0"/>
              <w:kern w:val="2"/>
              <w:szCs w:val="24"/>
              <w:lang w:eastAsia="en-AU"/>
              <w14:ligatures w14:val="standardContextual"/>
            </w:rPr>
          </w:pPr>
          <w:hyperlink w:anchor="_Toc227761979" w:history="1">
            <w:r w:rsidRPr="00C73119">
              <w:rPr>
                <w:rStyle w:val="Hyperlink"/>
              </w:rPr>
              <w:t>Implementation and monitoring</w:t>
            </w:r>
            <w:r>
              <w:rPr>
                <w:webHidden/>
              </w:rPr>
              <w:tab/>
            </w:r>
            <w:r>
              <w:rPr>
                <w:webHidden/>
              </w:rPr>
              <w:fldChar w:fldCharType="begin"/>
            </w:r>
            <w:r>
              <w:rPr>
                <w:webHidden/>
              </w:rPr>
              <w:instrText xml:space="preserve"> PAGEREF _Toc227761979 \h </w:instrText>
            </w:r>
            <w:r>
              <w:rPr>
                <w:webHidden/>
              </w:rPr>
            </w:r>
            <w:r>
              <w:rPr>
                <w:webHidden/>
              </w:rPr>
              <w:fldChar w:fldCharType="separate"/>
            </w:r>
            <w:r>
              <w:rPr>
                <w:webHidden/>
              </w:rPr>
              <w:t>25</w:t>
            </w:r>
            <w:r>
              <w:rPr>
                <w:webHidden/>
              </w:rPr>
              <w:fldChar w:fldCharType="end"/>
            </w:r>
          </w:hyperlink>
        </w:p>
        <w:p w14:paraId="6BDB38C2" w14:textId="6152DB54" w:rsidR="00485CB9" w:rsidRDefault="00485CB9">
          <w:pPr>
            <w:pStyle w:val="TOC2"/>
            <w:rPr>
              <w:rFonts w:asciiTheme="minorHAnsi" w:eastAsiaTheme="minorEastAsia" w:hAnsiTheme="minorHAnsi" w:cstheme="minorBidi"/>
              <w:kern w:val="2"/>
              <w:szCs w:val="24"/>
              <w:lang w:eastAsia="en-AU"/>
              <w14:ligatures w14:val="standardContextual"/>
            </w:rPr>
          </w:pPr>
          <w:hyperlink w:anchor="_Toc227761980" w:history="1">
            <w:r w:rsidRPr="00C73119">
              <w:rPr>
                <w:rStyle w:val="Hyperlink"/>
              </w:rPr>
              <w:t>Continuous improvement</w:t>
            </w:r>
            <w:r>
              <w:rPr>
                <w:webHidden/>
              </w:rPr>
              <w:tab/>
            </w:r>
            <w:r>
              <w:rPr>
                <w:webHidden/>
              </w:rPr>
              <w:fldChar w:fldCharType="begin"/>
            </w:r>
            <w:r>
              <w:rPr>
                <w:webHidden/>
              </w:rPr>
              <w:instrText xml:space="preserve"> PAGEREF _Toc227761980 \h </w:instrText>
            </w:r>
            <w:r>
              <w:rPr>
                <w:webHidden/>
              </w:rPr>
            </w:r>
            <w:r>
              <w:rPr>
                <w:webHidden/>
              </w:rPr>
              <w:fldChar w:fldCharType="separate"/>
            </w:r>
            <w:r>
              <w:rPr>
                <w:webHidden/>
              </w:rPr>
              <w:t>26</w:t>
            </w:r>
            <w:r>
              <w:rPr>
                <w:webHidden/>
              </w:rPr>
              <w:fldChar w:fldCharType="end"/>
            </w:r>
          </w:hyperlink>
        </w:p>
        <w:p w14:paraId="541D65F5" w14:textId="37CB942B" w:rsidR="00485CB9" w:rsidRDefault="00485CB9">
          <w:pPr>
            <w:pStyle w:val="TOC1"/>
            <w:rPr>
              <w:rFonts w:asciiTheme="minorHAnsi" w:eastAsiaTheme="minorEastAsia" w:hAnsiTheme="minorHAnsi" w:cstheme="minorBidi"/>
              <w:b w:val="0"/>
              <w:kern w:val="2"/>
              <w:szCs w:val="24"/>
              <w:lang w:eastAsia="en-AU"/>
              <w14:ligatures w14:val="standardContextual"/>
            </w:rPr>
          </w:pPr>
          <w:hyperlink w:anchor="_Toc227761981" w:history="1">
            <w:r w:rsidRPr="00C73119">
              <w:rPr>
                <w:rStyle w:val="Hyperlink"/>
              </w:rPr>
              <w:t>Appendix</w:t>
            </w:r>
            <w:r>
              <w:rPr>
                <w:webHidden/>
              </w:rPr>
              <w:tab/>
            </w:r>
            <w:r>
              <w:rPr>
                <w:webHidden/>
              </w:rPr>
              <w:fldChar w:fldCharType="begin"/>
            </w:r>
            <w:r>
              <w:rPr>
                <w:webHidden/>
              </w:rPr>
              <w:instrText xml:space="preserve"> PAGEREF _Toc227761981 \h </w:instrText>
            </w:r>
            <w:r>
              <w:rPr>
                <w:webHidden/>
              </w:rPr>
            </w:r>
            <w:r>
              <w:rPr>
                <w:webHidden/>
              </w:rPr>
              <w:fldChar w:fldCharType="separate"/>
            </w:r>
            <w:r>
              <w:rPr>
                <w:webHidden/>
              </w:rPr>
              <w:t>26</w:t>
            </w:r>
            <w:r>
              <w:rPr>
                <w:webHidden/>
              </w:rPr>
              <w:fldChar w:fldCharType="end"/>
            </w:r>
          </w:hyperlink>
        </w:p>
        <w:p w14:paraId="06DD4F09" w14:textId="52307823" w:rsidR="00485CB9" w:rsidRDefault="00485CB9">
          <w:pPr>
            <w:pStyle w:val="TOC2"/>
            <w:rPr>
              <w:rFonts w:asciiTheme="minorHAnsi" w:eastAsiaTheme="minorEastAsia" w:hAnsiTheme="minorHAnsi" w:cstheme="minorBidi"/>
              <w:kern w:val="2"/>
              <w:szCs w:val="24"/>
              <w:lang w:eastAsia="en-AU"/>
              <w14:ligatures w14:val="standardContextual"/>
            </w:rPr>
          </w:pPr>
          <w:hyperlink w:anchor="_Toc227761982" w:history="1">
            <w:r w:rsidRPr="00C73119">
              <w:rPr>
                <w:rStyle w:val="Hyperlink"/>
              </w:rPr>
              <w:t>Legal and policy context</w:t>
            </w:r>
            <w:r>
              <w:rPr>
                <w:webHidden/>
              </w:rPr>
              <w:tab/>
            </w:r>
            <w:r>
              <w:rPr>
                <w:webHidden/>
              </w:rPr>
              <w:fldChar w:fldCharType="begin"/>
            </w:r>
            <w:r>
              <w:rPr>
                <w:webHidden/>
              </w:rPr>
              <w:instrText xml:space="preserve"> PAGEREF _Toc227761982 \h </w:instrText>
            </w:r>
            <w:r>
              <w:rPr>
                <w:webHidden/>
              </w:rPr>
            </w:r>
            <w:r>
              <w:rPr>
                <w:webHidden/>
              </w:rPr>
              <w:fldChar w:fldCharType="separate"/>
            </w:r>
            <w:r>
              <w:rPr>
                <w:webHidden/>
              </w:rPr>
              <w:t>26</w:t>
            </w:r>
            <w:r>
              <w:rPr>
                <w:webHidden/>
              </w:rPr>
              <w:fldChar w:fldCharType="end"/>
            </w:r>
          </w:hyperlink>
        </w:p>
        <w:p w14:paraId="3140520A" w14:textId="732DB660" w:rsidR="006C157E" w:rsidRPr="00857CE9" w:rsidRDefault="000F622B" w:rsidP="00BE7E96">
          <w:pPr>
            <w:pStyle w:val="Body"/>
          </w:pPr>
          <w:r w:rsidRPr="00857CE9">
            <w:rPr>
              <w:rFonts w:eastAsia="Times New Roman"/>
              <w:b/>
              <w:noProof/>
            </w:rPr>
            <w:fldChar w:fldCharType="end"/>
          </w:r>
        </w:p>
      </w:sdtContent>
    </w:sdt>
    <w:p w14:paraId="521D3080" w14:textId="0DCC5CD9" w:rsidR="00B31ED7" w:rsidRPr="00857CE9" w:rsidRDefault="00B31ED7" w:rsidP="00BE7E96">
      <w:pPr>
        <w:pStyle w:val="Body"/>
      </w:pPr>
      <w:r w:rsidRPr="00857CE9">
        <w:br w:type="page"/>
      </w:r>
    </w:p>
    <w:p w14:paraId="3F94F5A4" w14:textId="210A9861" w:rsidR="00987D80" w:rsidRPr="00857CE9" w:rsidRDefault="00DE4C40" w:rsidP="00DE4C40">
      <w:pPr>
        <w:pStyle w:val="Heading1"/>
      </w:pPr>
      <w:bookmarkStart w:id="11" w:name="_Toc147834496"/>
      <w:bookmarkStart w:id="12" w:name="_Toc227761972"/>
      <w:r w:rsidRPr="00857CE9">
        <w:lastRenderedPageBreak/>
        <w:t>Introduction</w:t>
      </w:r>
      <w:bookmarkEnd w:id="11"/>
      <w:bookmarkEnd w:id="12"/>
    </w:p>
    <w:p w14:paraId="13E0C72C" w14:textId="4B5E012C" w:rsidR="00C26BFA" w:rsidRPr="00857CE9" w:rsidRDefault="00C26BFA" w:rsidP="00C26BFA">
      <w:pPr>
        <w:pStyle w:val="Body"/>
      </w:pPr>
      <w:r>
        <w:t>Victorians</w:t>
      </w:r>
      <w:r w:rsidRPr="00857CE9">
        <w:t xml:space="preserve"> with disability </w:t>
      </w:r>
      <w:r w:rsidR="00C16DE3">
        <w:t>must have</w:t>
      </w:r>
      <w:r w:rsidRPr="00857CE9">
        <w:t xml:space="preserve"> the same rights, opportunities and privileges as every other Victorian.</w:t>
      </w:r>
    </w:p>
    <w:p w14:paraId="3145A7D8" w14:textId="01D02DCA" w:rsidR="00C26BFA" w:rsidRPr="00857CE9" w:rsidRDefault="0004485D" w:rsidP="00C26BFA">
      <w:pPr>
        <w:pStyle w:val="Body"/>
        <w:spacing w:line="240" w:lineRule="auto"/>
      </w:pPr>
      <w:r>
        <w:t>Our</w:t>
      </w:r>
      <w:r w:rsidR="00C26BFA">
        <w:t xml:space="preserve"> </w:t>
      </w:r>
      <w:r w:rsidR="00C26BFA" w:rsidRPr="5284CA52">
        <w:rPr>
          <w:b/>
          <w:bCs/>
        </w:rPr>
        <w:t>Disability action plan 2026–2029</w:t>
      </w:r>
      <w:r w:rsidR="00C26BFA">
        <w:t xml:space="preserve"> </w:t>
      </w:r>
      <w:r w:rsidR="44D9230C">
        <w:t xml:space="preserve">(the action plan) </w:t>
      </w:r>
      <w:r w:rsidR="00C26BFA">
        <w:t>continues our commitment to a more inclusive and accessible Victoria</w:t>
      </w:r>
      <w:r w:rsidR="008B24A7">
        <w:t>.</w:t>
      </w:r>
    </w:p>
    <w:p w14:paraId="4C868F1C" w14:textId="0B1891C9" w:rsidR="0051613C" w:rsidRDefault="00C26BFA" w:rsidP="00C26BFA">
      <w:pPr>
        <w:pStyle w:val="Body"/>
      </w:pPr>
      <w:r w:rsidRPr="00857CE9">
        <w:t>The action plan</w:t>
      </w:r>
      <w:r w:rsidR="0051613C">
        <w:t xml:space="preserve"> is a roadmap. It</w:t>
      </w:r>
      <w:r w:rsidR="0082022F">
        <w:t xml:space="preserve"> helps us</w:t>
      </w:r>
      <w:r w:rsidR="0051613C">
        <w:t>:</w:t>
      </w:r>
    </w:p>
    <w:p w14:paraId="69040ABD" w14:textId="4012F792" w:rsidR="0051613C" w:rsidRDefault="00C26BFA" w:rsidP="00C26BFA">
      <w:pPr>
        <w:pStyle w:val="Bullet1"/>
      </w:pPr>
      <w:r w:rsidRPr="00857CE9">
        <w:t>identif</w:t>
      </w:r>
      <w:r w:rsidR="0082022F">
        <w:t>y</w:t>
      </w:r>
      <w:r w:rsidRPr="00857CE9">
        <w:t xml:space="preserve"> the priority areas we will focus on to create lasting change</w:t>
      </w:r>
    </w:p>
    <w:p w14:paraId="00D954BD" w14:textId="585FB155" w:rsidR="0051613C" w:rsidRDefault="004F7323" w:rsidP="00C26BFA">
      <w:pPr>
        <w:pStyle w:val="Bullet1"/>
      </w:pPr>
      <w:r>
        <w:t>explain how we will</w:t>
      </w:r>
      <w:r w:rsidR="00C26BFA" w:rsidRPr="00857CE9">
        <w:t xml:space="preserve"> address barriers and challenges faced by people with disability</w:t>
      </w:r>
    </w:p>
    <w:p w14:paraId="188F1EF5" w14:textId="3C6ED4D4" w:rsidR="0051613C" w:rsidRDefault="0051613C" w:rsidP="0051613C">
      <w:pPr>
        <w:pStyle w:val="Bullet1"/>
      </w:pPr>
      <w:r>
        <w:t xml:space="preserve">commit to giving people with disability more opportunities to work for the department. This includes providing accessible work environments. </w:t>
      </w:r>
    </w:p>
    <w:p w14:paraId="6566C427" w14:textId="5B1CF469" w:rsidR="00C26BFA" w:rsidRPr="00857CE9" w:rsidRDefault="00C26BFA" w:rsidP="0051613C">
      <w:pPr>
        <w:pStyle w:val="Bodyafterbullets"/>
      </w:pPr>
      <w:r w:rsidRPr="00857CE9">
        <w:t>The action areas include:</w:t>
      </w:r>
    </w:p>
    <w:p w14:paraId="32800AF3" w14:textId="77777777" w:rsidR="00C26BFA" w:rsidRPr="00857CE9" w:rsidRDefault="00C26BFA" w:rsidP="00C26BFA">
      <w:pPr>
        <w:pStyle w:val="Bullet1"/>
      </w:pPr>
      <w:r w:rsidRPr="00857CE9">
        <w:t>housing</w:t>
      </w:r>
    </w:p>
    <w:p w14:paraId="7530CCA3" w14:textId="77777777" w:rsidR="00C26BFA" w:rsidRPr="00857CE9" w:rsidRDefault="00C26BFA" w:rsidP="00C26BFA">
      <w:pPr>
        <w:pStyle w:val="Bullet1"/>
      </w:pPr>
      <w:r>
        <w:t>changing attitudes</w:t>
      </w:r>
    </w:p>
    <w:p w14:paraId="6C278A8A" w14:textId="77777777" w:rsidR="00C26BFA" w:rsidRPr="00857CE9" w:rsidRDefault="00C26BFA" w:rsidP="00C26BFA">
      <w:pPr>
        <w:pStyle w:val="Bullet1"/>
      </w:pPr>
      <w:r w:rsidRPr="00857CE9">
        <w:t>digital inclusion</w:t>
      </w:r>
    </w:p>
    <w:p w14:paraId="43FABDC1" w14:textId="77777777" w:rsidR="00C26BFA" w:rsidRPr="00857CE9" w:rsidRDefault="00C26BFA" w:rsidP="00C26BFA">
      <w:pPr>
        <w:pStyle w:val="Bullet1"/>
      </w:pPr>
      <w:r w:rsidRPr="00857CE9">
        <w:t>supporting a high-quality NDIS</w:t>
      </w:r>
    </w:p>
    <w:p w14:paraId="054E6511" w14:textId="77777777" w:rsidR="00C26BFA" w:rsidRPr="00857CE9" w:rsidRDefault="00C26BFA" w:rsidP="00C26BFA">
      <w:pPr>
        <w:pStyle w:val="Bullet1"/>
      </w:pPr>
      <w:r w:rsidRPr="00857CE9">
        <w:t>children and families</w:t>
      </w:r>
    </w:p>
    <w:p w14:paraId="2B87E963" w14:textId="77777777" w:rsidR="00C26BFA" w:rsidRPr="00857CE9" w:rsidRDefault="00C26BFA" w:rsidP="00C26BFA">
      <w:pPr>
        <w:pStyle w:val="Bullet1"/>
      </w:pPr>
      <w:r w:rsidRPr="00857CE9">
        <w:t>preventing abuse and neglect</w:t>
      </w:r>
    </w:p>
    <w:p w14:paraId="181134E3" w14:textId="77777777" w:rsidR="00C26BFA" w:rsidRPr="00857CE9" w:rsidRDefault="00C26BFA" w:rsidP="00C26BFA">
      <w:pPr>
        <w:pStyle w:val="Bullet1"/>
      </w:pPr>
      <w:r w:rsidRPr="00857CE9">
        <w:t>intersecting and/or multiple needs</w:t>
      </w:r>
    </w:p>
    <w:p w14:paraId="6726AB99" w14:textId="77777777" w:rsidR="00C26BFA" w:rsidRPr="00857CE9" w:rsidRDefault="00C26BFA" w:rsidP="00C26BFA">
      <w:pPr>
        <w:pStyle w:val="Bullet1"/>
      </w:pPr>
      <w:r w:rsidRPr="00857CE9">
        <w:t>voice and leadership</w:t>
      </w:r>
    </w:p>
    <w:p w14:paraId="51920331" w14:textId="77777777" w:rsidR="00C26BFA" w:rsidRPr="00857CE9" w:rsidRDefault="00C26BFA" w:rsidP="00C26BFA">
      <w:pPr>
        <w:pStyle w:val="Bullet1"/>
      </w:pPr>
      <w:r w:rsidRPr="00857CE9">
        <w:t xml:space="preserve">family and sexual violence. </w:t>
      </w:r>
    </w:p>
    <w:p w14:paraId="69915D3E" w14:textId="0FF00FD3" w:rsidR="00C26BFA" w:rsidRPr="00857CE9" w:rsidRDefault="00C26BFA" w:rsidP="00C26BFA">
      <w:pPr>
        <w:pStyle w:val="Bodyafterbullets"/>
      </w:pPr>
      <w:r w:rsidRPr="00857CE9">
        <w:t xml:space="preserve">We will engage, monitor and evaluate our work to support meaningful change. Our vision is for a state where people with disability can fully engage in all aspects of life. </w:t>
      </w:r>
    </w:p>
    <w:p w14:paraId="481EEF4F" w14:textId="1B1C06EB" w:rsidR="007518A6" w:rsidRPr="00857CE9" w:rsidRDefault="00C26BFA" w:rsidP="00C26BFA">
      <w:pPr>
        <w:pStyle w:val="Bodyafterbullets"/>
      </w:pPr>
      <w:r w:rsidRPr="00857CE9">
        <w:t>We will review our progress throughout the action plan’s life.</w:t>
      </w:r>
    </w:p>
    <w:p w14:paraId="18B794D1" w14:textId="7C1431EE" w:rsidR="004A79E5" w:rsidRDefault="007518A6" w:rsidP="007518A6">
      <w:pPr>
        <w:pStyle w:val="Heading2"/>
      </w:pPr>
      <w:bookmarkStart w:id="13" w:name="_Toc227761973"/>
      <w:r>
        <w:t>Pillars of the action plan</w:t>
      </w:r>
      <w:bookmarkEnd w:id="13"/>
    </w:p>
    <w:p w14:paraId="0D3D48BF" w14:textId="19A4D648" w:rsidR="0051613C" w:rsidRPr="0051613C" w:rsidRDefault="0051613C" w:rsidP="0051613C">
      <w:pPr>
        <w:pStyle w:val="Body"/>
      </w:pPr>
      <w:r>
        <w:t>The plan has 4 pillars. These pillars group our actions into ‘themes’. The themes are:</w:t>
      </w:r>
    </w:p>
    <w:p w14:paraId="3DD3D770" w14:textId="73CDABA8" w:rsidR="0076171C" w:rsidRPr="0051613C" w:rsidRDefault="0076171C" w:rsidP="0051613C">
      <w:pPr>
        <w:pStyle w:val="Body"/>
        <w:numPr>
          <w:ilvl w:val="0"/>
          <w:numId w:val="33"/>
        </w:numPr>
      </w:pPr>
      <w:bookmarkStart w:id="14" w:name="_Hlk150855811"/>
      <w:r w:rsidRPr="0051613C">
        <w:t xml:space="preserve">Inclusive </w:t>
      </w:r>
      <w:r w:rsidR="00482981" w:rsidRPr="0051613C">
        <w:t>c</w:t>
      </w:r>
      <w:r w:rsidRPr="0051613C">
        <w:t>ommunities</w:t>
      </w:r>
    </w:p>
    <w:p w14:paraId="58C3D88C" w14:textId="343F457E" w:rsidR="00A016C9" w:rsidRPr="0051613C" w:rsidRDefault="00D81956" w:rsidP="0051613C">
      <w:pPr>
        <w:pStyle w:val="Bodyafterbullets"/>
        <w:numPr>
          <w:ilvl w:val="0"/>
          <w:numId w:val="33"/>
        </w:numPr>
      </w:pPr>
      <w:r w:rsidRPr="0051613C">
        <w:t>Health</w:t>
      </w:r>
      <w:r w:rsidR="00482981" w:rsidRPr="0051613C">
        <w:t>,</w:t>
      </w:r>
      <w:r w:rsidRPr="0051613C">
        <w:t xml:space="preserve"> </w:t>
      </w:r>
      <w:r w:rsidR="00482981" w:rsidRPr="0051613C">
        <w:t>h</w:t>
      </w:r>
      <w:r w:rsidRPr="0051613C">
        <w:t xml:space="preserve">ousing and </w:t>
      </w:r>
      <w:r w:rsidR="00482981" w:rsidRPr="0051613C">
        <w:t>w</w:t>
      </w:r>
      <w:r w:rsidRPr="0051613C">
        <w:t>ellbeing</w:t>
      </w:r>
    </w:p>
    <w:p w14:paraId="5B407112" w14:textId="7A59C2B8" w:rsidR="00275EEE" w:rsidRPr="0051613C" w:rsidRDefault="00C87AA4" w:rsidP="0051613C">
      <w:pPr>
        <w:pStyle w:val="Bodyafterbullets"/>
        <w:numPr>
          <w:ilvl w:val="0"/>
          <w:numId w:val="33"/>
        </w:numPr>
      </w:pPr>
      <w:r w:rsidRPr="0051613C">
        <w:t xml:space="preserve">Fairness and </w:t>
      </w:r>
      <w:r w:rsidR="00482981" w:rsidRPr="0051613C">
        <w:t>s</w:t>
      </w:r>
      <w:r w:rsidRPr="0051613C">
        <w:t>afety</w:t>
      </w:r>
    </w:p>
    <w:p w14:paraId="0EBEB58E" w14:textId="609005C7" w:rsidR="00BA1484" w:rsidRPr="0051613C" w:rsidRDefault="00F07733" w:rsidP="0051613C">
      <w:pPr>
        <w:pStyle w:val="Bodyafterbullets"/>
        <w:numPr>
          <w:ilvl w:val="0"/>
          <w:numId w:val="33"/>
        </w:numPr>
      </w:pPr>
      <w:bookmarkStart w:id="15" w:name="_Hlk148523446"/>
      <w:r w:rsidRPr="0051613C">
        <w:t xml:space="preserve">Opportunity and </w:t>
      </w:r>
      <w:r w:rsidR="00482981" w:rsidRPr="0051613C">
        <w:t>p</w:t>
      </w:r>
      <w:r w:rsidRPr="0051613C">
        <w:t>ride</w:t>
      </w:r>
    </w:p>
    <w:bookmarkEnd w:id="14"/>
    <w:bookmarkEnd w:id="15"/>
    <w:p w14:paraId="29E948D1" w14:textId="64A65AD1" w:rsidR="002D2512" w:rsidRPr="00857CE9" w:rsidRDefault="002D2512" w:rsidP="00F129CC">
      <w:pPr>
        <w:pStyle w:val="Bodyafterbullets"/>
      </w:pPr>
      <w:r w:rsidRPr="00857CE9">
        <w:br w:type="page"/>
      </w:r>
    </w:p>
    <w:p w14:paraId="0F36B9F4" w14:textId="77777777" w:rsidR="001658A2" w:rsidRPr="00857CE9" w:rsidRDefault="001658A2" w:rsidP="001658A2">
      <w:pPr>
        <w:pStyle w:val="Heading1"/>
      </w:pPr>
      <w:bookmarkStart w:id="16" w:name="_Toc227761974"/>
      <w:r w:rsidRPr="00857CE9">
        <w:lastRenderedPageBreak/>
        <w:t>Actions</w:t>
      </w:r>
      <w:bookmarkEnd w:id="16"/>
    </w:p>
    <w:p w14:paraId="41886EED" w14:textId="63BD418D" w:rsidR="001658A2" w:rsidRPr="00857CE9" w:rsidRDefault="001658A2" w:rsidP="001658A2">
      <w:pPr>
        <w:pStyle w:val="Body"/>
      </w:pPr>
      <w:r w:rsidRPr="00857CE9">
        <w:t xml:space="preserve">This section </w:t>
      </w:r>
      <w:r w:rsidR="0051613C">
        <w:t xml:space="preserve">explains our </w:t>
      </w:r>
      <w:r w:rsidRPr="00857CE9">
        <w:t>actions for each pillar</w:t>
      </w:r>
      <w:r w:rsidR="004A79E5" w:rsidRPr="00857CE9">
        <w:t>.</w:t>
      </w:r>
    </w:p>
    <w:p w14:paraId="2A145729" w14:textId="77777777" w:rsidR="001658A2" w:rsidRPr="00857CE9" w:rsidRDefault="001658A2" w:rsidP="001658A2">
      <w:pPr>
        <w:pStyle w:val="Heading2"/>
      </w:pPr>
      <w:bookmarkStart w:id="17" w:name="_Toc227761975"/>
      <w:r w:rsidRPr="00857CE9">
        <w:t>Pillar 1: Inclusive communities</w:t>
      </w:r>
      <w:bookmarkEnd w:id="17"/>
    </w:p>
    <w:p w14:paraId="0B1DF855" w14:textId="77777777" w:rsidR="00237590" w:rsidRPr="00857CE9" w:rsidRDefault="00237590" w:rsidP="00F129CC">
      <w:pPr>
        <w:pStyle w:val="Body"/>
      </w:pPr>
      <w:r w:rsidRPr="00857CE9">
        <w:t>People with disability take part in the department’s decision-making processes. This includes people from diverse and underserviced groups.</w:t>
      </w:r>
    </w:p>
    <w:p w14:paraId="37A66D9C" w14:textId="7405E9EA" w:rsidR="001658A2" w:rsidRPr="00857CE9" w:rsidRDefault="00AB1090" w:rsidP="001658A2">
      <w:pPr>
        <w:pStyle w:val="Heading3"/>
      </w:pPr>
      <w:r w:rsidRPr="00857CE9">
        <w:t xml:space="preserve">Changing </w:t>
      </w:r>
      <w:r w:rsidR="001658A2" w:rsidRPr="00857CE9">
        <w:t>attitudes</w:t>
      </w:r>
    </w:p>
    <w:p w14:paraId="07357BBD" w14:textId="1DF0FBAC" w:rsidR="00DE67F4" w:rsidRPr="00857CE9" w:rsidRDefault="00DE67F4" w:rsidP="00F129CC">
      <w:pPr>
        <w:pStyle w:val="Priority"/>
      </w:pPr>
      <w:r w:rsidRPr="00857CE9">
        <w:t xml:space="preserve">Priority 1.1: </w:t>
      </w:r>
      <w:r w:rsidR="00237590" w:rsidRPr="00857CE9">
        <w:t>We will work to</w:t>
      </w:r>
      <w:r w:rsidRPr="00857CE9">
        <w:t xml:space="preserve"> change attitudes </w:t>
      </w:r>
      <w:r w:rsidR="00237590" w:rsidRPr="00857CE9">
        <w:t>towards disability. This includes</w:t>
      </w:r>
      <w:r w:rsidRPr="00857CE9">
        <w:t xml:space="preserve"> build</w:t>
      </w:r>
      <w:r w:rsidR="00237590" w:rsidRPr="00857CE9">
        <w:t>ing</w:t>
      </w:r>
      <w:r w:rsidRPr="00857CE9">
        <w:t xml:space="preserve"> disability</w:t>
      </w:r>
      <w:r w:rsidR="00237590" w:rsidRPr="00857CE9">
        <w:t>-</w:t>
      </w:r>
      <w:r w:rsidRPr="00857CE9">
        <w:t>confident and inclusive workforces</w:t>
      </w:r>
      <w:r w:rsidR="00237590" w:rsidRPr="00857CE9">
        <w:t>.</w:t>
      </w:r>
    </w:p>
    <w:p w14:paraId="74210EFE" w14:textId="70BD2FE1" w:rsidR="00E618AF" w:rsidRPr="00857CE9" w:rsidRDefault="00B81041" w:rsidP="00F129CC">
      <w:pPr>
        <w:pStyle w:val="Body"/>
      </w:pPr>
      <w:r w:rsidRPr="00857CE9">
        <w:t>What we have done and continue to do:</w:t>
      </w:r>
    </w:p>
    <w:p w14:paraId="29EB9B30" w14:textId="61A29CB9" w:rsidR="00B81041" w:rsidRPr="00857CE9" w:rsidRDefault="004D1E81" w:rsidP="00F129CC">
      <w:pPr>
        <w:pStyle w:val="Bullet1"/>
      </w:pPr>
      <w:r w:rsidRPr="00857CE9">
        <w:t>Deliver the Disability Liaison Officer program</w:t>
      </w:r>
      <w:r w:rsidR="00D8596F" w:rsidRPr="00857CE9">
        <w:t xml:space="preserve"> </w:t>
      </w:r>
      <w:r w:rsidRPr="00857CE9">
        <w:t xml:space="preserve">with the Department of Health. </w:t>
      </w:r>
      <w:r w:rsidR="00190A1B" w:rsidRPr="00857CE9">
        <w:t xml:space="preserve">This program </w:t>
      </w:r>
      <w:r w:rsidRPr="00857CE9">
        <w:t>help</w:t>
      </w:r>
      <w:r w:rsidR="00190A1B" w:rsidRPr="00857CE9">
        <w:t>s</w:t>
      </w:r>
      <w:r w:rsidRPr="00857CE9">
        <w:t xml:space="preserve"> people with disability </w:t>
      </w:r>
      <w:r w:rsidRPr="00857CE9" w:rsidDel="00157EB5">
        <w:t xml:space="preserve">to </w:t>
      </w:r>
      <w:r w:rsidRPr="00857CE9">
        <w:t>navigate the health system and access care and treatment.</w:t>
      </w:r>
    </w:p>
    <w:p w14:paraId="3C41A93B" w14:textId="3713CC30" w:rsidR="00B25C2B" w:rsidRPr="00857CE9" w:rsidRDefault="00B25C2B" w:rsidP="00F129CC">
      <w:pPr>
        <w:pStyle w:val="Bullet1"/>
      </w:pPr>
      <w:r w:rsidRPr="00857CE9">
        <w:t xml:space="preserve">Strengthen work </w:t>
      </w:r>
      <w:r w:rsidR="00190A1B" w:rsidRPr="00857CE9">
        <w:t>across all government</w:t>
      </w:r>
      <w:r w:rsidRPr="00857CE9">
        <w:t xml:space="preserve"> departments</w:t>
      </w:r>
      <w:r w:rsidR="00190A1B" w:rsidRPr="00857CE9">
        <w:t>.</w:t>
      </w:r>
      <w:r w:rsidRPr="00857CE9">
        <w:t xml:space="preserve"> </w:t>
      </w:r>
      <w:r w:rsidR="00190A1B" w:rsidRPr="00857CE9">
        <w:t xml:space="preserve">This includes </w:t>
      </w:r>
      <w:r w:rsidRPr="00857CE9">
        <w:t xml:space="preserve">supporting the Victorian Disability Advisory Council (VDAC). </w:t>
      </w:r>
      <w:r w:rsidR="00190A1B" w:rsidRPr="00857CE9">
        <w:t xml:space="preserve">VDAC promotes </w:t>
      </w:r>
      <w:r w:rsidRPr="00857CE9">
        <w:t>co-design</w:t>
      </w:r>
      <w:r w:rsidR="00DD04C2">
        <w:t xml:space="preserve"> and</w:t>
      </w:r>
      <w:r w:rsidRPr="00857CE9">
        <w:t xml:space="preserve"> early engagement with people with disabilit</w:t>
      </w:r>
      <w:r w:rsidR="00DD04C2">
        <w:t>y.</w:t>
      </w:r>
    </w:p>
    <w:p w14:paraId="3BB69281" w14:textId="45B16960" w:rsidR="001658A2" w:rsidRPr="00857CE9" w:rsidRDefault="005643C9" w:rsidP="00F129CC">
      <w:pPr>
        <w:pStyle w:val="Bodyafterbullets"/>
      </w:pPr>
      <w:r w:rsidRPr="00857CE9">
        <w:rPr>
          <w:b/>
          <w:bCs/>
        </w:rPr>
        <w:t>Lead division:</w:t>
      </w:r>
      <w:r w:rsidRPr="00857CE9">
        <w:t xml:space="preserve"> Disability, Fairness and Emergency Management</w:t>
      </w:r>
    </w:p>
    <w:p w14:paraId="4440C909" w14:textId="066B00BA" w:rsidR="003F687D" w:rsidRPr="00857CE9" w:rsidRDefault="003F687D" w:rsidP="00F129CC">
      <w:pPr>
        <w:pStyle w:val="Priority"/>
      </w:pPr>
      <w:r w:rsidRPr="00857CE9">
        <w:t xml:space="preserve">Priority 1.2: Deliver a statewide campaign to celebrate and </w:t>
      </w:r>
      <w:r w:rsidR="00DC57E8" w:rsidRPr="00857CE9">
        <w:t xml:space="preserve">support </w:t>
      </w:r>
      <w:r w:rsidRPr="00857CE9">
        <w:t>LGBTIQA+ communities, including LGBTIQA+ people with disability</w:t>
      </w:r>
      <w:r w:rsidR="007F028D" w:rsidRPr="00857CE9">
        <w:t>.</w:t>
      </w:r>
    </w:p>
    <w:p w14:paraId="73961067" w14:textId="697E3BCE" w:rsidR="00FE524C" w:rsidRPr="00857CE9" w:rsidRDefault="2E690602" w:rsidP="676270F9">
      <w:pPr>
        <w:pStyle w:val="Body"/>
        <w:spacing w:before="120"/>
      </w:pPr>
      <w:r>
        <w:t>What we have done and continue to do:</w:t>
      </w:r>
      <w:r w:rsidR="75559798">
        <w:t xml:space="preserve"> </w:t>
      </w:r>
    </w:p>
    <w:p w14:paraId="1E1C55CE" w14:textId="4B9519DA" w:rsidR="00FE524C" w:rsidRPr="00857CE9" w:rsidRDefault="00FE524C" w:rsidP="00F129CC">
      <w:pPr>
        <w:pStyle w:val="Bullet1"/>
      </w:pPr>
      <w:r w:rsidRPr="00857CE9">
        <w:t xml:space="preserve">Developed the </w:t>
      </w:r>
      <w:r w:rsidRPr="00F129CC">
        <w:rPr>
          <w:b/>
          <w:bCs/>
        </w:rPr>
        <w:t xml:space="preserve">Pride in our future: Victoria's LGBTIQA+ </w:t>
      </w:r>
      <w:r w:rsidR="00DC57E8" w:rsidRPr="00F129CC">
        <w:rPr>
          <w:b/>
          <w:bCs/>
        </w:rPr>
        <w:t>s</w:t>
      </w:r>
      <w:r w:rsidRPr="00F129CC">
        <w:rPr>
          <w:b/>
          <w:bCs/>
        </w:rPr>
        <w:t>trategy 2022–32</w:t>
      </w:r>
      <w:r w:rsidRPr="00857CE9">
        <w:t>.</w:t>
      </w:r>
    </w:p>
    <w:p w14:paraId="270E6E84" w14:textId="320D94B7" w:rsidR="00FE524C" w:rsidRPr="00857CE9" w:rsidRDefault="00FE524C" w:rsidP="00F129CC">
      <w:pPr>
        <w:pStyle w:val="Bullet1"/>
      </w:pPr>
      <w:r w:rsidRPr="00857CE9">
        <w:t xml:space="preserve">Ensure LGBTIQA+ people with disabilities </w:t>
      </w:r>
      <w:r w:rsidR="00DC57E8" w:rsidRPr="00857CE9">
        <w:t xml:space="preserve">are represented </w:t>
      </w:r>
      <w:r w:rsidRPr="00857CE9">
        <w:t>in public-facing products, campaigns and documents.</w:t>
      </w:r>
    </w:p>
    <w:p w14:paraId="2BECF82D" w14:textId="317F5ED6" w:rsidR="00FE524C" w:rsidRPr="00857CE9" w:rsidRDefault="00FE524C" w:rsidP="00F129CC">
      <w:pPr>
        <w:pStyle w:val="Bullet1"/>
      </w:pPr>
      <w:r w:rsidRPr="00857CE9">
        <w:t>Establish the next LGBTIQA+ Disability Inclusion Expert Advisory Group.</w:t>
      </w:r>
    </w:p>
    <w:p w14:paraId="61B0A7AB" w14:textId="33411FD1" w:rsidR="001658A2" w:rsidRPr="00857CE9" w:rsidRDefault="0082726C" w:rsidP="00F129CC">
      <w:pPr>
        <w:pStyle w:val="Bodyafterbullets"/>
      </w:pPr>
      <w:r w:rsidRPr="00857CE9">
        <w:rPr>
          <w:b/>
          <w:bCs/>
        </w:rPr>
        <w:t>Lead division:</w:t>
      </w:r>
      <w:r w:rsidRPr="00857CE9">
        <w:t xml:space="preserve"> Disability, Fairness and Emergency Management</w:t>
      </w:r>
    </w:p>
    <w:p w14:paraId="3FC3AF46" w14:textId="4FE3048E" w:rsidR="00085AA3" w:rsidRPr="00857CE9" w:rsidRDefault="00085AA3" w:rsidP="00F129CC">
      <w:pPr>
        <w:pStyle w:val="Priority"/>
      </w:pPr>
      <w:r w:rsidRPr="00857CE9">
        <w:t>Priority 1.3: Strengthen collaboration and co-design with people with disability in departmental policies, programs and services.</w:t>
      </w:r>
    </w:p>
    <w:p w14:paraId="03FCA1BF" w14:textId="5602AD6A" w:rsidR="00044AC9" w:rsidRPr="00857CE9" w:rsidRDefault="00044AC9" w:rsidP="00F129CC">
      <w:pPr>
        <w:pStyle w:val="Body"/>
        <w:keepNext/>
        <w:keepLines/>
        <w:spacing w:before="120"/>
      </w:pPr>
      <w:r w:rsidRPr="00857CE9">
        <w:t>What we have done and continue to do:</w:t>
      </w:r>
    </w:p>
    <w:p w14:paraId="440B7464" w14:textId="4E0F061F" w:rsidR="00B3375C" w:rsidRPr="00857CE9" w:rsidRDefault="00051F7D" w:rsidP="00F94630">
      <w:pPr>
        <w:pStyle w:val="Body"/>
        <w:numPr>
          <w:ilvl w:val="0"/>
          <w:numId w:val="9"/>
        </w:numPr>
        <w:ind w:left="284" w:hanging="284"/>
      </w:pPr>
      <w:r w:rsidRPr="00857CE9">
        <w:t xml:space="preserve">Support VDAC and </w:t>
      </w:r>
      <w:r w:rsidR="00E93E77" w:rsidRPr="00857CE9">
        <w:t xml:space="preserve">the department’s </w:t>
      </w:r>
      <w:r w:rsidRPr="00857CE9">
        <w:t>Enablers Network</w:t>
      </w:r>
      <w:r w:rsidR="005D30B4" w:rsidRPr="00857CE9">
        <w:rPr>
          <w:rStyle w:val="FootnoteReference"/>
        </w:rPr>
        <w:footnoteReference w:id="5"/>
      </w:r>
      <w:r w:rsidRPr="00857CE9">
        <w:t xml:space="preserve"> members to lead the development of products. Ensure products are accessible and shared.</w:t>
      </w:r>
    </w:p>
    <w:p w14:paraId="2050BD67" w14:textId="77777777" w:rsidR="00373BC9" w:rsidRDefault="008F62AB" w:rsidP="00373BC9">
      <w:pPr>
        <w:pStyle w:val="Bullet1"/>
        <w:numPr>
          <w:ilvl w:val="0"/>
          <w:numId w:val="0"/>
        </w:numPr>
      </w:pPr>
      <w:r w:rsidRPr="00857CE9">
        <w:rPr>
          <w:b/>
          <w:bCs/>
        </w:rPr>
        <w:t>Lead division</w:t>
      </w:r>
      <w:r w:rsidR="00373BC9">
        <w:rPr>
          <w:b/>
          <w:bCs/>
        </w:rPr>
        <w:t>s</w:t>
      </w:r>
      <w:r w:rsidRPr="00857CE9">
        <w:rPr>
          <w:b/>
          <w:bCs/>
        </w:rPr>
        <w:t>:</w:t>
      </w:r>
      <w:r w:rsidRPr="00857CE9">
        <w:t xml:space="preserve"> </w:t>
      </w:r>
    </w:p>
    <w:p w14:paraId="643FDCE4" w14:textId="20FECF3E" w:rsidR="00373BC9" w:rsidRDefault="008F62AB" w:rsidP="00373BC9">
      <w:pPr>
        <w:pStyle w:val="Bullet1"/>
      </w:pPr>
      <w:r w:rsidRPr="00857CE9">
        <w:lastRenderedPageBreak/>
        <w:t xml:space="preserve">Corporate Delivery Services </w:t>
      </w:r>
      <w:r w:rsidR="00A34C33" w:rsidRPr="00857CE9">
        <w:t>(</w:t>
      </w:r>
      <w:r w:rsidR="003F23DA" w:rsidRPr="00857CE9">
        <w:t xml:space="preserve">for </w:t>
      </w:r>
      <w:r w:rsidR="00A34C33" w:rsidRPr="00857CE9">
        <w:t>workforce policy and programs)</w:t>
      </w:r>
    </w:p>
    <w:p w14:paraId="7CE1E5FA" w14:textId="717D0543" w:rsidR="008F62AB" w:rsidRPr="00857CE9" w:rsidRDefault="008F62AB" w:rsidP="00373BC9">
      <w:pPr>
        <w:pStyle w:val="Bullet1"/>
      </w:pPr>
      <w:r w:rsidRPr="00857CE9">
        <w:t>Disability, Fairness and Emergency Management</w:t>
      </w:r>
      <w:r w:rsidR="003F23DA" w:rsidRPr="00857CE9">
        <w:t xml:space="preserve"> (for external policies, programs, and services)</w:t>
      </w:r>
    </w:p>
    <w:p w14:paraId="2BCDA8A1" w14:textId="5B7186D7" w:rsidR="00051F7D" w:rsidRPr="00857CE9" w:rsidRDefault="00F653F3" w:rsidP="00DC413B">
      <w:pPr>
        <w:pStyle w:val="Heading3"/>
        <w:spacing w:after="240"/>
      </w:pPr>
      <w:r w:rsidRPr="00857CE9">
        <w:t xml:space="preserve">Digital inclusion </w:t>
      </w:r>
    </w:p>
    <w:p w14:paraId="76C8B341" w14:textId="708CF195" w:rsidR="00085AA3" w:rsidRPr="00857CE9" w:rsidRDefault="00085AA3" w:rsidP="00F129CC">
      <w:pPr>
        <w:pStyle w:val="Priority"/>
      </w:pPr>
      <w:r w:rsidRPr="00857CE9">
        <w:t>Priority 1.4: Create accessible digital platforms</w:t>
      </w:r>
      <w:r w:rsidR="007F028D" w:rsidRPr="00857CE9">
        <w:t>.</w:t>
      </w:r>
    </w:p>
    <w:p w14:paraId="45BF8DB9" w14:textId="77777777" w:rsidR="00F653F3" w:rsidRPr="00857CE9" w:rsidRDefault="00F653F3" w:rsidP="00627DC5">
      <w:pPr>
        <w:pStyle w:val="Body"/>
        <w:spacing w:before="120"/>
      </w:pPr>
      <w:r w:rsidRPr="00857CE9">
        <w:t>What we have done and continue to do:</w:t>
      </w:r>
    </w:p>
    <w:p w14:paraId="7AB321CE" w14:textId="77777777" w:rsidR="006873BF" w:rsidRDefault="00F653F3" w:rsidP="00F129CC">
      <w:pPr>
        <w:pStyle w:val="Bullet1"/>
      </w:pPr>
      <w:r w:rsidRPr="00857CE9">
        <w:t>Review and update internal and public records to be accessible and inclusive. This includes</w:t>
      </w:r>
      <w:r w:rsidR="006873BF">
        <w:t>:</w:t>
      </w:r>
    </w:p>
    <w:p w14:paraId="1468A873" w14:textId="77777777" w:rsidR="00976DDA" w:rsidRDefault="00F653F3" w:rsidP="006873BF">
      <w:pPr>
        <w:pStyle w:val="Bullet2"/>
      </w:pPr>
      <w:r w:rsidRPr="00857CE9">
        <w:t>published strategies</w:t>
      </w:r>
    </w:p>
    <w:p w14:paraId="141194A6" w14:textId="77777777" w:rsidR="00976DDA" w:rsidRDefault="00F653F3" w:rsidP="006873BF">
      <w:pPr>
        <w:pStyle w:val="Bullet2"/>
      </w:pPr>
      <w:r w:rsidRPr="00857CE9">
        <w:t>plans</w:t>
      </w:r>
    </w:p>
    <w:p w14:paraId="5E271E65" w14:textId="77777777" w:rsidR="00976DDA" w:rsidRDefault="00F653F3" w:rsidP="006873BF">
      <w:pPr>
        <w:pStyle w:val="Bullet2"/>
      </w:pPr>
      <w:r w:rsidRPr="00857CE9">
        <w:t>guidelines</w:t>
      </w:r>
    </w:p>
    <w:p w14:paraId="487E9CA0" w14:textId="7F724752" w:rsidR="00051F7D" w:rsidRPr="00857CE9" w:rsidRDefault="00F653F3" w:rsidP="006873BF">
      <w:pPr>
        <w:pStyle w:val="Bullet2"/>
      </w:pPr>
      <w:r w:rsidRPr="00857CE9">
        <w:t>the department’s website, intranet and SharePoint sites.</w:t>
      </w:r>
    </w:p>
    <w:p w14:paraId="039BD50A" w14:textId="6BD8C4F2" w:rsidR="00051F7D" w:rsidRPr="00857CE9" w:rsidRDefault="00E0301C" w:rsidP="00F129CC">
      <w:pPr>
        <w:pStyle w:val="Bodyafterbullets"/>
      </w:pPr>
      <w:r w:rsidRPr="00857CE9">
        <w:rPr>
          <w:b/>
          <w:bCs/>
        </w:rPr>
        <w:t>Lead division:</w:t>
      </w:r>
      <w:r w:rsidRPr="00857CE9">
        <w:t xml:space="preserve"> </w:t>
      </w:r>
      <w:r w:rsidR="000D3A41">
        <w:t>Corporate and Delivery Services</w:t>
      </w:r>
    </w:p>
    <w:p w14:paraId="3703CEA0" w14:textId="08E7B3FE" w:rsidR="00085AA3" w:rsidRPr="00857CE9" w:rsidRDefault="00085AA3" w:rsidP="00F129CC">
      <w:pPr>
        <w:pStyle w:val="Priority"/>
      </w:pPr>
      <w:r w:rsidRPr="00857CE9">
        <w:t>Priority 1.5: Develop an accessible communication policy</w:t>
      </w:r>
      <w:r w:rsidR="007F028D" w:rsidRPr="00857CE9">
        <w:t>.</w:t>
      </w:r>
    </w:p>
    <w:p w14:paraId="7BE2F15E" w14:textId="77777777" w:rsidR="00DC413B" w:rsidRPr="00857CE9" w:rsidRDefault="00DC413B" w:rsidP="00F129CC">
      <w:pPr>
        <w:pStyle w:val="Body"/>
      </w:pPr>
      <w:r w:rsidRPr="00857CE9">
        <w:t>What we have done and continue to do:</w:t>
      </w:r>
    </w:p>
    <w:p w14:paraId="72C45D22" w14:textId="68090761" w:rsidR="00DC413B" w:rsidRPr="00857CE9" w:rsidRDefault="00DC413B" w:rsidP="00F129CC">
      <w:pPr>
        <w:pStyle w:val="Bullet1"/>
      </w:pPr>
      <w:r w:rsidRPr="00857CE9">
        <w:t>Launch the</w:t>
      </w:r>
      <w:r w:rsidR="00F94630" w:rsidRPr="00857CE9">
        <w:t xml:space="preserve"> department’s</w:t>
      </w:r>
      <w:r w:rsidRPr="00857CE9">
        <w:t xml:space="preserve"> </w:t>
      </w:r>
      <w:r w:rsidRPr="00F129CC">
        <w:rPr>
          <w:b/>
          <w:bCs/>
        </w:rPr>
        <w:t>Accessible communications policy</w:t>
      </w:r>
      <w:r w:rsidRPr="00857CE9">
        <w:t xml:space="preserve">. </w:t>
      </w:r>
    </w:p>
    <w:p w14:paraId="044A9AC9" w14:textId="2C3A1829" w:rsidR="00DC413B" w:rsidRPr="00857CE9" w:rsidRDefault="00DC413B" w:rsidP="00F129CC">
      <w:pPr>
        <w:pStyle w:val="Bullet1"/>
      </w:pPr>
      <w:r w:rsidRPr="00857CE9">
        <w:t xml:space="preserve">Support the launch with free plain language training sessions for all </w:t>
      </w:r>
      <w:r w:rsidR="00F94630" w:rsidRPr="00857CE9">
        <w:t xml:space="preserve">departmental </w:t>
      </w:r>
      <w:r w:rsidRPr="00857CE9">
        <w:t>staff</w:t>
      </w:r>
      <w:r w:rsidR="00F94630" w:rsidRPr="00857CE9">
        <w:t>. This includes</w:t>
      </w:r>
      <w:r w:rsidRPr="00857CE9">
        <w:t xml:space="preserve"> specialised plain language training for legal teams</w:t>
      </w:r>
      <w:r w:rsidR="00F94630" w:rsidRPr="00857CE9">
        <w:t>.</w:t>
      </w:r>
    </w:p>
    <w:p w14:paraId="1D471756" w14:textId="179EA3B9" w:rsidR="001F2D3B" w:rsidRDefault="00F94630" w:rsidP="00F129CC">
      <w:pPr>
        <w:pStyle w:val="Bullet1"/>
      </w:pPr>
      <w:r w:rsidRPr="00857CE9">
        <w:t>Provide</w:t>
      </w:r>
      <w:r w:rsidR="001F2D3B">
        <w:t xml:space="preserve"> </w:t>
      </w:r>
      <w:r w:rsidR="00155396" w:rsidRPr="00857CE9">
        <w:t xml:space="preserve">resources </w:t>
      </w:r>
      <w:r w:rsidRPr="00857CE9">
        <w:t>for</w:t>
      </w:r>
      <w:r w:rsidR="001F2D3B">
        <w:t>:</w:t>
      </w:r>
    </w:p>
    <w:p w14:paraId="3939337A" w14:textId="77777777" w:rsidR="001F2D3B" w:rsidRDefault="00155396" w:rsidP="001F2D3B">
      <w:pPr>
        <w:pStyle w:val="Bullet2"/>
      </w:pPr>
      <w:r w:rsidRPr="00857CE9">
        <w:t>making accessible content</w:t>
      </w:r>
    </w:p>
    <w:p w14:paraId="5BBA41F4" w14:textId="77777777" w:rsidR="001F2D3B" w:rsidRDefault="00155396" w:rsidP="001F2D3B">
      <w:pPr>
        <w:pStyle w:val="Bullet2"/>
      </w:pPr>
      <w:r w:rsidRPr="00857CE9">
        <w:t>writing in plain language</w:t>
      </w:r>
    </w:p>
    <w:p w14:paraId="39CE452B" w14:textId="5571F8C9" w:rsidR="001F2D3B" w:rsidRDefault="00155396" w:rsidP="001F2D3B">
      <w:pPr>
        <w:pStyle w:val="Bullet2"/>
      </w:pPr>
      <w:r w:rsidRPr="00857CE9">
        <w:t>planning accessible events and meeting</w:t>
      </w:r>
      <w:r w:rsidR="001F2D3B">
        <w:t>s. This includes how to engage captioners and Auslan interpreters.</w:t>
      </w:r>
    </w:p>
    <w:p w14:paraId="2BE2DC09" w14:textId="3A43F66B" w:rsidR="00DC413B" w:rsidRPr="00857CE9" w:rsidRDefault="00155396" w:rsidP="00F129CC">
      <w:pPr>
        <w:pStyle w:val="Bullet1"/>
      </w:pPr>
      <w:r w:rsidRPr="00857CE9">
        <w:t xml:space="preserve">Create, use and promote accessible Word and PowerPoint templates in </w:t>
      </w:r>
      <w:r w:rsidR="00F94630" w:rsidRPr="00857CE9">
        <w:t>the department’s</w:t>
      </w:r>
      <w:r w:rsidRPr="00857CE9">
        <w:t xml:space="preserve"> visual style</w:t>
      </w:r>
      <w:r w:rsidR="00F94630" w:rsidRPr="00857CE9">
        <w:t>.</w:t>
      </w:r>
    </w:p>
    <w:p w14:paraId="73CF33FA" w14:textId="726964C4" w:rsidR="00155396" w:rsidRPr="00857CE9" w:rsidRDefault="00155396" w:rsidP="00F129CC">
      <w:pPr>
        <w:pStyle w:val="Bullet1"/>
      </w:pPr>
      <w:r w:rsidRPr="00857CE9">
        <w:t>Establish a whole</w:t>
      </w:r>
      <w:r w:rsidR="00F94630" w:rsidRPr="00857CE9">
        <w:t>-</w:t>
      </w:r>
      <w:r w:rsidRPr="00857CE9">
        <w:t>of</w:t>
      </w:r>
      <w:r w:rsidR="00F94630" w:rsidRPr="00857CE9">
        <w:t>-</w:t>
      </w:r>
      <w:r w:rsidRPr="00857CE9">
        <w:t>Victorian</w:t>
      </w:r>
      <w:r w:rsidRPr="00857CE9" w:rsidDel="00510223">
        <w:t xml:space="preserve"> </w:t>
      </w:r>
      <w:r w:rsidR="00F94630" w:rsidRPr="00857CE9">
        <w:t xml:space="preserve">Government </w:t>
      </w:r>
      <w:r w:rsidRPr="00857CE9">
        <w:t>Accessible Communications Working Group</w:t>
      </w:r>
      <w:r w:rsidR="00F94630" w:rsidRPr="00857CE9">
        <w:t>.</w:t>
      </w:r>
      <w:r w:rsidRPr="00857CE9">
        <w:t xml:space="preserve"> </w:t>
      </w:r>
      <w:r w:rsidR="00F94630" w:rsidRPr="00857CE9">
        <w:t xml:space="preserve">The group will </w:t>
      </w:r>
      <w:r w:rsidRPr="00857CE9">
        <w:t>share initiatives for accessible communications in all our work.</w:t>
      </w:r>
    </w:p>
    <w:p w14:paraId="3D44342B" w14:textId="1530252B" w:rsidR="00075F03" w:rsidRPr="00857CE9" w:rsidRDefault="00075F03" w:rsidP="00F129CC">
      <w:pPr>
        <w:pStyle w:val="Bodyafterbullets"/>
      </w:pPr>
      <w:r w:rsidRPr="00857CE9">
        <w:rPr>
          <w:b/>
          <w:bCs/>
        </w:rPr>
        <w:t>Lead division:</w:t>
      </w:r>
      <w:r w:rsidRPr="00857CE9">
        <w:t xml:space="preserve"> </w:t>
      </w:r>
      <w:r w:rsidR="000D3A41">
        <w:t>Corporate and Delivery Services</w:t>
      </w:r>
    </w:p>
    <w:p w14:paraId="6EEBDC99" w14:textId="7E565BAC" w:rsidR="00085AA3" w:rsidRPr="00857CE9" w:rsidRDefault="00085AA3" w:rsidP="00F129CC">
      <w:pPr>
        <w:pStyle w:val="Priority"/>
      </w:pPr>
      <w:r w:rsidRPr="00857CE9">
        <w:t>Priority 1.6: Deliver relevant training</w:t>
      </w:r>
      <w:r w:rsidR="007F028D" w:rsidRPr="00857CE9">
        <w:t>.</w:t>
      </w:r>
    </w:p>
    <w:p w14:paraId="36F7BC70" w14:textId="215FAFE6" w:rsidR="006026DF" w:rsidRPr="00857CE9" w:rsidRDefault="006026DF" w:rsidP="00F129CC">
      <w:pPr>
        <w:pStyle w:val="Body"/>
        <w:keepNext/>
        <w:keepLines/>
      </w:pPr>
      <w:r w:rsidRPr="00857CE9">
        <w:t>What we have done and continue to do:</w:t>
      </w:r>
    </w:p>
    <w:p w14:paraId="5904D6D9" w14:textId="504BA8D7" w:rsidR="006026DF" w:rsidRPr="00857CE9" w:rsidRDefault="006026DF" w:rsidP="00F129CC">
      <w:pPr>
        <w:pStyle w:val="Bullet1"/>
      </w:pPr>
      <w:r w:rsidRPr="00857CE9">
        <w:t xml:space="preserve">Develop and promote training to support the new </w:t>
      </w:r>
      <w:r w:rsidRPr="00F129CC">
        <w:rPr>
          <w:b/>
          <w:bCs/>
        </w:rPr>
        <w:t>Accessible communications policy</w:t>
      </w:r>
      <w:r w:rsidRPr="00857CE9">
        <w:t>.</w:t>
      </w:r>
    </w:p>
    <w:p w14:paraId="50072F48" w14:textId="6452AB71" w:rsidR="00DC413B" w:rsidRPr="00857CE9" w:rsidRDefault="006026DF" w:rsidP="00F129CC">
      <w:pPr>
        <w:pStyle w:val="Bullet1"/>
      </w:pPr>
      <w:r w:rsidRPr="00857CE9">
        <w:t xml:space="preserve">Deliver plain language training for all staff. This will </w:t>
      </w:r>
      <w:r w:rsidR="00F94630" w:rsidRPr="00857CE9">
        <w:t xml:space="preserve">train </w:t>
      </w:r>
      <w:r w:rsidRPr="00857CE9">
        <w:t>staff in accessible communication</w:t>
      </w:r>
      <w:r w:rsidR="00F94630" w:rsidRPr="00857CE9">
        <w:t xml:space="preserve"> and </w:t>
      </w:r>
      <w:r w:rsidRPr="00857CE9">
        <w:t>inclusion.</w:t>
      </w:r>
    </w:p>
    <w:p w14:paraId="3E986035" w14:textId="12EB9FE2" w:rsidR="00946E1F" w:rsidRPr="00857CE9" w:rsidRDefault="001561C1" w:rsidP="00F129CC">
      <w:pPr>
        <w:pStyle w:val="Bodyafterbullets"/>
      </w:pPr>
      <w:r w:rsidRPr="00857CE9">
        <w:rPr>
          <w:b/>
          <w:bCs/>
        </w:rPr>
        <w:t>Lead division:</w:t>
      </w:r>
      <w:r w:rsidRPr="00857CE9">
        <w:t xml:space="preserve"> </w:t>
      </w:r>
      <w:r w:rsidR="000D3A41">
        <w:t>Corporate and Delivery Services</w:t>
      </w:r>
    </w:p>
    <w:p w14:paraId="0320C56A" w14:textId="487806B5" w:rsidR="00085AA3" w:rsidRPr="00857CE9" w:rsidRDefault="00085AA3" w:rsidP="00F129CC">
      <w:pPr>
        <w:pStyle w:val="Priority"/>
      </w:pPr>
      <w:r w:rsidRPr="00857CE9">
        <w:lastRenderedPageBreak/>
        <w:t xml:space="preserve">Priority 1.7: Explore use of </w:t>
      </w:r>
      <w:r w:rsidR="00F94630" w:rsidRPr="00857CE9">
        <w:t xml:space="preserve">artificial intelligence </w:t>
      </w:r>
      <w:r w:rsidRPr="00857CE9">
        <w:t>(AI)</w:t>
      </w:r>
      <w:r w:rsidR="007F028D" w:rsidRPr="00857CE9">
        <w:t>.</w:t>
      </w:r>
    </w:p>
    <w:p w14:paraId="6672091D" w14:textId="50A5C91A" w:rsidR="003534DA" w:rsidRPr="00857CE9" w:rsidRDefault="003534DA" w:rsidP="00F129CC">
      <w:pPr>
        <w:pStyle w:val="Body"/>
      </w:pPr>
      <w:r w:rsidRPr="00857CE9">
        <w:t>What we have done and continue to do:</w:t>
      </w:r>
    </w:p>
    <w:p w14:paraId="6E6E63BB" w14:textId="77777777" w:rsidR="00296B61" w:rsidRDefault="000120C6" w:rsidP="00F129CC">
      <w:pPr>
        <w:pStyle w:val="Bullet1"/>
      </w:pPr>
      <w:r w:rsidRPr="00857CE9">
        <w:t>D</w:t>
      </w:r>
      <w:r w:rsidR="003534DA" w:rsidRPr="00857CE9">
        <w:t xml:space="preserve">evelop policy responses about AI assistance. </w:t>
      </w:r>
    </w:p>
    <w:p w14:paraId="0A9E45CF" w14:textId="798FF2B1" w:rsidR="00DC413B" w:rsidRPr="00857CE9" w:rsidRDefault="2AA5A0A5" w:rsidP="00F129CC">
      <w:pPr>
        <w:pStyle w:val="Bullet1"/>
      </w:pPr>
      <w:r>
        <w:t>Corporate and Delivery Services</w:t>
      </w:r>
      <w:r w:rsidR="7954509A">
        <w:t xml:space="preserve"> </w:t>
      </w:r>
      <w:r w:rsidR="32049940">
        <w:t>will work</w:t>
      </w:r>
      <w:r w:rsidR="668F81B9">
        <w:t xml:space="preserve"> with Disability, Fairness and Emergency Management </w:t>
      </w:r>
      <w:r w:rsidR="2CD23F95">
        <w:t>to develop</w:t>
      </w:r>
      <w:r w:rsidR="62B41A74">
        <w:t xml:space="preserve"> </w:t>
      </w:r>
      <w:r w:rsidR="7E21FE98">
        <w:t>advice on ac</w:t>
      </w:r>
      <w:r w:rsidR="13BAE794">
        <w:t>cessibility</w:t>
      </w:r>
      <w:r w:rsidR="1467020F">
        <w:t xml:space="preserve"> of AI</w:t>
      </w:r>
      <w:r>
        <w:t xml:space="preserve">. The process will </w:t>
      </w:r>
      <w:r w:rsidR="1F593BF4">
        <w:t>support people with disability to work effectively in and with the department.</w:t>
      </w:r>
    </w:p>
    <w:p w14:paraId="0962B187" w14:textId="292C39E7" w:rsidR="004158CF" w:rsidRPr="00857CE9" w:rsidRDefault="004158CF" w:rsidP="00F129CC">
      <w:pPr>
        <w:pStyle w:val="Bodyafterbullets"/>
      </w:pPr>
      <w:r w:rsidRPr="00857CE9">
        <w:rPr>
          <w:b/>
          <w:bCs/>
        </w:rPr>
        <w:t>Lead division:</w:t>
      </w:r>
      <w:r w:rsidR="00666E0E">
        <w:rPr>
          <w:b/>
          <w:bCs/>
        </w:rPr>
        <w:t xml:space="preserve"> </w:t>
      </w:r>
      <w:r w:rsidR="00666E0E" w:rsidRPr="00EE3391">
        <w:t>Corporate and Delivery Services</w:t>
      </w:r>
      <w:r w:rsidRPr="00857CE9">
        <w:t xml:space="preserve"> </w:t>
      </w:r>
    </w:p>
    <w:p w14:paraId="2FB5A5FA" w14:textId="4383DD0A" w:rsidR="00075F03" w:rsidRPr="00857CE9" w:rsidRDefault="005A3119" w:rsidP="00385274">
      <w:pPr>
        <w:pStyle w:val="Heading3"/>
        <w:spacing w:after="0"/>
      </w:pPr>
      <w:r w:rsidRPr="00857CE9">
        <w:t>Sport and recreation</w:t>
      </w:r>
    </w:p>
    <w:p w14:paraId="54062D38" w14:textId="3117E824" w:rsidR="00085AA3" w:rsidRPr="00857CE9" w:rsidRDefault="00085AA3" w:rsidP="00F129CC">
      <w:pPr>
        <w:pStyle w:val="Priority"/>
      </w:pPr>
      <w:r w:rsidRPr="00857CE9">
        <w:t>Priority 1.8: Ensure Companion Card</w:t>
      </w:r>
      <w:r w:rsidR="005D30B4" w:rsidRPr="00857CE9">
        <w:rPr>
          <w:rStyle w:val="FootnoteReference"/>
        </w:rPr>
        <w:footnoteReference w:id="6"/>
      </w:r>
      <w:r w:rsidRPr="00857CE9">
        <w:t xml:space="preserve"> holders </w:t>
      </w:r>
      <w:r w:rsidR="00C2244B">
        <w:t xml:space="preserve">know about </w:t>
      </w:r>
      <w:r w:rsidRPr="00857CE9">
        <w:t>Changing Places</w:t>
      </w:r>
      <w:r w:rsidR="005D30B4" w:rsidRPr="00857CE9">
        <w:rPr>
          <w:rStyle w:val="FootnoteReference"/>
        </w:rPr>
        <w:footnoteReference w:id="7"/>
      </w:r>
      <w:r w:rsidRPr="00857CE9">
        <w:t xml:space="preserve"> facilities.</w:t>
      </w:r>
    </w:p>
    <w:p w14:paraId="20E0DD0F" w14:textId="3102D084" w:rsidR="005A3119" w:rsidRPr="00857CE9" w:rsidRDefault="005A3119" w:rsidP="00F129CC">
      <w:pPr>
        <w:pStyle w:val="Body"/>
      </w:pPr>
      <w:r w:rsidRPr="00857CE9">
        <w:t>What we have done and continue to do:</w:t>
      </w:r>
    </w:p>
    <w:p w14:paraId="0924BD1B" w14:textId="3091FAF8" w:rsidR="000E33B4" w:rsidRPr="00857CE9" w:rsidRDefault="000E33B4" w:rsidP="00F129CC">
      <w:pPr>
        <w:pStyle w:val="Bullet1"/>
      </w:pPr>
      <w:r w:rsidRPr="00857CE9">
        <w:t>Ensure Companion Card holders receive a free Master Locksmith Access Key to use accessible facilities.</w:t>
      </w:r>
    </w:p>
    <w:p w14:paraId="5EDAACB8" w14:textId="02696977" w:rsidR="00EB22C8" w:rsidRPr="00857CE9" w:rsidRDefault="00A5372C" w:rsidP="00F129CC">
      <w:pPr>
        <w:pStyle w:val="Bodyafterbullets"/>
      </w:pPr>
      <w:r w:rsidRPr="00857CE9">
        <w:rPr>
          <w:b/>
          <w:bCs/>
        </w:rPr>
        <w:t>Lead division:</w:t>
      </w:r>
      <w:r w:rsidRPr="00857CE9">
        <w:t xml:space="preserve"> Disability, Fairness and Emergency Management</w:t>
      </w:r>
    </w:p>
    <w:p w14:paraId="03EAA07B" w14:textId="7C19B4A4" w:rsidR="00075F03" w:rsidRPr="00857CE9" w:rsidRDefault="000B5C28" w:rsidP="00F129CC">
      <w:pPr>
        <w:pStyle w:val="Heading2"/>
        <w:spacing w:line="240" w:lineRule="auto"/>
      </w:pPr>
      <w:bookmarkStart w:id="18" w:name="_Toc227761976"/>
      <w:r w:rsidRPr="00857CE9">
        <w:t>Pillar 2: Health, housing and wellbeing</w:t>
      </w:r>
      <w:bookmarkEnd w:id="18"/>
    </w:p>
    <w:p w14:paraId="517615E6" w14:textId="77777777" w:rsidR="00237590" w:rsidRPr="00857CE9" w:rsidRDefault="00237590" w:rsidP="00F129CC">
      <w:pPr>
        <w:pStyle w:val="Body"/>
        <w:keepNext/>
        <w:keepLines/>
        <w:spacing w:line="240" w:lineRule="auto"/>
      </w:pPr>
      <w:r w:rsidRPr="00857CE9">
        <w:t>We make community life inclusive and accessible for people with disability.</w:t>
      </w:r>
    </w:p>
    <w:p w14:paraId="3416C5BC" w14:textId="6EF93F8C" w:rsidR="000B5C28" w:rsidRPr="00857CE9" w:rsidRDefault="000B5C28" w:rsidP="00F129CC">
      <w:pPr>
        <w:pStyle w:val="Heading3"/>
        <w:spacing w:after="240" w:line="240" w:lineRule="auto"/>
      </w:pPr>
      <w:r w:rsidRPr="00857CE9">
        <w:t>Housing</w:t>
      </w:r>
    </w:p>
    <w:p w14:paraId="114766A1" w14:textId="0F93B9B5" w:rsidR="00AD3B92" w:rsidRPr="00857CE9" w:rsidRDefault="00AD3B92" w:rsidP="00F129CC">
      <w:pPr>
        <w:pStyle w:val="Priority"/>
        <w:spacing w:line="240" w:lineRule="auto"/>
      </w:pPr>
      <w:r w:rsidRPr="00857CE9">
        <w:t>Priority 2.1: Ensure we design and build new social housing that delivers more accessible and better-quality homes that meet the needs of people with disability</w:t>
      </w:r>
      <w:r w:rsidR="007F028D" w:rsidRPr="00857CE9">
        <w:t>.</w:t>
      </w:r>
    </w:p>
    <w:p w14:paraId="091B9029" w14:textId="77777777" w:rsidR="00C55231" w:rsidRPr="00857CE9" w:rsidRDefault="00C55231" w:rsidP="00F129CC">
      <w:pPr>
        <w:pStyle w:val="Tabletext"/>
        <w:keepNext/>
        <w:keepLines/>
        <w:spacing w:line="240" w:lineRule="auto"/>
      </w:pPr>
      <w:r w:rsidRPr="00857CE9">
        <w:t>What we have done and continue to do:</w:t>
      </w:r>
    </w:p>
    <w:p w14:paraId="2D33F378" w14:textId="28D7C05F" w:rsidR="00C55231" w:rsidRDefault="00C55231" w:rsidP="00F129CC">
      <w:pPr>
        <w:pStyle w:val="Bullet1"/>
      </w:pPr>
      <w:r w:rsidRPr="00857CE9">
        <w:t xml:space="preserve">Increase the supply of accessible social housing for people with disability. This is through the Big Housing Build, Regional Housing Fund and </w:t>
      </w:r>
      <w:r w:rsidR="00A77395">
        <w:t xml:space="preserve">Social </w:t>
      </w:r>
      <w:r w:rsidRPr="00857CE9">
        <w:t xml:space="preserve">Housing </w:t>
      </w:r>
      <w:r w:rsidR="003122E8">
        <w:t xml:space="preserve">Growth Fund. </w:t>
      </w:r>
    </w:p>
    <w:p w14:paraId="4BF7602A" w14:textId="2B1E104B" w:rsidR="0090101A" w:rsidRPr="0090101A" w:rsidRDefault="0090101A" w:rsidP="0090101A">
      <w:pPr>
        <w:pStyle w:val="Bullet1"/>
        <w:rPr>
          <w:lang w:eastAsia="en-AU"/>
        </w:rPr>
      </w:pPr>
      <w:r>
        <w:rPr>
          <w:lang w:eastAsia="en-AU"/>
        </w:rPr>
        <w:t>New houses will meet</w:t>
      </w:r>
      <w:r w:rsidRPr="0090101A">
        <w:rPr>
          <w:lang w:eastAsia="en-AU"/>
        </w:rPr>
        <w:t xml:space="preserve"> at least the silver level in the Liveable Housing Australia guidelines.</w:t>
      </w:r>
      <w:r>
        <w:rPr>
          <w:lang w:eastAsia="en-AU"/>
        </w:rPr>
        <w:t xml:space="preserve"> This</w:t>
      </w:r>
      <w:r w:rsidRPr="0090101A">
        <w:rPr>
          <w:lang w:eastAsia="en-AU"/>
        </w:rPr>
        <w:t xml:space="preserve"> includes </w:t>
      </w:r>
      <w:r>
        <w:rPr>
          <w:lang w:eastAsia="en-AU"/>
        </w:rPr>
        <w:t>homes tha</w:t>
      </w:r>
      <w:r w:rsidRPr="0090101A">
        <w:rPr>
          <w:lang w:eastAsia="en-AU"/>
        </w:rPr>
        <w:t>t we fund community organisations to deliver.</w:t>
      </w:r>
    </w:p>
    <w:p w14:paraId="1FF28142" w14:textId="1450647C" w:rsidR="00E91864" w:rsidRPr="006E00BD" w:rsidRDefault="00E91864" w:rsidP="003117EA">
      <w:pPr>
        <w:pStyle w:val="Bullet1"/>
        <w:rPr>
          <w:rFonts w:ascii="Aptos" w:hAnsi="Aptos"/>
        </w:rPr>
      </w:pPr>
      <w:r>
        <w:t>Work with the NDIS to deliver reasonable modifications to existing public housing properties</w:t>
      </w:r>
      <w:r w:rsidR="002415BD">
        <w:t xml:space="preserve">. This will </w:t>
      </w:r>
      <w:r>
        <w:t>enable people with a disability to remain in their homes</w:t>
      </w:r>
      <w:r w:rsidR="002415BD">
        <w:t xml:space="preserve"> if possible.</w:t>
      </w:r>
    </w:p>
    <w:p w14:paraId="51FC513C" w14:textId="4AFA50B5" w:rsidR="00A268EF" w:rsidRPr="00857CE9" w:rsidRDefault="00A268EF" w:rsidP="00F129CC">
      <w:pPr>
        <w:pStyle w:val="Bodyafterbullets"/>
      </w:pPr>
      <w:r w:rsidRPr="00857CE9">
        <w:rPr>
          <w:b/>
          <w:bCs/>
        </w:rPr>
        <w:lastRenderedPageBreak/>
        <w:t>Lead division:</w:t>
      </w:r>
      <w:r w:rsidRPr="00857CE9">
        <w:t xml:space="preserve"> Homes Victoria</w:t>
      </w:r>
    </w:p>
    <w:p w14:paraId="468AB79C" w14:textId="4E79EE92" w:rsidR="00A268EF" w:rsidRPr="00857CE9" w:rsidRDefault="00A268EF" w:rsidP="00F129CC">
      <w:pPr>
        <w:pStyle w:val="Heading3"/>
      </w:pPr>
      <w:bookmarkStart w:id="19" w:name="_Toc147762683"/>
      <w:bookmarkStart w:id="20" w:name="_Toc147834506"/>
      <w:r w:rsidRPr="00857CE9">
        <w:t>Supporting a high-quality NDIS</w:t>
      </w:r>
      <w:bookmarkEnd w:id="19"/>
      <w:bookmarkEnd w:id="20"/>
    </w:p>
    <w:p w14:paraId="53F9A48C" w14:textId="2E92691B" w:rsidR="00AD3B92" w:rsidRPr="00857CE9" w:rsidRDefault="00AD3B92" w:rsidP="00F129CC">
      <w:pPr>
        <w:pStyle w:val="Priority"/>
      </w:pPr>
      <w:bookmarkStart w:id="21" w:name="_Int_xZ4hF2Xp"/>
      <w:r w:rsidRPr="00857CE9">
        <w:t>Priority 2.2: Support the Victorian NDIS Community Advisory Council to provide advice about the operation and implementation of the NDIS</w:t>
      </w:r>
      <w:r w:rsidRPr="00857CE9" w:rsidDel="00BC2351">
        <w:t xml:space="preserve"> in Victoria</w:t>
      </w:r>
      <w:r w:rsidRPr="00857CE9" w:rsidDel="00C33727">
        <w:t>.</w:t>
      </w:r>
      <w:bookmarkEnd w:id="21"/>
    </w:p>
    <w:p w14:paraId="74E2B5B9" w14:textId="77777777" w:rsidR="0075091D" w:rsidRPr="00857CE9" w:rsidRDefault="0075091D" w:rsidP="00F129CC">
      <w:pPr>
        <w:pStyle w:val="Body"/>
      </w:pPr>
      <w:r w:rsidRPr="00857CE9">
        <w:t>What we have done and continue to do:</w:t>
      </w:r>
    </w:p>
    <w:p w14:paraId="3862662E" w14:textId="781ED2FE" w:rsidR="0075091D" w:rsidRPr="00857CE9" w:rsidRDefault="0075091D" w:rsidP="00F129CC">
      <w:pPr>
        <w:pStyle w:val="Bullet1"/>
      </w:pPr>
      <w:r w:rsidRPr="00857CE9">
        <w:t xml:space="preserve">Support quarterly </w:t>
      </w:r>
      <w:r w:rsidR="00AA0D7F">
        <w:t xml:space="preserve">meetings of the </w:t>
      </w:r>
      <w:r w:rsidRPr="00857CE9">
        <w:t>Victorian NDIS Community Advisory Council and Victorian Executive Steering Committee (ESC). Th</w:t>
      </w:r>
      <w:r w:rsidR="00D05138">
        <w:t xml:space="preserve">e </w:t>
      </w:r>
      <w:r w:rsidR="00AA0D7F">
        <w:t>meetings include</w:t>
      </w:r>
      <w:r w:rsidRPr="00857CE9">
        <w:t>:</w:t>
      </w:r>
    </w:p>
    <w:p w14:paraId="31F6C2CF" w14:textId="77777777" w:rsidR="0075091D" w:rsidRPr="00857CE9" w:rsidRDefault="0075091D" w:rsidP="00F129CC">
      <w:pPr>
        <w:pStyle w:val="Bullet2"/>
      </w:pPr>
      <w:r w:rsidRPr="00857CE9">
        <w:t>people with disability</w:t>
      </w:r>
    </w:p>
    <w:p w14:paraId="629C5FB4" w14:textId="77777777" w:rsidR="0075091D" w:rsidRPr="00857CE9" w:rsidRDefault="0075091D" w:rsidP="00F129CC">
      <w:pPr>
        <w:pStyle w:val="Bullet2"/>
      </w:pPr>
      <w:r w:rsidRPr="00857CE9">
        <w:t>NDIS participants</w:t>
      </w:r>
    </w:p>
    <w:p w14:paraId="24107ACC" w14:textId="77777777" w:rsidR="0075091D" w:rsidRPr="00857CE9" w:rsidRDefault="0075091D" w:rsidP="00F129CC">
      <w:pPr>
        <w:pStyle w:val="Bullet2"/>
      </w:pPr>
      <w:r w:rsidRPr="00857CE9">
        <w:t>peak bodies</w:t>
      </w:r>
    </w:p>
    <w:p w14:paraId="2743A7FF" w14:textId="77777777" w:rsidR="0075091D" w:rsidRPr="00857CE9" w:rsidRDefault="0075091D" w:rsidP="00F129CC">
      <w:pPr>
        <w:pStyle w:val="Bullet2"/>
      </w:pPr>
      <w:r w:rsidRPr="00857CE9">
        <w:t xml:space="preserve">service providers </w:t>
      </w:r>
    </w:p>
    <w:p w14:paraId="6990AAD7" w14:textId="77777777" w:rsidR="0075091D" w:rsidRPr="00857CE9" w:rsidRDefault="0075091D" w:rsidP="00F129CC">
      <w:pPr>
        <w:pStyle w:val="Bullet2"/>
      </w:pPr>
      <w:r w:rsidRPr="00857CE9">
        <w:t xml:space="preserve">people holding statutory positions. </w:t>
      </w:r>
    </w:p>
    <w:p w14:paraId="715D46C5" w14:textId="77777777" w:rsidR="00C2244B" w:rsidRDefault="0075091D" w:rsidP="00F129CC">
      <w:pPr>
        <w:pStyle w:val="Bodyafterbullets"/>
        <w:ind w:left="174"/>
      </w:pPr>
      <w:r w:rsidRPr="00857CE9">
        <w:t>The council</w:t>
      </w:r>
      <w:r w:rsidR="00C2244B">
        <w:t>:</w:t>
      </w:r>
    </w:p>
    <w:p w14:paraId="0142F065" w14:textId="77777777" w:rsidR="00C2244B" w:rsidRDefault="00F64E30" w:rsidP="00C2244B">
      <w:pPr>
        <w:pStyle w:val="Bullet1"/>
      </w:pPr>
      <w:r w:rsidRPr="00857CE9">
        <w:t>aims to improve</w:t>
      </w:r>
      <w:r w:rsidR="0075091D" w:rsidRPr="00857CE9">
        <w:t xml:space="preserve"> people’s experience with the NDIS</w:t>
      </w:r>
    </w:p>
    <w:p w14:paraId="6DF6E5B3" w14:textId="758EC5B0" w:rsidR="0075091D" w:rsidRPr="00857CE9" w:rsidRDefault="0075091D" w:rsidP="00C2244B">
      <w:pPr>
        <w:pStyle w:val="Bullet1"/>
      </w:pPr>
      <w:r w:rsidRPr="00857CE9">
        <w:t xml:space="preserve">advocates for people with disability </w:t>
      </w:r>
      <w:r w:rsidR="00F64E30" w:rsidRPr="00857CE9">
        <w:t xml:space="preserve">to have </w:t>
      </w:r>
      <w:r w:rsidRPr="00857CE9">
        <w:t>a central role in the design and operation of the NDIS.</w:t>
      </w:r>
    </w:p>
    <w:p w14:paraId="33D6FDF0" w14:textId="48AAFEB4" w:rsidR="0075091D" w:rsidRPr="00857CE9" w:rsidRDefault="0075091D" w:rsidP="0075091D">
      <w:pPr>
        <w:pStyle w:val="Tabletext"/>
        <w:ind w:left="174"/>
      </w:pPr>
      <w:r w:rsidRPr="00857CE9">
        <w:t xml:space="preserve">The ESC </w:t>
      </w:r>
      <w:r w:rsidR="00AA0D7F">
        <w:t>includes</w:t>
      </w:r>
      <w:r w:rsidRPr="00857CE9" w:rsidDel="00F5174E">
        <w:t xml:space="preserve"> </w:t>
      </w:r>
      <w:r w:rsidRPr="00857CE9">
        <w:t xml:space="preserve">senior executives from: </w:t>
      </w:r>
    </w:p>
    <w:p w14:paraId="59D8A80B" w14:textId="77777777" w:rsidR="0075091D" w:rsidRPr="00857CE9" w:rsidRDefault="0075091D" w:rsidP="00F129CC">
      <w:pPr>
        <w:pStyle w:val="Bullet2"/>
      </w:pPr>
      <w:r w:rsidRPr="00857CE9">
        <w:t xml:space="preserve">the National Disability Insurance Agency (NDIA) </w:t>
      </w:r>
    </w:p>
    <w:p w14:paraId="67B38F40" w14:textId="0C157E79" w:rsidR="0075091D" w:rsidRPr="00857CE9" w:rsidRDefault="0075091D" w:rsidP="00F129CC">
      <w:pPr>
        <w:pStyle w:val="Bullet2"/>
      </w:pPr>
      <w:r w:rsidRPr="00857CE9">
        <w:t xml:space="preserve">Victorian </w:t>
      </w:r>
      <w:r w:rsidR="00F64E30" w:rsidRPr="00857CE9">
        <w:t xml:space="preserve">Government </w:t>
      </w:r>
      <w:r w:rsidRPr="00857CE9">
        <w:t xml:space="preserve">agencies </w:t>
      </w:r>
    </w:p>
    <w:p w14:paraId="1A417370" w14:textId="2FA1A759" w:rsidR="00A268EF" w:rsidRPr="00857CE9" w:rsidRDefault="0075091D" w:rsidP="00F129CC">
      <w:pPr>
        <w:pStyle w:val="Bullet2"/>
      </w:pPr>
      <w:r w:rsidRPr="00857CE9">
        <w:t xml:space="preserve">Commonwealth </w:t>
      </w:r>
      <w:r w:rsidR="00F64E30" w:rsidRPr="00857CE9">
        <w:t>G</w:t>
      </w:r>
      <w:r w:rsidRPr="00857CE9">
        <w:t>overnment agencies.</w:t>
      </w:r>
    </w:p>
    <w:p w14:paraId="7E843F20" w14:textId="77777777" w:rsidR="00F90F9C" w:rsidRPr="00857CE9" w:rsidRDefault="00F90F9C" w:rsidP="00F129CC">
      <w:pPr>
        <w:pStyle w:val="Bodyafterbullets"/>
      </w:pPr>
      <w:r w:rsidRPr="00857CE9">
        <w:rPr>
          <w:b/>
          <w:bCs/>
        </w:rPr>
        <w:t>Lead division:</w:t>
      </w:r>
      <w:r w:rsidRPr="00857CE9">
        <w:t xml:space="preserve"> Disability, Fairness and Emergency Management</w:t>
      </w:r>
    </w:p>
    <w:p w14:paraId="5EF96DDD" w14:textId="62A6CD02" w:rsidR="00AD3B92" w:rsidRPr="00857CE9" w:rsidRDefault="00AD3B92" w:rsidP="00F129CC">
      <w:pPr>
        <w:pStyle w:val="Priority"/>
      </w:pPr>
      <w:r w:rsidRPr="00857CE9">
        <w:t>Priority 2.3: Work with the NDIA to support coordinated and person-centred responses across and within service systems</w:t>
      </w:r>
      <w:r w:rsidR="007F028D" w:rsidRPr="00857CE9">
        <w:t>.</w:t>
      </w:r>
    </w:p>
    <w:p w14:paraId="72BA6485" w14:textId="77777777" w:rsidR="005F4BA2" w:rsidRPr="00857CE9" w:rsidRDefault="005F4BA2" w:rsidP="00F129CC">
      <w:pPr>
        <w:pStyle w:val="Body"/>
      </w:pPr>
      <w:r w:rsidRPr="00857CE9">
        <w:t>What we have done and continue to do:</w:t>
      </w:r>
    </w:p>
    <w:p w14:paraId="73AF3DA5" w14:textId="7877245C" w:rsidR="005F4BA2" w:rsidRPr="00857CE9" w:rsidRDefault="008D00A8" w:rsidP="00F129CC">
      <w:pPr>
        <w:pStyle w:val="Bullet1"/>
      </w:pPr>
      <w:r>
        <w:t>We will work with the</w:t>
      </w:r>
      <w:r w:rsidR="005F4BA2" w:rsidRPr="00857CE9">
        <w:t xml:space="preserve"> NDIA through the ESC workplan. The workplan </w:t>
      </w:r>
      <w:r>
        <w:t>aims to</w:t>
      </w:r>
      <w:r w:rsidR="005F4BA2" w:rsidRPr="00857CE9">
        <w:t xml:space="preserve"> improve </w:t>
      </w:r>
      <w:r w:rsidR="00F64E30" w:rsidRPr="00857CE9">
        <w:t xml:space="preserve">Victorians’ </w:t>
      </w:r>
      <w:r w:rsidR="005F4BA2" w:rsidRPr="00857CE9">
        <w:t>experience with the NDIS. This involves:</w:t>
      </w:r>
    </w:p>
    <w:p w14:paraId="24DCE28C" w14:textId="02D56F1B" w:rsidR="005F4BA2" w:rsidRPr="00857CE9" w:rsidRDefault="005F4BA2" w:rsidP="00F129CC">
      <w:pPr>
        <w:pStyle w:val="Bullet2"/>
      </w:pPr>
      <w:r w:rsidRPr="00857CE9">
        <w:t>using the Critical Services Issues Response to escalate urgent, unresolved matters</w:t>
      </w:r>
      <w:r w:rsidR="0005267D">
        <w:t xml:space="preserve">. The matters are between </w:t>
      </w:r>
      <w:r w:rsidRPr="00857CE9">
        <w:t>the NDIA and Victorian Government</w:t>
      </w:r>
    </w:p>
    <w:p w14:paraId="48EBD539" w14:textId="5EF5C58A" w:rsidR="005F4BA2" w:rsidRPr="00857CE9" w:rsidRDefault="005F4BA2" w:rsidP="00F129CC">
      <w:pPr>
        <w:pStyle w:val="Bullet2"/>
      </w:pPr>
      <w:r w:rsidRPr="00857CE9">
        <w:t>regular meetings between Department of Health and the NDIA</w:t>
      </w:r>
      <w:r w:rsidR="0005267D">
        <w:t xml:space="preserve">. This will </w:t>
      </w:r>
      <w:r w:rsidRPr="00857CE9">
        <w:t>speed up plans for people awaiting hospital discharge</w:t>
      </w:r>
      <w:r w:rsidR="0005267D">
        <w:t>.</w:t>
      </w:r>
    </w:p>
    <w:p w14:paraId="63DE03E4" w14:textId="3AFB90DA" w:rsidR="00BE4CE3" w:rsidRDefault="00BE4CE3" w:rsidP="00BE4CE3">
      <w:pPr>
        <w:pStyle w:val="Bullet1"/>
      </w:pPr>
      <w:r>
        <w:t>build capacity to improve</w:t>
      </w:r>
      <w:r w:rsidR="005F4BA2" w:rsidRPr="00857CE9">
        <w:t xml:space="preserve"> operations between</w:t>
      </w:r>
      <w:r>
        <w:t xml:space="preserve"> the </w:t>
      </w:r>
      <w:r w:rsidR="005F4BA2" w:rsidRPr="00857CE9">
        <w:t xml:space="preserve">NDIS and </w:t>
      </w:r>
      <w:r>
        <w:t>systems including:</w:t>
      </w:r>
    </w:p>
    <w:p w14:paraId="0E283F6F" w14:textId="77777777" w:rsidR="00BE4CE3" w:rsidRDefault="00F613EA" w:rsidP="00BE4CE3">
      <w:pPr>
        <w:pStyle w:val="Bullet2"/>
      </w:pPr>
      <w:r w:rsidRPr="00857CE9">
        <w:t>f</w:t>
      </w:r>
      <w:r w:rsidR="005F4BA2" w:rsidRPr="00857CE9">
        <w:t xml:space="preserve">amily </w:t>
      </w:r>
      <w:r w:rsidRPr="00857CE9">
        <w:t>v</w:t>
      </w:r>
      <w:r w:rsidR="005F4BA2" w:rsidRPr="00857CE9">
        <w:t>iolence</w:t>
      </w:r>
    </w:p>
    <w:p w14:paraId="57542DE2" w14:textId="33F15BBB" w:rsidR="00BE4CE3" w:rsidRDefault="00F613EA" w:rsidP="00BE4CE3">
      <w:pPr>
        <w:pStyle w:val="Bullet2"/>
      </w:pPr>
      <w:r w:rsidRPr="00857CE9">
        <w:t>c</w:t>
      </w:r>
      <w:r w:rsidR="005F4BA2" w:rsidRPr="00857CE9">
        <w:t xml:space="preserve">hild </w:t>
      </w:r>
      <w:r w:rsidR="00BE4CE3">
        <w:t>protection</w:t>
      </w:r>
    </w:p>
    <w:p w14:paraId="73070087" w14:textId="77777777" w:rsidR="00BE4CE3" w:rsidRDefault="00F613EA" w:rsidP="00BE4CE3">
      <w:pPr>
        <w:pStyle w:val="Bullet2"/>
      </w:pPr>
      <w:r w:rsidRPr="00857CE9">
        <w:t>justice</w:t>
      </w:r>
    </w:p>
    <w:p w14:paraId="22A31B16" w14:textId="77777777" w:rsidR="00BE4CE3" w:rsidRDefault="00F613EA" w:rsidP="00BE4CE3">
      <w:pPr>
        <w:pStyle w:val="Bullet2"/>
      </w:pPr>
      <w:r w:rsidRPr="00857CE9">
        <w:t>education</w:t>
      </w:r>
    </w:p>
    <w:p w14:paraId="40542BF3" w14:textId="22D2177C" w:rsidR="00AE2567" w:rsidRPr="00857CE9" w:rsidRDefault="00F613EA" w:rsidP="00BE4CE3">
      <w:pPr>
        <w:pStyle w:val="Bullet2"/>
      </w:pPr>
      <w:r w:rsidRPr="00857CE9">
        <w:t>health servic</w:t>
      </w:r>
      <w:r w:rsidR="00BE4CE3">
        <w:t>es</w:t>
      </w:r>
      <w:r w:rsidR="005F4BA2" w:rsidRPr="00857CE9">
        <w:t>.</w:t>
      </w:r>
    </w:p>
    <w:p w14:paraId="06261C49" w14:textId="77777777" w:rsidR="00BF6D3B" w:rsidRPr="00857CE9" w:rsidRDefault="00BF6D3B" w:rsidP="00F129CC">
      <w:pPr>
        <w:pStyle w:val="Bodyafterbullets"/>
      </w:pPr>
      <w:r w:rsidRPr="00857CE9">
        <w:rPr>
          <w:b/>
          <w:bCs/>
        </w:rPr>
        <w:t>Lead division:</w:t>
      </w:r>
      <w:r w:rsidRPr="00857CE9">
        <w:t xml:space="preserve"> Disability, Fairness and Emergency Management</w:t>
      </w:r>
    </w:p>
    <w:p w14:paraId="0DEC4B70" w14:textId="0C6FC593" w:rsidR="00AD3B92" w:rsidRPr="00857CE9" w:rsidRDefault="00AD3B92" w:rsidP="00F129CC">
      <w:pPr>
        <w:pStyle w:val="Priority"/>
      </w:pPr>
      <w:r w:rsidRPr="00857CE9">
        <w:lastRenderedPageBreak/>
        <w:t>Priority 2.4: Advocate to ensure NDIS pricing provide</w:t>
      </w:r>
      <w:r w:rsidR="00F64E30" w:rsidRPr="00857CE9">
        <w:t>s</w:t>
      </w:r>
      <w:r w:rsidRPr="00857CE9">
        <w:t xml:space="preserve"> </w:t>
      </w:r>
      <w:r w:rsidR="00F64E30" w:rsidRPr="00857CE9">
        <w:t xml:space="preserve">better conditions for </w:t>
      </w:r>
      <w:r w:rsidRPr="00857CE9">
        <w:t xml:space="preserve">disability employers and workers. </w:t>
      </w:r>
      <w:bookmarkStart w:id="22" w:name="_Int_T69blJ1Y"/>
      <w:r w:rsidRPr="00857CE9">
        <w:t>This will attract, train and retain a quality NDIS workforce, including in regional and rural areas.</w:t>
      </w:r>
      <w:bookmarkEnd w:id="22"/>
    </w:p>
    <w:p w14:paraId="394FB0A7" w14:textId="77777777" w:rsidR="00BC326C" w:rsidRPr="00857CE9" w:rsidRDefault="00BC326C" w:rsidP="00F129CC">
      <w:pPr>
        <w:pStyle w:val="Body"/>
      </w:pPr>
      <w:r w:rsidRPr="00857CE9">
        <w:t>What we have done and continue to do:</w:t>
      </w:r>
    </w:p>
    <w:p w14:paraId="4138D8D3" w14:textId="121F4238" w:rsidR="00BC326C" w:rsidRPr="00857CE9" w:rsidRDefault="00BC326C" w:rsidP="00F129CC">
      <w:pPr>
        <w:pStyle w:val="Bullet1"/>
      </w:pPr>
      <w:r w:rsidRPr="00857CE9">
        <w:t>Advocate for pricing that reflects provider costs</w:t>
      </w:r>
      <w:r w:rsidR="00076423" w:rsidRPr="00857CE9">
        <w:t>. These</w:t>
      </w:r>
      <w:r w:rsidRPr="00857CE9">
        <w:t xml:space="preserve"> </w:t>
      </w:r>
      <w:r w:rsidR="00076423" w:rsidRPr="00857CE9">
        <w:t xml:space="preserve">include </w:t>
      </w:r>
      <w:r w:rsidRPr="00857CE9">
        <w:t>administration, compliance and workforce training. Better pricing will increase supply and offer innovative, high-quality supports to participants</w:t>
      </w:r>
      <w:r w:rsidR="00076423" w:rsidRPr="00857CE9">
        <w:t xml:space="preserve">. We will do this </w:t>
      </w:r>
      <w:r w:rsidRPr="00857CE9">
        <w:t xml:space="preserve">through: </w:t>
      </w:r>
    </w:p>
    <w:p w14:paraId="3CE2EE8B" w14:textId="77777777" w:rsidR="00BC326C" w:rsidRPr="00857CE9" w:rsidRDefault="00BC326C" w:rsidP="00F129CC">
      <w:pPr>
        <w:pStyle w:val="Bullet2"/>
      </w:pPr>
      <w:r w:rsidRPr="00857CE9">
        <w:t xml:space="preserve">Disability Reform Ministerial Council (DRMC) meetings </w:t>
      </w:r>
    </w:p>
    <w:p w14:paraId="7A06E5B2" w14:textId="68E626CE" w:rsidR="005F4BA2" w:rsidRPr="00857CE9" w:rsidRDefault="00BC326C" w:rsidP="00F129CC">
      <w:pPr>
        <w:pStyle w:val="Bullet2"/>
      </w:pPr>
      <w:r w:rsidRPr="00857CE9">
        <w:t>input to the NDIA Annual Pricing Review.</w:t>
      </w:r>
    </w:p>
    <w:p w14:paraId="2486F38A" w14:textId="77777777" w:rsidR="002A2F84" w:rsidRPr="00857CE9" w:rsidRDefault="002A2F84" w:rsidP="00F129CC">
      <w:pPr>
        <w:pStyle w:val="Bodyafterbullets"/>
      </w:pPr>
      <w:r w:rsidRPr="00857CE9">
        <w:rPr>
          <w:b/>
          <w:bCs/>
        </w:rPr>
        <w:t>Lead division:</w:t>
      </w:r>
      <w:r w:rsidRPr="00857CE9">
        <w:t xml:space="preserve"> Disability, Fairness and Emergency Management</w:t>
      </w:r>
    </w:p>
    <w:p w14:paraId="07D5334C" w14:textId="543C2779" w:rsidR="00AD3B92" w:rsidRPr="00857CE9" w:rsidRDefault="00AD3B92" w:rsidP="00F129CC">
      <w:pPr>
        <w:pStyle w:val="Priority"/>
      </w:pPr>
      <w:r w:rsidRPr="00857CE9">
        <w:t>Priority 2.5: Identify service gaps and service</w:t>
      </w:r>
      <w:r w:rsidR="00076423" w:rsidRPr="00857CE9">
        <w:t>-</w:t>
      </w:r>
      <w:r w:rsidRPr="00857CE9">
        <w:t>system interface issues. This will inform strategies to support a thriving disability workforce and market</w:t>
      </w:r>
      <w:r w:rsidRPr="00857CE9" w:rsidDel="00C33727">
        <w:t>.</w:t>
      </w:r>
    </w:p>
    <w:p w14:paraId="66007431" w14:textId="5708CE0A" w:rsidR="00393992" w:rsidRPr="00857CE9" w:rsidRDefault="00393992" w:rsidP="00F129CC">
      <w:pPr>
        <w:pStyle w:val="Body"/>
      </w:pPr>
      <w:r w:rsidRPr="00857CE9">
        <w:t>What we have done and continue to do:</w:t>
      </w:r>
    </w:p>
    <w:p w14:paraId="3A766F6A" w14:textId="22C33196" w:rsidR="00393992" w:rsidRPr="00857CE9" w:rsidRDefault="00393992" w:rsidP="00F129CC">
      <w:pPr>
        <w:pStyle w:val="Bullet1"/>
      </w:pPr>
      <w:r w:rsidRPr="00857CE9">
        <w:t xml:space="preserve">Collect and analyse information about the disability market from sources including: </w:t>
      </w:r>
    </w:p>
    <w:p w14:paraId="6C9D19C2" w14:textId="77777777" w:rsidR="00393992" w:rsidRPr="00857CE9" w:rsidRDefault="00393992" w:rsidP="00F129CC">
      <w:pPr>
        <w:pStyle w:val="Bullet2"/>
      </w:pPr>
      <w:r w:rsidRPr="00857CE9">
        <w:t>the NDIA</w:t>
      </w:r>
    </w:p>
    <w:p w14:paraId="61F22907" w14:textId="77777777" w:rsidR="00393992" w:rsidRPr="00857CE9" w:rsidRDefault="00393992" w:rsidP="00F129CC">
      <w:pPr>
        <w:pStyle w:val="Bullet2"/>
      </w:pPr>
      <w:r w:rsidRPr="00857CE9">
        <w:t>the Department of Health, Disability and Aged Care</w:t>
      </w:r>
    </w:p>
    <w:p w14:paraId="221CCDA2" w14:textId="77777777" w:rsidR="00393992" w:rsidRPr="00857CE9" w:rsidRDefault="00393992" w:rsidP="00F129CC">
      <w:pPr>
        <w:pStyle w:val="Bullet2"/>
      </w:pPr>
      <w:r w:rsidRPr="00857CE9">
        <w:t>other parts of the department</w:t>
      </w:r>
    </w:p>
    <w:p w14:paraId="46097C65" w14:textId="77777777" w:rsidR="00393992" w:rsidRPr="00857CE9" w:rsidRDefault="00393992" w:rsidP="00F129CC">
      <w:pPr>
        <w:pStyle w:val="Bullet2"/>
      </w:pPr>
      <w:r w:rsidRPr="00857CE9">
        <w:t xml:space="preserve">Victorian Government agencies </w:t>
      </w:r>
    </w:p>
    <w:p w14:paraId="74F5FF89" w14:textId="77777777" w:rsidR="00393992" w:rsidRPr="00857CE9" w:rsidRDefault="00393992" w:rsidP="00F129CC">
      <w:pPr>
        <w:pStyle w:val="Bullet2"/>
      </w:pPr>
      <w:r w:rsidRPr="00857CE9">
        <w:t xml:space="preserve">National Disability Services Victoria. </w:t>
      </w:r>
    </w:p>
    <w:p w14:paraId="055EF2A5" w14:textId="35521F29" w:rsidR="00F90F9C" w:rsidRPr="00857CE9" w:rsidRDefault="00393992" w:rsidP="00393992">
      <w:pPr>
        <w:pStyle w:val="Body"/>
        <w:ind w:left="284"/>
      </w:pPr>
      <w:r w:rsidRPr="00857CE9">
        <w:t>This will contribute to disability reform work and support the disability minister at DRMC meetings.</w:t>
      </w:r>
    </w:p>
    <w:p w14:paraId="56C41EC7" w14:textId="77777777" w:rsidR="004E552B" w:rsidRPr="00857CE9" w:rsidRDefault="004E552B" w:rsidP="00F129CC">
      <w:pPr>
        <w:pStyle w:val="Bodyafterbullets"/>
      </w:pPr>
      <w:r w:rsidRPr="00857CE9">
        <w:rPr>
          <w:b/>
          <w:bCs/>
        </w:rPr>
        <w:t>Lead division:</w:t>
      </w:r>
      <w:r w:rsidRPr="00857CE9">
        <w:t xml:space="preserve"> Disability, Fairness and Emergency Management</w:t>
      </w:r>
    </w:p>
    <w:p w14:paraId="325ADFE9" w14:textId="14533443" w:rsidR="00AD3B92" w:rsidRPr="00857CE9" w:rsidRDefault="00AD3B92" w:rsidP="00F129CC">
      <w:pPr>
        <w:pStyle w:val="Priority"/>
      </w:pPr>
      <w:r w:rsidRPr="00857CE9">
        <w:t>Priority 2.6: Support Victorians ineligible for NDIS</w:t>
      </w:r>
      <w:r w:rsidR="007F028D" w:rsidRPr="00857CE9">
        <w:t>.</w:t>
      </w:r>
    </w:p>
    <w:p w14:paraId="3C8FF9A4" w14:textId="5A2757A9" w:rsidR="004E552B" w:rsidRPr="00857CE9" w:rsidRDefault="004E552B" w:rsidP="00F129CC">
      <w:pPr>
        <w:pStyle w:val="Body"/>
        <w:keepNext/>
        <w:keepLines/>
      </w:pPr>
      <w:r w:rsidRPr="00857CE9">
        <w:t>What we have done and continue to do:</w:t>
      </w:r>
    </w:p>
    <w:p w14:paraId="39AC1263" w14:textId="0297A5E6" w:rsidR="00F90F9C" w:rsidRPr="00857CE9" w:rsidRDefault="004E552B" w:rsidP="00F129CC">
      <w:pPr>
        <w:pStyle w:val="Bullet1"/>
      </w:pPr>
      <w:r w:rsidRPr="00857CE9">
        <w:t>Provide disability funding to people with disability who are ineligible for the NDIS</w:t>
      </w:r>
      <w:r w:rsidR="00BF0075">
        <w:t>. This is because they may not be an</w:t>
      </w:r>
      <w:r w:rsidRPr="00857CE9">
        <w:t xml:space="preserve"> Australian residen</w:t>
      </w:r>
      <w:r w:rsidR="00BF0075">
        <w:t>t</w:t>
      </w:r>
      <w:r w:rsidRPr="00857CE9">
        <w:t>.</w:t>
      </w:r>
    </w:p>
    <w:p w14:paraId="6EFD9149" w14:textId="77777777" w:rsidR="004E552B" w:rsidRPr="00857CE9" w:rsidRDefault="004E552B" w:rsidP="00F129CC">
      <w:pPr>
        <w:pStyle w:val="Bodyafterbullets"/>
      </w:pPr>
      <w:r w:rsidRPr="00857CE9">
        <w:rPr>
          <w:b/>
          <w:bCs/>
        </w:rPr>
        <w:t>Lead division:</w:t>
      </w:r>
      <w:r w:rsidRPr="00857CE9">
        <w:t xml:space="preserve"> Disability, Fairness and Emergency Management</w:t>
      </w:r>
    </w:p>
    <w:p w14:paraId="645E4EB2" w14:textId="24EAB8F3" w:rsidR="00AD3B92" w:rsidRPr="00857CE9" w:rsidRDefault="00AD3B92" w:rsidP="00F129CC">
      <w:pPr>
        <w:pStyle w:val="Priority"/>
      </w:pPr>
      <w:r w:rsidRPr="00857CE9">
        <w:t>Priority 2.7: Represent and advocate for the needs of Victorians with disability in all forums.</w:t>
      </w:r>
    </w:p>
    <w:p w14:paraId="0E67724D" w14:textId="2AFDC43E" w:rsidR="00753A20" w:rsidRPr="00857CE9" w:rsidRDefault="00753A20" w:rsidP="00F129CC">
      <w:pPr>
        <w:pStyle w:val="Body"/>
      </w:pPr>
      <w:r w:rsidRPr="00857CE9">
        <w:t>What we have done and continue to do:</w:t>
      </w:r>
    </w:p>
    <w:p w14:paraId="5F521649" w14:textId="38F93874" w:rsidR="00753A20" w:rsidRPr="00857CE9" w:rsidRDefault="00753A20" w:rsidP="00F129CC">
      <w:pPr>
        <w:pStyle w:val="Bullet1"/>
      </w:pPr>
      <w:r w:rsidRPr="00857CE9">
        <w:t>Provide policy advice, analysis and advocacy through Victorian and</w:t>
      </w:r>
      <w:r w:rsidR="00BF0075">
        <w:t xml:space="preserve"> i</w:t>
      </w:r>
      <w:r w:rsidRPr="00857CE9">
        <w:t>ntergovernmental governance groups.</w:t>
      </w:r>
    </w:p>
    <w:p w14:paraId="1FCAE79D" w14:textId="0344A500" w:rsidR="00753A20" w:rsidRPr="00857CE9" w:rsidRDefault="00753A20" w:rsidP="00F129CC">
      <w:pPr>
        <w:pStyle w:val="Bodyafterbullets"/>
      </w:pPr>
      <w:r w:rsidRPr="00857CE9">
        <w:rPr>
          <w:b/>
          <w:bCs/>
        </w:rPr>
        <w:t>Lead division:</w:t>
      </w:r>
      <w:r w:rsidRPr="00857CE9">
        <w:t xml:space="preserve"> Disability, Fairness and Emergency Management</w:t>
      </w:r>
    </w:p>
    <w:p w14:paraId="69282895" w14:textId="002F0BA0" w:rsidR="00AD3B92" w:rsidRPr="00857CE9" w:rsidRDefault="00AD3B92" w:rsidP="00F129CC">
      <w:pPr>
        <w:pStyle w:val="Priority"/>
      </w:pPr>
      <w:r w:rsidRPr="00857CE9">
        <w:t>Priority 2.8: Build capability in mainstream services</w:t>
      </w:r>
      <w:r w:rsidR="007F028D" w:rsidRPr="00857CE9">
        <w:t>.</w:t>
      </w:r>
    </w:p>
    <w:p w14:paraId="136D3B44" w14:textId="479CE5C9" w:rsidR="007E6DB9" w:rsidRPr="00857CE9" w:rsidRDefault="007E6DB9" w:rsidP="00F129CC">
      <w:pPr>
        <w:pStyle w:val="Body"/>
      </w:pPr>
      <w:r w:rsidRPr="00857CE9">
        <w:t>What we have done and continue to do:</w:t>
      </w:r>
    </w:p>
    <w:p w14:paraId="5575175D" w14:textId="0AE1E37A" w:rsidR="00200913" w:rsidRPr="00857CE9" w:rsidRDefault="00200913" w:rsidP="00F129CC">
      <w:pPr>
        <w:pStyle w:val="Bullet1"/>
      </w:pPr>
      <w:r w:rsidRPr="00857CE9">
        <w:lastRenderedPageBreak/>
        <w:t xml:space="preserve">Partner with </w:t>
      </w:r>
      <w:r w:rsidR="00D13D86" w:rsidRPr="00857CE9">
        <w:t>V</w:t>
      </w:r>
      <w:r w:rsidR="00E93E77" w:rsidRPr="00857CE9">
        <w:t>acro</w:t>
      </w:r>
      <w:r w:rsidRPr="00857CE9">
        <w:t xml:space="preserve"> and its consortium partners</w:t>
      </w:r>
      <w:r w:rsidR="000B6298" w:rsidRPr="00857CE9">
        <w:rPr>
          <w:rStyle w:val="FootnoteReference"/>
        </w:rPr>
        <w:footnoteReference w:id="8"/>
      </w:r>
      <w:r w:rsidRPr="00857CE9">
        <w:t xml:space="preserve"> to develop and deliver training </w:t>
      </w:r>
      <w:r w:rsidR="000B6298" w:rsidRPr="00857CE9">
        <w:t>for</w:t>
      </w:r>
      <w:r w:rsidRPr="00857CE9">
        <w:t xml:space="preserve">: </w:t>
      </w:r>
    </w:p>
    <w:p w14:paraId="080E28D3" w14:textId="77777777" w:rsidR="00200913" w:rsidRPr="00857CE9" w:rsidRDefault="00200913" w:rsidP="00F129CC">
      <w:pPr>
        <w:pStyle w:val="Bullet2"/>
      </w:pPr>
      <w:r w:rsidRPr="00857CE9">
        <w:t xml:space="preserve">Complex Needs Coordinators and Client Support and Housing Services Managers </w:t>
      </w:r>
    </w:p>
    <w:p w14:paraId="2240D88F" w14:textId="53D9AE13" w:rsidR="00200913" w:rsidRPr="00857CE9" w:rsidRDefault="00200913" w:rsidP="00F129CC">
      <w:pPr>
        <w:pStyle w:val="Bullet2"/>
      </w:pPr>
      <w:r w:rsidRPr="00857CE9">
        <w:t>Community Corrections Services workforces</w:t>
      </w:r>
      <w:r w:rsidR="000B6298" w:rsidRPr="00857CE9">
        <w:t>.</w:t>
      </w:r>
      <w:r w:rsidRPr="00857CE9">
        <w:t xml:space="preserve"> </w:t>
      </w:r>
    </w:p>
    <w:p w14:paraId="30716863" w14:textId="7BB7EB76" w:rsidR="00200913" w:rsidRPr="00857CE9" w:rsidRDefault="000B6298" w:rsidP="00D13D86">
      <w:pPr>
        <w:pStyle w:val="Body"/>
        <w:ind w:left="360"/>
      </w:pPr>
      <w:r w:rsidRPr="00857CE9">
        <w:t>Th</w:t>
      </w:r>
      <w:r w:rsidR="00E140CF" w:rsidRPr="00857CE9">
        <w:t>is will help these roles</w:t>
      </w:r>
      <w:r w:rsidRPr="00857CE9">
        <w:t xml:space="preserve"> </w:t>
      </w:r>
      <w:r w:rsidR="00200913" w:rsidRPr="00857CE9">
        <w:t>work with the NDIS</w:t>
      </w:r>
      <w:r w:rsidR="00E140CF" w:rsidRPr="00857CE9">
        <w:t xml:space="preserve"> to</w:t>
      </w:r>
      <w:r w:rsidR="00200913" w:rsidRPr="00857CE9">
        <w:t xml:space="preserve"> support people with disability. </w:t>
      </w:r>
    </w:p>
    <w:p w14:paraId="0C909932" w14:textId="77777777" w:rsidR="007E6DB9" w:rsidRPr="00857CE9" w:rsidRDefault="007E6DB9" w:rsidP="00F129CC">
      <w:pPr>
        <w:pStyle w:val="Bodyafterbullets"/>
      </w:pPr>
      <w:r w:rsidRPr="00857CE9">
        <w:rPr>
          <w:b/>
          <w:bCs/>
        </w:rPr>
        <w:t>Lead division:</w:t>
      </w:r>
      <w:r w:rsidRPr="00857CE9">
        <w:t xml:space="preserve"> Disability, Fairness and Emergency Management</w:t>
      </w:r>
    </w:p>
    <w:p w14:paraId="71B318C3" w14:textId="788A81FD" w:rsidR="00AD3B92" w:rsidRPr="00857CE9" w:rsidRDefault="00AD3B92" w:rsidP="00F129CC">
      <w:pPr>
        <w:pStyle w:val="Priority"/>
      </w:pPr>
      <w:r w:rsidRPr="00857CE9">
        <w:t>Priority 2.9: Work across the Victorian Government to ensure jobs and skills initiatives result in positive outcomes for the disability workforce</w:t>
      </w:r>
      <w:r w:rsidR="007F028D" w:rsidRPr="00857CE9">
        <w:t>.</w:t>
      </w:r>
    </w:p>
    <w:p w14:paraId="247A7C65" w14:textId="00665AB9" w:rsidR="006D0409" w:rsidRPr="00857CE9" w:rsidRDefault="006D0409" w:rsidP="00F129CC">
      <w:pPr>
        <w:pStyle w:val="Body"/>
      </w:pPr>
      <w:r w:rsidRPr="00857CE9">
        <w:t xml:space="preserve">What we have done and continue to do: </w:t>
      </w:r>
    </w:p>
    <w:p w14:paraId="79831E6C" w14:textId="2B78FEA2" w:rsidR="006D0409" w:rsidRPr="00857CE9" w:rsidRDefault="00131074" w:rsidP="00F129CC">
      <w:pPr>
        <w:pStyle w:val="Bullet1"/>
      </w:pPr>
      <w:r>
        <w:t xml:space="preserve">Implement </w:t>
      </w:r>
      <w:r w:rsidR="001000F9">
        <w:t>the final round of the Regional Disability Worker Scholarship Program</w:t>
      </w:r>
      <w:r w:rsidR="00F87937">
        <w:t xml:space="preserve">. </w:t>
      </w:r>
      <w:r w:rsidR="00DB1AF0">
        <w:t xml:space="preserve">This is </w:t>
      </w:r>
      <w:r w:rsidR="00D4330B">
        <w:t>for</w:t>
      </w:r>
      <w:r w:rsidR="005F36A9">
        <w:t xml:space="preserve"> </w:t>
      </w:r>
      <w:r w:rsidR="00DC71C2">
        <w:t xml:space="preserve">students </w:t>
      </w:r>
      <w:r w:rsidR="00DB1AF0">
        <w:t>doing a</w:t>
      </w:r>
      <w:r w:rsidR="00DC71C2">
        <w:t xml:space="preserve"> </w:t>
      </w:r>
      <w:r w:rsidR="00D3006B" w:rsidRPr="00857CE9">
        <w:t>Certificate III</w:t>
      </w:r>
      <w:r w:rsidR="00E03AA6">
        <w:t xml:space="preserve"> and </w:t>
      </w:r>
      <w:r w:rsidR="00D3006B" w:rsidRPr="00857CE9">
        <w:t>IV</w:t>
      </w:r>
      <w:r w:rsidR="00E03AA6">
        <w:t xml:space="preserve"> disability assistance courses</w:t>
      </w:r>
      <w:r w:rsidR="006D0409" w:rsidRPr="00857CE9">
        <w:t xml:space="preserve"> </w:t>
      </w:r>
      <w:r w:rsidR="006161F5">
        <w:t xml:space="preserve">to grow the </w:t>
      </w:r>
      <w:r w:rsidR="00D4330B">
        <w:t>regional workforce.</w:t>
      </w:r>
    </w:p>
    <w:p w14:paraId="3D5F1292" w14:textId="4C20C1FB" w:rsidR="00EA3AB0" w:rsidRPr="00857CE9" w:rsidRDefault="00EA3AB0" w:rsidP="00EA3AB0">
      <w:pPr>
        <w:pStyle w:val="Bullet1"/>
      </w:pPr>
      <w:r w:rsidRPr="00857CE9">
        <w:t>Deliver a new Community and Social Services Graduate Program</w:t>
      </w:r>
    </w:p>
    <w:p w14:paraId="0358390B" w14:textId="29015935" w:rsidR="00EA3AB0" w:rsidRPr="00857CE9" w:rsidRDefault="00EA3AB0" w:rsidP="00EA3AB0">
      <w:pPr>
        <w:pStyle w:val="Bullet2"/>
      </w:pPr>
      <w:r w:rsidRPr="00857CE9">
        <w:t xml:space="preserve">The program </w:t>
      </w:r>
      <w:r w:rsidR="00634C99">
        <w:t xml:space="preserve">is a pilot. It </w:t>
      </w:r>
      <w:r w:rsidR="00357D3F">
        <w:t xml:space="preserve">is </w:t>
      </w:r>
      <w:r w:rsidRPr="00857CE9">
        <w:t>a 12-month professional development program for new</w:t>
      </w:r>
      <w:r w:rsidR="00357D3F">
        <w:t xml:space="preserve"> community services</w:t>
      </w:r>
      <w:r w:rsidRPr="00857CE9">
        <w:t xml:space="preserve"> graduates</w:t>
      </w:r>
      <w:r w:rsidR="00357D3F">
        <w:t xml:space="preserve">. </w:t>
      </w:r>
      <w:r w:rsidR="00E70824">
        <w:t xml:space="preserve">This includes </w:t>
      </w:r>
      <w:r w:rsidRPr="00857CE9">
        <w:t xml:space="preserve">disability services. </w:t>
      </w:r>
    </w:p>
    <w:p w14:paraId="6A9111D7" w14:textId="77777777" w:rsidR="00EA3AB0" w:rsidRPr="00857CE9" w:rsidRDefault="00EA3AB0" w:rsidP="00EA3AB0">
      <w:pPr>
        <w:pStyle w:val="Bullet2"/>
      </w:pPr>
      <w:r w:rsidRPr="00857CE9">
        <w:t xml:space="preserve">The pilot includes 5 program rounds over 3 years, ending in June 2027. </w:t>
      </w:r>
    </w:p>
    <w:p w14:paraId="5A6663CF" w14:textId="3E11B3F2" w:rsidR="00EA3AB0" w:rsidRPr="00857CE9" w:rsidRDefault="00E70824" w:rsidP="00EA3AB0">
      <w:pPr>
        <w:pStyle w:val="Bullet2"/>
      </w:pPr>
      <w:r>
        <w:t xml:space="preserve">We will fund </w:t>
      </w:r>
      <w:r w:rsidR="00EA3AB0" w:rsidRPr="00857CE9">
        <w:t>National Disability Services Victoria to implement the program across community services.</w:t>
      </w:r>
    </w:p>
    <w:p w14:paraId="250FDBF6" w14:textId="0530C517" w:rsidR="00EA3AB0" w:rsidRPr="00857CE9" w:rsidRDefault="00EA3AB0" w:rsidP="00EA3AB0">
      <w:pPr>
        <w:pStyle w:val="Bodyafterbullets"/>
      </w:pPr>
      <w:r w:rsidRPr="00857CE9">
        <w:rPr>
          <w:b/>
          <w:bCs/>
        </w:rPr>
        <w:t>Lead division:</w:t>
      </w:r>
      <w:r w:rsidRPr="00857CE9">
        <w:t xml:space="preserve"> </w:t>
      </w:r>
      <w:r w:rsidR="00B143A1">
        <w:t>Corporate and Delivery Services</w:t>
      </w:r>
    </w:p>
    <w:p w14:paraId="7482065C" w14:textId="3EF38409" w:rsidR="006D0409" w:rsidRPr="00857CE9" w:rsidRDefault="00CC3DA4" w:rsidP="00CC3DA4">
      <w:pPr>
        <w:pStyle w:val="Heading3"/>
        <w:spacing w:after="240"/>
      </w:pPr>
      <w:r w:rsidRPr="00857CE9">
        <w:t xml:space="preserve">Children and </w:t>
      </w:r>
      <w:r w:rsidR="00490C61" w:rsidRPr="00857CE9">
        <w:t>families</w:t>
      </w:r>
    </w:p>
    <w:p w14:paraId="5484F7F3" w14:textId="5A051FC3" w:rsidR="00AD3B92" w:rsidRPr="00857CE9" w:rsidRDefault="00AD3B92" w:rsidP="00F129CC">
      <w:pPr>
        <w:pStyle w:val="Priority"/>
      </w:pPr>
      <w:r w:rsidRPr="00857CE9">
        <w:t>Priority 2.1</w:t>
      </w:r>
      <w:r w:rsidR="00683BD6">
        <w:t>0</w:t>
      </w:r>
      <w:r w:rsidRPr="00857CE9">
        <w:t xml:space="preserve">: Build capacity of parents and families to help prevent children with complex disability support needs from needing care outside </w:t>
      </w:r>
      <w:r w:rsidR="00520341" w:rsidRPr="00857CE9">
        <w:t>the</w:t>
      </w:r>
      <w:r w:rsidRPr="00857CE9">
        <w:t xml:space="preserve"> family home</w:t>
      </w:r>
      <w:r w:rsidRPr="00857CE9" w:rsidDel="00C33727">
        <w:t>.</w:t>
      </w:r>
    </w:p>
    <w:p w14:paraId="34551FB0" w14:textId="77777777" w:rsidR="00CC3DA4" w:rsidRPr="00857CE9" w:rsidRDefault="00CC3DA4" w:rsidP="00F129CC">
      <w:pPr>
        <w:pStyle w:val="Body"/>
      </w:pPr>
      <w:r w:rsidRPr="00857CE9">
        <w:t>What we have done and continue to do:</w:t>
      </w:r>
    </w:p>
    <w:p w14:paraId="40AD7249" w14:textId="0BB1CB02" w:rsidR="00CC3DA4" w:rsidRPr="00857CE9" w:rsidRDefault="00CC3DA4" w:rsidP="00F129CC">
      <w:pPr>
        <w:pStyle w:val="Bullet1"/>
      </w:pPr>
      <w:r w:rsidRPr="00857CE9">
        <w:t xml:space="preserve">Deliver the Parenting Children with Complex Disability Program. This </w:t>
      </w:r>
      <w:r w:rsidR="0069579F">
        <w:t>is</w:t>
      </w:r>
      <w:r w:rsidRPr="00857CE9">
        <w:t xml:space="preserve"> </w:t>
      </w:r>
      <w:r w:rsidR="00520341" w:rsidRPr="00857CE9">
        <w:t xml:space="preserve">for </w:t>
      </w:r>
      <w:r w:rsidRPr="00857CE9">
        <w:t>families of children with complex disability needs</w:t>
      </w:r>
      <w:r w:rsidR="0069579F">
        <w:t xml:space="preserve">. The program gives them </w:t>
      </w:r>
      <w:r w:rsidRPr="00857CE9">
        <w:t xml:space="preserve">extra support </w:t>
      </w:r>
      <w:r w:rsidR="0069579F">
        <w:t xml:space="preserve">to give care </w:t>
      </w:r>
      <w:r w:rsidRPr="00857CE9">
        <w:t>in the</w:t>
      </w:r>
      <w:r w:rsidR="0069579F">
        <w:t>ir</w:t>
      </w:r>
      <w:r w:rsidRPr="00857CE9">
        <w:t xml:space="preserve"> home</w:t>
      </w:r>
      <w:r w:rsidR="00520341" w:rsidRPr="00857CE9">
        <w:t>.</w:t>
      </w:r>
    </w:p>
    <w:p w14:paraId="6860F5AF" w14:textId="77777777" w:rsidR="0077500B" w:rsidRDefault="00CC3DA4" w:rsidP="00F129CC">
      <w:pPr>
        <w:pStyle w:val="Bullet1"/>
      </w:pPr>
      <w:r w:rsidRPr="00857CE9">
        <w:t xml:space="preserve">The program </w:t>
      </w:r>
      <w:r w:rsidR="0077500B">
        <w:t>also:</w:t>
      </w:r>
    </w:p>
    <w:p w14:paraId="07F1A047" w14:textId="77777777" w:rsidR="0077500B" w:rsidRDefault="00CC3DA4" w:rsidP="0077500B">
      <w:pPr>
        <w:pStyle w:val="Bullet2"/>
      </w:pPr>
      <w:r w:rsidRPr="00857CE9">
        <w:t>helps families access the NDIS</w:t>
      </w:r>
    </w:p>
    <w:p w14:paraId="3E11C1D4" w14:textId="407E3C40" w:rsidR="00CC3DA4" w:rsidRPr="00857CE9" w:rsidRDefault="00CC3DA4" w:rsidP="0077500B">
      <w:pPr>
        <w:pStyle w:val="Bullet2"/>
      </w:pPr>
      <w:r w:rsidRPr="00857CE9">
        <w:t>build</w:t>
      </w:r>
      <w:r w:rsidR="0077500B">
        <w:t>s</w:t>
      </w:r>
      <w:r w:rsidRPr="00857CE9">
        <w:t xml:space="preserve"> resilience </w:t>
      </w:r>
      <w:r w:rsidR="0077500B">
        <w:t xml:space="preserve">and capacity to </w:t>
      </w:r>
      <w:r w:rsidRPr="00857CE9">
        <w:t>keep families safely together.</w:t>
      </w:r>
    </w:p>
    <w:p w14:paraId="56D7C716" w14:textId="70E9A39F" w:rsidR="00D5367B" w:rsidRPr="00857CE9" w:rsidRDefault="00D5367B" w:rsidP="00F129CC">
      <w:pPr>
        <w:pStyle w:val="Bodyafterbullets"/>
      </w:pPr>
      <w:r w:rsidRPr="00857CE9">
        <w:rPr>
          <w:b/>
          <w:bCs/>
        </w:rPr>
        <w:t>Lead division:</w:t>
      </w:r>
      <w:r w:rsidRPr="00857CE9">
        <w:t xml:space="preserve"> Children and Families</w:t>
      </w:r>
    </w:p>
    <w:p w14:paraId="0DB067B4" w14:textId="4F852010" w:rsidR="00AD3B92" w:rsidRPr="00857CE9" w:rsidRDefault="00AD3B92" w:rsidP="00F129CC">
      <w:pPr>
        <w:pStyle w:val="Priority"/>
      </w:pPr>
      <w:r w:rsidRPr="00857CE9">
        <w:t>Priority 2.1</w:t>
      </w:r>
      <w:r w:rsidR="00683BD6">
        <w:t>1</w:t>
      </w:r>
      <w:r w:rsidRPr="00857CE9">
        <w:t>: Help families navigate the NDIS</w:t>
      </w:r>
      <w:r w:rsidR="007F028D" w:rsidRPr="00857CE9">
        <w:t>.</w:t>
      </w:r>
    </w:p>
    <w:p w14:paraId="2940C638" w14:textId="77777777" w:rsidR="00AA0B04" w:rsidRPr="00857CE9" w:rsidRDefault="00AA0B04" w:rsidP="00F129CC">
      <w:pPr>
        <w:pStyle w:val="Body"/>
      </w:pPr>
      <w:r w:rsidRPr="00857CE9">
        <w:t>What we have done and continue to do:</w:t>
      </w:r>
    </w:p>
    <w:p w14:paraId="77BB1688" w14:textId="77777777" w:rsidR="00532E39" w:rsidRDefault="00AA0B04" w:rsidP="00F129CC">
      <w:pPr>
        <w:pStyle w:val="Bullet1"/>
      </w:pPr>
      <w:r w:rsidRPr="00857CE9">
        <w:lastRenderedPageBreak/>
        <w:t>Deliver the Family Services Specialist Disability Program, since 2021. The program</w:t>
      </w:r>
      <w:r w:rsidR="00532E39">
        <w:t>:</w:t>
      </w:r>
    </w:p>
    <w:p w14:paraId="35011C99" w14:textId="43BAFE50" w:rsidR="00AA0B04" w:rsidRPr="00857CE9" w:rsidRDefault="00AA0B04" w:rsidP="00532E39">
      <w:pPr>
        <w:pStyle w:val="Bullet2"/>
      </w:pPr>
      <w:r w:rsidRPr="00857CE9">
        <w:t xml:space="preserve">provides support to families where children and/or parents have a disability. </w:t>
      </w:r>
    </w:p>
    <w:p w14:paraId="70E022E0" w14:textId="77777777" w:rsidR="00532E39" w:rsidRDefault="00520341" w:rsidP="00F129CC">
      <w:pPr>
        <w:pStyle w:val="Bullet2"/>
      </w:pPr>
      <w:r w:rsidRPr="00857CE9">
        <w:t>supports</w:t>
      </w:r>
      <w:r w:rsidR="00AA0B04" w:rsidRPr="00857CE9">
        <w:t xml:space="preserve"> families to access the NDIS and disability supports</w:t>
      </w:r>
    </w:p>
    <w:p w14:paraId="06B2F3A6" w14:textId="00DC2948" w:rsidR="00AA0B04" w:rsidRPr="00857CE9" w:rsidRDefault="00AA0B04" w:rsidP="00F129CC">
      <w:pPr>
        <w:pStyle w:val="Bullet2"/>
      </w:pPr>
      <w:r w:rsidRPr="00857CE9">
        <w:t>build</w:t>
      </w:r>
      <w:r w:rsidR="00532E39">
        <w:t xml:space="preserve">s </w:t>
      </w:r>
      <w:r w:rsidRPr="00857CE9">
        <w:t>parenting capacity.</w:t>
      </w:r>
    </w:p>
    <w:p w14:paraId="282123E2" w14:textId="77777777" w:rsidR="00532E39" w:rsidRDefault="00AA0B04" w:rsidP="00520341">
      <w:pPr>
        <w:pStyle w:val="Bullet2"/>
      </w:pPr>
      <w:r w:rsidRPr="00857CE9">
        <w:t>build</w:t>
      </w:r>
      <w:r w:rsidR="00520341" w:rsidRPr="00857CE9">
        <w:t>s</w:t>
      </w:r>
      <w:r w:rsidRPr="00857CE9">
        <w:t xml:space="preserve"> both disability and NDIS expertise across the child and family service system</w:t>
      </w:r>
    </w:p>
    <w:p w14:paraId="7E9C4557" w14:textId="429F19EF" w:rsidR="00520341" w:rsidRPr="00857CE9" w:rsidRDefault="00162BEA" w:rsidP="00520341">
      <w:pPr>
        <w:pStyle w:val="Bullet2"/>
      </w:pPr>
      <w:r>
        <w:t xml:space="preserve">provides </w:t>
      </w:r>
      <w:r w:rsidR="00AA0B04" w:rsidRPr="00857CE9">
        <w:t xml:space="preserve">education and </w:t>
      </w:r>
      <w:r w:rsidR="00520341" w:rsidRPr="00857CE9">
        <w:t>consultations</w:t>
      </w:r>
      <w:r>
        <w:t xml:space="preserve"> </w:t>
      </w:r>
    </w:p>
    <w:p w14:paraId="17D67165" w14:textId="6CB2B120" w:rsidR="00AA0B04" w:rsidRPr="00857CE9" w:rsidRDefault="00AA0B04" w:rsidP="00F129CC">
      <w:pPr>
        <w:pStyle w:val="Bullet2"/>
      </w:pPr>
      <w:r w:rsidRPr="00857CE9">
        <w:t>keep</w:t>
      </w:r>
      <w:r w:rsidR="00520341" w:rsidRPr="00857CE9">
        <w:t>s</w:t>
      </w:r>
      <w:r w:rsidRPr="00857CE9">
        <w:t xml:space="preserve"> families safely together and upskill</w:t>
      </w:r>
      <w:r w:rsidR="00520341" w:rsidRPr="00857CE9">
        <w:t>s</w:t>
      </w:r>
      <w:r w:rsidRPr="00857CE9">
        <w:t xml:space="preserve"> the family services sector.</w:t>
      </w:r>
    </w:p>
    <w:p w14:paraId="692F6AF1" w14:textId="77777777" w:rsidR="004479D0" w:rsidRPr="00857CE9" w:rsidRDefault="004479D0" w:rsidP="00F129CC">
      <w:pPr>
        <w:pStyle w:val="Bodyafterbullets"/>
      </w:pPr>
      <w:r w:rsidRPr="00857CE9">
        <w:rPr>
          <w:b/>
          <w:bCs/>
        </w:rPr>
        <w:t>Lead division:</w:t>
      </w:r>
      <w:r w:rsidRPr="00857CE9">
        <w:t xml:space="preserve"> Children and Families</w:t>
      </w:r>
    </w:p>
    <w:p w14:paraId="1D597EAB" w14:textId="4C12F11F" w:rsidR="00AD3B92" w:rsidRPr="00857CE9" w:rsidRDefault="00AD3B92" w:rsidP="00F129CC">
      <w:pPr>
        <w:pStyle w:val="Priority"/>
      </w:pPr>
      <w:r w:rsidRPr="00857CE9">
        <w:t>Priority 2.1</w:t>
      </w:r>
      <w:r w:rsidR="00683BD6">
        <w:t>2</w:t>
      </w:r>
      <w:r w:rsidRPr="00857CE9">
        <w:t>: Expand the Parents with Intellectual Disability program to include intensive home-based care and case management.</w:t>
      </w:r>
    </w:p>
    <w:p w14:paraId="539929D5" w14:textId="0D5D1EFF" w:rsidR="00AD3B92" w:rsidRPr="00857CE9" w:rsidRDefault="00AD3B92" w:rsidP="00F129CC">
      <w:pPr>
        <w:pStyle w:val="Priority"/>
      </w:pPr>
      <w:r w:rsidRPr="00857CE9">
        <w:t>Expand the Steps to Confident Parenting Program to provide early and intensive support for parents with cognitive impairment.</w:t>
      </w:r>
    </w:p>
    <w:p w14:paraId="6FC05D14" w14:textId="48933D08" w:rsidR="004479D0" w:rsidRPr="00857CE9" w:rsidRDefault="004479D0" w:rsidP="00F129CC">
      <w:pPr>
        <w:pStyle w:val="Body"/>
      </w:pPr>
      <w:r w:rsidRPr="00857CE9">
        <w:t>What we have done and continue to do:</w:t>
      </w:r>
    </w:p>
    <w:p w14:paraId="12B965BD" w14:textId="5386FC36" w:rsidR="00313C7F" w:rsidRDefault="00313C7F" w:rsidP="00313C7F">
      <w:pPr>
        <w:pStyle w:val="Bullet1"/>
      </w:pPr>
      <w:r>
        <w:t>The programs:</w:t>
      </w:r>
    </w:p>
    <w:p w14:paraId="1495F384" w14:textId="043F458C" w:rsidR="00313C7F" w:rsidRDefault="007B177F" w:rsidP="00313C7F">
      <w:pPr>
        <w:pStyle w:val="Bullet2"/>
      </w:pPr>
      <w:r>
        <w:t xml:space="preserve">provide </w:t>
      </w:r>
      <w:r w:rsidR="004479D0" w:rsidRPr="00857CE9">
        <w:t>wraparound family service</w:t>
      </w:r>
      <w:r w:rsidR="00313C7F">
        <w:t>s</w:t>
      </w:r>
    </w:p>
    <w:p w14:paraId="41BFBFED" w14:textId="43FEBDD2" w:rsidR="004479D0" w:rsidRPr="00857CE9" w:rsidRDefault="007B177F" w:rsidP="00313C7F">
      <w:pPr>
        <w:pStyle w:val="Bullet2"/>
      </w:pPr>
      <w:r>
        <w:t xml:space="preserve">offer </w:t>
      </w:r>
      <w:r w:rsidR="004479D0" w:rsidRPr="00857CE9">
        <w:t xml:space="preserve">early parenting and disability </w:t>
      </w:r>
      <w:r w:rsidR="00313C7F" w:rsidRPr="00857CE9">
        <w:t>support</w:t>
      </w:r>
      <w:r w:rsidR="004479D0" w:rsidRPr="00857CE9">
        <w:t xml:space="preserve"> to parents with cognitive impairment</w:t>
      </w:r>
      <w:r w:rsidR="00313C7F">
        <w:t xml:space="preserve"> or </w:t>
      </w:r>
      <w:r w:rsidR="004479D0" w:rsidRPr="00857CE9">
        <w:t xml:space="preserve">disability. </w:t>
      </w:r>
    </w:p>
    <w:p w14:paraId="7432C415" w14:textId="6677ADB0" w:rsidR="004479D0" w:rsidRPr="00857CE9" w:rsidRDefault="00862058" w:rsidP="00F129CC">
      <w:pPr>
        <w:pStyle w:val="Bullet2"/>
      </w:pPr>
      <w:r>
        <w:t xml:space="preserve">offer </w:t>
      </w:r>
      <w:r w:rsidR="007B177F">
        <w:t>intensive home-based case management response</w:t>
      </w:r>
      <w:r>
        <w:t>s</w:t>
      </w:r>
    </w:p>
    <w:p w14:paraId="36C5FA18" w14:textId="184F2A9B" w:rsidR="004479D0" w:rsidRPr="00857CE9" w:rsidRDefault="00520341" w:rsidP="00F129CC">
      <w:pPr>
        <w:pStyle w:val="Bullet2"/>
      </w:pPr>
      <w:r w:rsidRPr="00857CE9">
        <w:t xml:space="preserve">keeps </w:t>
      </w:r>
      <w:r w:rsidR="004479D0" w:rsidRPr="00857CE9">
        <w:t>families safely together.</w:t>
      </w:r>
    </w:p>
    <w:p w14:paraId="20C31CF9" w14:textId="77777777" w:rsidR="00E572FA" w:rsidRPr="00857CE9" w:rsidRDefault="00E572FA" w:rsidP="00F129CC">
      <w:pPr>
        <w:pStyle w:val="Bodyafterbullets"/>
      </w:pPr>
      <w:r w:rsidRPr="00857CE9">
        <w:rPr>
          <w:b/>
          <w:bCs/>
        </w:rPr>
        <w:t>Lead division:</w:t>
      </w:r>
      <w:r w:rsidRPr="00857CE9">
        <w:t xml:space="preserve"> Children and Families</w:t>
      </w:r>
    </w:p>
    <w:p w14:paraId="5C7E86D2" w14:textId="11F4D1E2" w:rsidR="00AD3B92" w:rsidRPr="00857CE9" w:rsidRDefault="00AD3B92" w:rsidP="00F129CC">
      <w:pPr>
        <w:pStyle w:val="Priority"/>
      </w:pPr>
      <w:r w:rsidRPr="00857CE9">
        <w:t>Priority 2.1</w:t>
      </w:r>
      <w:r w:rsidR="00683BD6">
        <w:t>3</w:t>
      </w:r>
      <w:r w:rsidRPr="00857CE9">
        <w:t xml:space="preserve">: Strengthen </w:t>
      </w:r>
      <w:r w:rsidR="00173C33" w:rsidRPr="00857CE9">
        <w:t>c</w:t>
      </w:r>
      <w:r w:rsidRPr="00857CE9">
        <w:t xml:space="preserve">hild </w:t>
      </w:r>
      <w:r w:rsidR="00173C33" w:rsidRPr="00857CE9">
        <w:t xml:space="preserve">protection </w:t>
      </w:r>
      <w:r w:rsidRPr="00857CE9">
        <w:t>practice advice regarding working with children with a disability</w:t>
      </w:r>
      <w:r w:rsidR="007F028D" w:rsidRPr="00857CE9">
        <w:t>.</w:t>
      </w:r>
    </w:p>
    <w:p w14:paraId="761BC581" w14:textId="1F5A0BAC" w:rsidR="00E572FA" w:rsidRPr="00857CE9" w:rsidRDefault="00E572FA" w:rsidP="00F129CC">
      <w:pPr>
        <w:pStyle w:val="Body"/>
        <w:keepNext/>
        <w:keepLines/>
      </w:pPr>
      <w:r w:rsidRPr="00857CE9">
        <w:t>What we have done and continue to do:</w:t>
      </w:r>
    </w:p>
    <w:p w14:paraId="1D5EE6C0" w14:textId="4A2D3004" w:rsidR="00B04D49" w:rsidRDefault="00E572FA" w:rsidP="00B04D49">
      <w:pPr>
        <w:pStyle w:val="Bullet1"/>
      </w:pPr>
      <w:r w:rsidRPr="00857CE9">
        <w:t>Updated the Child Protection Manual to include the role of Disability Practice Advis</w:t>
      </w:r>
      <w:r w:rsidR="00732B65" w:rsidRPr="00857CE9">
        <w:t>e</w:t>
      </w:r>
      <w:r w:rsidRPr="00857CE9">
        <w:t>rs</w:t>
      </w:r>
      <w:r w:rsidR="00AB29C5">
        <w:t xml:space="preserve">. </w:t>
      </w:r>
      <w:r w:rsidR="00B04D49">
        <w:t>Advisers</w:t>
      </w:r>
      <w:r w:rsidR="00AB29C5">
        <w:t xml:space="preserve"> </w:t>
      </w:r>
      <w:r w:rsidR="00173C33" w:rsidRPr="00857CE9">
        <w:t xml:space="preserve">provide </w:t>
      </w:r>
      <w:r w:rsidRPr="00857CE9">
        <w:t xml:space="preserve">disability and NDIS-related advice to </w:t>
      </w:r>
      <w:r w:rsidR="00173C33" w:rsidRPr="00857CE9">
        <w:t xml:space="preserve">child protection </w:t>
      </w:r>
      <w:r w:rsidRPr="00857CE9">
        <w:t>practitioners.</w:t>
      </w:r>
      <w:r w:rsidR="00B04D49">
        <w:t xml:space="preserve"> This includes:</w:t>
      </w:r>
    </w:p>
    <w:p w14:paraId="4F16C680" w14:textId="693EBE8F" w:rsidR="00B04D49" w:rsidRDefault="00E572FA" w:rsidP="00B04D49">
      <w:pPr>
        <w:pStyle w:val="Bullet2"/>
      </w:pPr>
      <w:r w:rsidRPr="00857CE9">
        <w:t>referral pathways</w:t>
      </w:r>
    </w:p>
    <w:p w14:paraId="282E4F85" w14:textId="4297D7AE" w:rsidR="004128F1" w:rsidRPr="00857CE9" w:rsidRDefault="00E572FA" w:rsidP="00B04D49">
      <w:pPr>
        <w:pStyle w:val="Bullet2"/>
      </w:pPr>
      <w:r w:rsidRPr="00857CE9">
        <w:t xml:space="preserve">advice </w:t>
      </w:r>
      <w:r w:rsidR="002E050C">
        <w:t>for</w:t>
      </w:r>
      <w:r w:rsidRPr="00857CE9">
        <w:t xml:space="preserve"> working with children with a disability.</w:t>
      </w:r>
    </w:p>
    <w:p w14:paraId="03EB5263" w14:textId="15AECB3E" w:rsidR="00766C8B" w:rsidRPr="00857CE9" w:rsidRDefault="00932539" w:rsidP="00F129CC">
      <w:pPr>
        <w:pStyle w:val="Bodyafterbullets"/>
      </w:pPr>
      <w:r w:rsidRPr="42FBBB57">
        <w:rPr>
          <w:b/>
          <w:bCs/>
        </w:rPr>
        <w:t>Lead division:</w:t>
      </w:r>
      <w:r>
        <w:t xml:space="preserve"> Children and Families</w:t>
      </w:r>
      <w:r w:rsidR="33990B63">
        <w:t xml:space="preserve"> and Community O</w:t>
      </w:r>
      <w:r w:rsidR="0C001F47">
        <w:t>perations and Practice Leadership</w:t>
      </w:r>
    </w:p>
    <w:p w14:paraId="5E852771" w14:textId="72AC1479" w:rsidR="00606DE1" w:rsidRPr="00857CE9" w:rsidRDefault="00F66793" w:rsidP="00D13D86">
      <w:pPr>
        <w:pStyle w:val="Heading3"/>
      </w:pPr>
      <w:r w:rsidRPr="00857CE9">
        <w:t>Addressing complex needs</w:t>
      </w:r>
    </w:p>
    <w:p w14:paraId="60404B6A" w14:textId="2D494C38" w:rsidR="00C64E3E" w:rsidRPr="00857CE9" w:rsidRDefault="00773354" w:rsidP="00F129CC">
      <w:pPr>
        <w:pStyle w:val="Priority"/>
        <w:rPr>
          <w:sz w:val="32"/>
          <w:szCs w:val="28"/>
        </w:rPr>
      </w:pPr>
      <w:r w:rsidRPr="00857CE9">
        <w:t>Priority</w:t>
      </w:r>
      <w:r w:rsidR="00022DE2" w:rsidRPr="00857CE9">
        <w:t xml:space="preserve"> </w:t>
      </w:r>
      <w:r w:rsidRPr="00857CE9">
        <w:t>2.1</w:t>
      </w:r>
      <w:r w:rsidR="00683BD6">
        <w:t>4</w:t>
      </w:r>
      <w:r w:rsidRPr="00857CE9">
        <w:t>:</w:t>
      </w:r>
      <w:r w:rsidR="00022DE2" w:rsidRPr="00857CE9">
        <w:t xml:space="preserve"> </w:t>
      </w:r>
      <w:r w:rsidRPr="00857CE9">
        <w:t>Deliver a cohesive service system for people</w:t>
      </w:r>
      <w:r w:rsidR="00022DE2" w:rsidRPr="00857CE9">
        <w:t xml:space="preserve"> </w:t>
      </w:r>
      <w:r w:rsidRPr="00857CE9">
        <w:t>with</w:t>
      </w:r>
      <w:r w:rsidR="00022DE2" w:rsidRPr="00857CE9">
        <w:t xml:space="preserve"> </w:t>
      </w:r>
      <w:r w:rsidRPr="00857CE9">
        <w:t>multiple and complex</w:t>
      </w:r>
      <w:r w:rsidR="00022DE2" w:rsidRPr="00857CE9">
        <w:t xml:space="preserve"> </w:t>
      </w:r>
      <w:r w:rsidRPr="00857CE9">
        <w:t>needs</w:t>
      </w:r>
      <w:r w:rsidR="00173C33" w:rsidRPr="00857CE9">
        <w:t>.</w:t>
      </w:r>
    </w:p>
    <w:p w14:paraId="16AC9757" w14:textId="185B27EF" w:rsidR="00766C8B" w:rsidRPr="00857CE9" w:rsidRDefault="00766C8B" w:rsidP="00F129CC">
      <w:pPr>
        <w:pStyle w:val="Body"/>
      </w:pPr>
      <w:r w:rsidRPr="00857CE9">
        <w:t>What we have done and continue to do:</w:t>
      </w:r>
    </w:p>
    <w:p w14:paraId="16B5EDEC" w14:textId="09D86CBE" w:rsidR="00C53D56" w:rsidRPr="00857CE9" w:rsidRDefault="00766C8B" w:rsidP="00F129CC">
      <w:pPr>
        <w:pStyle w:val="Bullet1"/>
      </w:pPr>
      <w:r w:rsidRPr="00857CE9">
        <w:lastRenderedPageBreak/>
        <w:t>Deliver the</w:t>
      </w:r>
      <w:r w:rsidR="00022DE2" w:rsidRPr="00857CE9">
        <w:t xml:space="preserve"> </w:t>
      </w:r>
      <w:r w:rsidRPr="00857CE9">
        <w:t>Complex Needs</w:t>
      </w:r>
      <w:r w:rsidR="00022DE2" w:rsidRPr="00857CE9">
        <w:t xml:space="preserve"> </w:t>
      </w:r>
      <w:r w:rsidRPr="00857CE9">
        <w:t>Coordination</w:t>
      </w:r>
      <w:r w:rsidR="00022DE2" w:rsidRPr="00857CE9">
        <w:t xml:space="preserve"> </w:t>
      </w:r>
      <w:r w:rsidRPr="00857CE9">
        <w:t>Programs</w:t>
      </w:r>
      <w:r w:rsidR="00022DE2" w:rsidRPr="00857CE9">
        <w:t xml:space="preserve"> </w:t>
      </w:r>
      <w:r w:rsidRPr="00857CE9">
        <w:t>through</w:t>
      </w:r>
      <w:r w:rsidR="00022DE2" w:rsidRPr="00857CE9">
        <w:t xml:space="preserve"> </w:t>
      </w:r>
      <w:r w:rsidRPr="00857CE9">
        <w:t>the</w:t>
      </w:r>
      <w:r w:rsidR="00022DE2" w:rsidRPr="00857CE9">
        <w:t xml:space="preserve"> </w:t>
      </w:r>
      <w:r w:rsidRPr="00857CE9">
        <w:t>Multiple and Complex Needs</w:t>
      </w:r>
      <w:r w:rsidR="00022DE2" w:rsidRPr="00857CE9">
        <w:t xml:space="preserve"> </w:t>
      </w:r>
      <w:r w:rsidRPr="00857CE9">
        <w:t>Initiative</w:t>
      </w:r>
      <w:r w:rsidR="00C53D56" w:rsidRPr="00857CE9">
        <w:t>.</w:t>
      </w:r>
    </w:p>
    <w:p w14:paraId="064F019A" w14:textId="77777777" w:rsidR="0013670D" w:rsidRDefault="00766C8B" w:rsidP="00F129CC">
      <w:pPr>
        <w:pStyle w:val="Bullet1"/>
      </w:pPr>
      <w:r w:rsidRPr="00857CE9">
        <w:t>Support for</w:t>
      </w:r>
      <w:r w:rsidR="00022DE2" w:rsidRPr="00857CE9">
        <w:t xml:space="preserve"> </w:t>
      </w:r>
      <w:r w:rsidR="00B05A71" w:rsidRPr="00857CE9">
        <w:t>High-Risk</w:t>
      </w:r>
      <w:r w:rsidR="00022DE2" w:rsidRPr="00857CE9">
        <w:t xml:space="preserve"> </w:t>
      </w:r>
      <w:r w:rsidRPr="00857CE9">
        <w:t>Tenancies</w:t>
      </w:r>
      <w:r w:rsidR="00022DE2" w:rsidRPr="00857CE9">
        <w:t xml:space="preserve"> </w:t>
      </w:r>
      <w:r w:rsidRPr="00857CE9">
        <w:t>and Assertive</w:t>
      </w:r>
      <w:r w:rsidR="00C53D56" w:rsidRPr="00857CE9">
        <w:t xml:space="preserve"> </w:t>
      </w:r>
      <w:r w:rsidRPr="00857CE9">
        <w:t>Outreach</w:t>
      </w:r>
      <w:r w:rsidR="0094234E" w:rsidRPr="00857CE9">
        <w:t xml:space="preserve"> </w:t>
      </w:r>
      <w:r w:rsidRPr="00857CE9">
        <w:t>Service</w:t>
      </w:r>
      <w:r w:rsidR="0094234E" w:rsidRPr="00857CE9">
        <w:t xml:space="preserve"> </w:t>
      </w:r>
      <w:r w:rsidR="00173C33" w:rsidRPr="00857CE9">
        <w:t>to respond to people</w:t>
      </w:r>
      <w:r w:rsidR="0094234E" w:rsidRPr="00857CE9">
        <w:t xml:space="preserve"> </w:t>
      </w:r>
      <w:r w:rsidRPr="00857CE9">
        <w:t>with complex needs</w:t>
      </w:r>
      <w:r w:rsidR="00173C33" w:rsidRPr="00857CE9">
        <w:t>. This</w:t>
      </w:r>
      <w:r w:rsidR="0094234E" w:rsidRPr="00857CE9">
        <w:t xml:space="preserve"> </w:t>
      </w:r>
      <w:r w:rsidRPr="00857CE9">
        <w:t>includ</w:t>
      </w:r>
      <w:r w:rsidR="00173C33" w:rsidRPr="00857CE9">
        <w:t>e</w:t>
      </w:r>
      <w:r w:rsidR="001D3D09">
        <w:t>s</w:t>
      </w:r>
      <w:r w:rsidR="0013670D">
        <w:t>:</w:t>
      </w:r>
    </w:p>
    <w:p w14:paraId="4F722342" w14:textId="77777777" w:rsidR="0013670D" w:rsidRDefault="00766C8B" w:rsidP="0013670D">
      <w:pPr>
        <w:pStyle w:val="Bullet2"/>
      </w:pPr>
      <w:r w:rsidRPr="00857CE9">
        <w:t>high-risk behaviours</w:t>
      </w:r>
    </w:p>
    <w:p w14:paraId="208418C3" w14:textId="77777777" w:rsidR="0013670D" w:rsidRDefault="00766C8B" w:rsidP="0013670D">
      <w:pPr>
        <w:pStyle w:val="Bullet2"/>
      </w:pPr>
      <w:r w:rsidRPr="00857CE9">
        <w:t>complex mental healt</w:t>
      </w:r>
      <w:r w:rsidR="0013670D">
        <w:t>h</w:t>
      </w:r>
    </w:p>
    <w:p w14:paraId="07E2140E" w14:textId="77777777" w:rsidR="0013670D" w:rsidRDefault="00766C8B" w:rsidP="0013670D">
      <w:pPr>
        <w:pStyle w:val="Bullet2"/>
      </w:pPr>
      <w:r w:rsidRPr="00857CE9">
        <w:t>cognitive impairment</w:t>
      </w:r>
    </w:p>
    <w:p w14:paraId="11C7E451" w14:textId="77777777" w:rsidR="0013670D" w:rsidRDefault="0013670D" w:rsidP="0013670D">
      <w:pPr>
        <w:pStyle w:val="Bullet2"/>
      </w:pPr>
      <w:r>
        <w:t>s</w:t>
      </w:r>
      <w:r w:rsidR="00766C8B" w:rsidRPr="00857CE9">
        <w:t>ubstance</w:t>
      </w:r>
      <w:r w:rsidR="0094234E" w:rsidRPr="00857CE9">
        <w:t xml:space="preserve"> </w:t>
      </w:r>
      <w:r w:rsidR="00766C8B" w:rsidRPr="00857CE9">
        <w:t>misuse</w:t>
      </w:r>
      <w:r w:rsidR="0094234E" w:rsidRPr="00857CE9">
        <w:t xml:space="preserve"> </w:t>
      </w:r>
    </w:p>
    <w:p w14:paraId="7636AA23" w14:textId="39A88A21" w:rsidR="00766C8B" w:rsidRPr="00857CE9" w:rsidRDefault="00766C8B" w:rsidP="0013670D">
      <w:pPr>
        <w:pStyle w:val="Bullet2"/>
      </w:pPr>
      <w:r w:rsidRPr="00857CE9">
        <w:t>concern</w:t>
      </w:r>
      <w:r w:rsidR="00173C33" w:rsidRPr="00857CE9">
        <w:t>s</w:t>
      </w:r>
      <w:r w:rsidRPr="00857CE9">
        <w:t xml:space="preserve"> for community safety.</w:t>
      </w:r>
    </w:p>
    <w:p w14:paraId="2A29F023" w14:textId="15A1D7EA" w:rsidR="00766C8B" w:rsidRPr="00857CE9" w:rsidRDefault="00810D94" w:rsidP="00F129CC">
      <w:pPr>
        <w:pStyle w:val="Bullet1"/>
      </w:pPr>
      <w:r w:rsidRPr="00857CE9">
        <w:t xml:space="preserve">Develop and implement a 5-year roadmap for complex needs reform. This will include </w:t>
      </w:r>
      <w:r w:rsidR="00766C8B" w:rsidRPr="00857CE9">
        <w:t>collaboration</w:t>
      </w:r>
      <w:r w:rsidR="00173C33" w:rsidRPr="00857CE9">
        <w:t xml:space="preserve"> </w:t>
      </w:r>
      <w:r w:rsidR="00766C8B" w:rsidRPr="00857CE9">
        <w:t xml:space="preserve">to </w:t>
      </w:r>
      <w:r w:rsidR="003F61ED">
        <w:t>help</w:t>
      </w:r>
      <w:r w:rsidR="00766C8B" w:rsidRPr="00857CE9">
        <w:t xml:space="preserve"> Victorians who experience system gaps</w:t>
      </w:r>
      <w:r w:rsidRPr="00857CE9">
        <w:t>.</w:t>
      </w:r>
    </w:p>
    <w:p w14:paraId="25EE2617" w14:textId="1025A0C2" w:rsidR="00766C8B" w:rsidRPr="00857CE9" w:rsidRDefault="00810D94" w:rsidP="00F129CC">
      <w:pPr>
        <w:pStyle w:val="Bullet1"/>
      </w:pPr>
      <w:r w:rsidRPr="00857CE9">
        <w:t>Develop and implement a complex needs and forensic disability research strategy. This will include evaluation of</w:t>
      </w:r>
      <w:r w:rsidR="00766C8B" w:rsidRPr="00857CE9">
        <w:t xml:space="preserve"> support and services</w:t>
      </w:r>
      <w:r w:rsidRPr="00857CE9">
        <w:t>.</w:t>
      </w:r>
    </w:p>
    <w:p w14:paraId="5625D601" w14:textId="2709B055" w:rsidR="00457167" w:rsidRDefault="00766C8B" w:rsidP="00EA3AB0">
      <w:pPr>
        <w:pStyle w:val="Bodyafterbullets"/>
        <w:rPr>
          <w:b/>
          <w:color w:val="201547"/>
          <w:sz w:val="32"/>
          <w:szCs w:val="28"/>
        </w:rPr>
      </w:pPr>
      <w:r w:rsidRPr="00857CE9">
        <w:rPr>
          <w:b/>
          <w:bCs/>
        </w:rPr>
        <w:t>Lead division:</w:t>
      </w:r>
      <w:r w:rsidR="00022DE2" w:rsidRPr="00857CE9">
        <w:t xml:space="preserve"> </w:t>
      </w:r>
      <w:r w:rsidRPr="00857CE9">
        <w:t>Disability, Fairness and Emergency Management and Community Operations and Practice Leadership</w:t>
      </w:r>
      <w:r w:rsidR="00022DE2" w:rsidRPr="00857CE9">
        <w:t xml:space="preserve"> </w:t>
      </w:r>
    </w:p>
    <w:p w14:paraId="51F494A9" w14:textId="77777777" w:rsidR="001A0081" w:rsidRDefault="001A0081">
      <w:pPr>
        <w:spacing w:after="0" w:line="240" w:lineRule="auto"/>
        <w:rPr>
          <w:b/>
          <w:color w:val="201547"/>
          <w:sz w:val="32"/>
          <w:szCs w:val="28"/>
        </w:rPr>
      </w:pPr>
      <w:r>
        <w:br w:type="page"/>
      </w:r>
    </w:p>
    <w:p w14:paraId="53A3656E" w14:textId="00CCF58B" w:rsidR="00932539" w:rsidRPr="00857CE9" w:rsidRDefault="00932539" w:rsidP="00932539">
      <w:pPr>
        <w:pStyle w:val="Heading2"/>
        <w:rPr>
          <w:rFonts w:eastAsia="Times"/>
        </w:rPr>
      </w:pPr>
      <w:bookmarkStart w:id="23" w:name="_Toc227761977"/>
      <w:r w:rsidRPr="00857CE9">
        <w:lastRenderedPageBreak/>
        <w:t>Pillar 3: Fairness and safety</w:t>
      </w:r>
      <w:bookmarkEnd w:id="23"/>
    </w:p>
    <w:p w14:paraId="47CE21D8" w14:textId="77777777" w:rsidR="00237590" w:rsidRPr="00857CE9" w:rsidRDefault="00237590" w:rsidP="00F129CC">
      <w:pPr>
        <w:pStyle w:val="Body"/>
      </w:pPr>
      <w:r w:rsidRPr="00857CE9">
        <w:t>We promote the rights and dignity of people with disability. We encourage pride, recognition and respect for diversity.</w:t>
      </w:r>
    </w:p>
    <w:p w14:paraId="003DEC03" w14:textId="5DCA3F22" w:rsidR="004128F1" w:rsidRPr="00857CE9" w:rsidRDefault="00932539" w:rsidP="00A62B3F">
      <w:pPr>
        <w:pStyle w:val="Heading3"/>
        <w:spacing w:after="0"/>
      </w:pPr>
      <w:bookmarkStart w:id="24" w:name="_Toc147834509"/>
      <w:r w:rsidRPr="00857CE9">
        <w:t xml:space="preserve">Preventing abuse and </w:t>
      </w:r>
      <w:bookmarkEnd w:id="24"/>
      <w:r w:rsidRPr="00857CE9">
        <w:t>neglect</w:t>
      </w:r>
    </w:p>
    <w:p w14:paraId="101A40E0" w14:textId="40BA8CDB" w:rsidR="00846654" w:rsidRPr="00857CE9" w:rsidRDefault="00846654" w:rsidP="00F129CC">
      <w:pPr>
        <w:pStyle w:val="Priority"/>
      </w:pPr>
      <w:r w:rsidRPr="00857CE9">
        <w:t>Priority 3.1: Develop an online safeguarding information hub</w:t>
      </w:r>
      <w:r w:rsidR="007F028D" w:rsidRPr="00857CE9">
        <w:t>.</w:t>
      </w:r>
    </w:p>
    <w:p w14:paraId="66FDAF89" w14:textId="71DEEC40" w:rsidR="00C85BBC" w:rsidRPr="00857CE9" w:rsidRDefault="00C85BBC" w:rsidP="00F129CC">
      <w:pPr>
        <w:pStyle w:val="Body"/>
      </w:pPr>
      <w:r w:rsidRPr="00857CE9">
        <w:t>What we will do:</w:t>
      </w:r>
    </w:p>
    <w:p w14:paraId="7A57F354" w14:textId="03953BDC" w:rsidR="00217D4A" w:rsidRDefault="00C85BBC" w:rsidP="00EE156D">
      <w:pPr>
        <w:pStyle w:val="Bullet1"/>
      </w:pPr>
      <w:r w:rsidRPr="00857CE9">
        <w:t>Set up an online information hub to improv</w:t>
      </w:r>
      <w:r w:rsidR="00F66129" w:rsidRPr="00857CE9">
        <w:t>e</w:t>
      </w:r>
      <w:r w:rsidRPr="00857CE9">
        <w:t xml:space="preserve"> access to safeguarding resource</w:t>
      </w:r>
      <w:r w:rsidR="00EE156D">
        <w:t>s. These r</w:t>
      </w:r>
      <w:r w:rsidR="00F66129" w:rsidRPr="00857CE9">
        <w:t xml:space="preserve">esources </w:t>
      </w:r>
      <w:r w:rsidR="00217D4A">
        <w:t>can help</w:t>
      </w:r>
      <w:r w:rsidRPr="00857CE9">
        <w:t xml:space="preserve"> prevent violence, abuse and neglect of people with disability.</w:t>
      </w:r>
    </w:p>
    <w:p w14:paraId="12B356A5" w14:textId="77777777" w:rsidR="00EE156D" w:rsidRDefault="00EE156D" w:rsidP="00F129CC">
      <w:pPr>
        <w:pStyle w:val="Bullet1"/>
      </w:pPr>
      <w:r>
        <w:t>The hub</w:t>
      </w:r>
      <w:r w:rsidR="00C85BBC" w:rsidRPr="00857CE9">
        <w:t xml:space="preserve"> will include</w:t>
      </w:r>
      <w:r>
        <w:t>:</w:t>
      </w:r>
    </w:p>
    <w:p w14:paraId="0740E5F4" w14:textId="77777777" w:rsidR="00EE156D" w:rsidRDefault="00EE156D" w:rsidP="00EE156D">
      <w:pPr>
        <w:pStyle w:val="Bullet2"/>
      </w:pPr>
      <w:r>
        <w:t xml:space="preserve">accessible resources. This includes </w:t>
      </w:r>
      <w:r w:rsidR="00C85BBC" w:rsidRPr="00F129CC">
        <w:rPr>
          <w:b/>
          <w:bCs/>
        </w:rPr>
        <w:t xml:space="preserve">Staying </w:t>
      </w:r>
      <w:r w:rsidR="003617F8" w:rsidRPr="00F129CC">
        <w:rPr>
          <w:b/>
          <w:bCs/>
        </w:rPr>
        <w:t>safe</w:t>
      </w:r>
      <w:r w:rsidR="00766E2C" w:rsidRPr="00857CE9">
        <w:rPr>
          <w:rStyle w:val="FootnoteReference"/>
        </w:rPr>
        <w:footnoteReference w:id="9"/>
      </w:r>
      <w:r>
        <w:t xml:space="preserve">, a resource for </w:t>
      </w:r>
      <w:r w:rsidR="00C85BBC" w:rsidRPr="00857CE9">
        <w:t>people with disability, their families, carers and advocates</w:t>
      </w:r>
    </w:p>
    <w:p w14:paraId="4B102096" w14:textId="77777777" w:rsidR="00EE156D" w:rsidRDefault="00C85BBC" w:rsidP="00EE156D">
      <w:pPr>
        <w:pStyle w:val="Bullet2"/>
      </w:pPr>
      <w:r w:rsidRPr="00857CE9">
        <w:t>information about rights</w:t>
      </w:r>
      <w:r w:rsidR="00EE156D">
        <w:t xml:space="preserve"> and support </w:t>
      </w:r>
      <w:r w:rsidRPr="00857CE9">
        <w:t>options</w:t>
      </w:r>
    </w:p>
    <w:p w14:paraId="2D440552" w14:textId="2FC508C3" w:rsidR="00C85BBC" w:rsidRPr="00857CE9" w:rsidRDefault="00EE156D" w:rsidP="00EE156D">
      <w:pPr>
        <w:pStyle w:val="Bullet2"/>
      </w:pPr>
      <w:r>
        <w:t xml:space="preserve">information about how </w:t>
      </w:r>
      <w:r w:rsidR="00C85BBC" w:rsidRPr="00857CE9">
        <w:t>to raise complaints.</w:t>
      </w:r>
    </w:p>
    <w:p w14:paraId="179F5D47" w14:textId="77777777" w:rsidR="007A26AC" w:rsidRPr="00857CE9" w:rsidRDefault="007A26AC" w:rsidP="00F129CC">
      <w:pPr>
        <w:pStyle w:val="Bodyafterbullets"/>
      </w:pPr>
      <w:r w:rsidRPr="00857CE9">
        <w:rPr>
          <w:b/>
          <w:bCs/>
        </w:rPr>
        <w:t>Lead division:</w:t>
      </w:r>
      <w:r w:rsidRPr="00857CE9">
        <w:t xml:space="preserve"> Disability, Fairness and Emergency Management</w:t>
      </w:r>
    </w:p>
    <w:p w14:paraId="6817E4B7" w14:textId="3D82D4B2" w:rsidR="00846654" w:rsidRPr="00857CE9" w:rsidRDefault="00846654" w:rsidP="00F129CC">
      <w:pPr>
        <w:pStyle w:val="Priority"/>
      </w:pPr>
      <w:r w:rsidRPr="00857CE9">
        <w:t>Priority 3.2: Support the reduction and elimination of the use of restrictive practices in disability settings in Victoria</w:t>
      </w:r>
      <w:r w:rsidR="007F028D" w:rsidRPr="00857CE9">
        <w:t>.</w:t>
      </w:r>
    </w:p>
    <w:p w14:paraId="44013998" w14:textId="14464D80" w:rsidR="007A26AC" w:rsidRPr="00857CE9" w:rsidRDefault="007A26AC" w:rsidP="00F129CC">
      <w:pPr>
        <w:pStyle w:val="Body"/>
      </w:pPr>
      <w:r w:rsidRPr="00857CE9">
        <w:t>What we have done and continue to do:</w:t>
      </w:r>
    </w:p>
    <w:p w14:paraId="504EFCE3" w14:textId="2659447B" w:rsidR="00FC6052" w:rsidRDefault="00B228B1" w:rsidP="00F129CC">
      <w:pPr>
        <w:pStyle w:val="Bullet1"/>
      </w:pPr>
      <w:r>
        <w:t xml:space="preserve">Providing </w:t>
      </w:r>
      <w:r w:rsidR="00FC6052">
        <w:t>o</w:t>
      </w:r>
      <w:r w:rsidR="007A26AC" w:rsidRPr="00857CE9">
        <w:t xml:space="preserve">versight of restrictive practices </w:t>
      </w:r>
      <w:r w:rsidR="003617F8" w:rsidRPr="00857CE9">
        <w:t>in</w:t>
      </w:r>
      <w:r w:rsidR="007A26AC" w:rsidRPr="00857CE9">
        <w:t xml:space="preserve"> behaviour support plans. </w:t>
      </w:r>
      <w:r w:rsidR="003617F8" w:rsidRPr="00857CE9">
        <w:t>This includes</w:t>
      </w:r>
      <w:r w:rsidR="00FC6052">
        <w:t>:</w:t>
      </w:r>
    </w:p>
    <w:p w14:paraId="55E0E3F3" w14:textId="77777777" w:rsidR="00FC6052" w:rsidRDefault="007A26AC" w:rsidP="00FC6052">
      <w:pPr>
        <w:pStyle w:val="Bullet2"/>
      </w:pPr>
      <w:r w:rsidRPr="00857CE9">
        <w:t>collecting data on restrictive practices</w:t>
      </w:r>
    </w:p>
    <w:p w14:paraId="0B839DBC" w14:textId="77777777" w:rsidR="00FC6052" w:rsidRDefault="007A26AC" w:rsidP="00FC6052">
      <w:pPr>
        <w:pStyle w:val="Bullet2"/>
      </w:pPr>
      <w:r w:rsidRPr="00857CE9">
        <w:t>providing evidence</w:t>
      </w:r>
      <w:r w:rsidR="003617F8" w:rsidRPr="00857CE9">
        <w:t>-</w:t>
      </w:r>
      <w:r w:rsidRPr="00857CE9">
        <w:t>informed practice advice</w:t>
      </w:r>
    </w:p>
    <w:p w14:paraId="7E0B439F" w14:textId="1225E8DF" w:rsidR="007A26AC" w:rsidRPr="00857CE9" w:rsidRDefault="007A26AC" w:rsidP="00FC6052">
      <w:pPr>
        <w:pStyle w:val="Bullet2"/>
      </w:pPr>
      <w:r w:rsidRPr="00857CE9">
        <w:t>research</w:t>
      </w:r>
      <w:r w:rsidR="00FC6052">
        <w:t>ing</w:t>
      </w:r>
      <w:r w:rsidRPr="00857CE9">
        <w:t xml:space="preserve"> and </w:t>
      </w:r>
      <w:r w:rsidR="003617F8" w:rsidRPr="00857CE9">
        <w:t xml:space="preserve">auditing </w:t>
      </w:r>
      <w:r w:rsidRPr="00857CE9">
        <w:t>service providers.</w:t>
      </w:r>
    </w:p>
    <w:p w14:paraId="112E2EF0" w14:textId="551764CA" w:rsidR="007A26AC" w:rsidRPr="00857CE9" w:rsidRDefault="00B228B1" w:rsidP="00F129CC">
      <w:pPr>
        <w:pStyle w:val="Bullet1"/>
      </w:pPr>
      <w:r>
        <w:t>R</w:t>
      </w:r>
      <w:r w:rsidR="007A26AC" w:rsidRPr="00857CE9">
        <w:t xml:space="preserve">egular webinars and collaboration with tertiary institutions to </w:t>
      </w:r>
      <w:r w:rsidR="003617F8" w:rsidRPr="00857CE9">
        <w:t xml:space="preserve">improve </w:t>
      </w:r>
      <w:r w:rsidR="007A26AC" w:rsidRPr="00857CE9">
        <w:t>practice.</w:t>
      </w:r>
    </w:p>
    <w:p w14:paraId="5728A3DE" w14:textId="04871EFE" w:rsidR="00B228B1" w:rsidRDefault="007A26AC" w:rsidP="00F129CC">
      <w:pPr>
        <w:pStyle w:val="Bullet1"/>
      </w:pPr>
      <w:r w:rsidRPr="00857CE9">
        <w:t>Continuous investment in IT systems</w:t>
      </w:r>
      <w:r w:rsidR="00B228B1">
        <w:t xml:space="preserve"> to identify restrictive practices. This will:</w:t>
      </w:r>
    </w:p>
    <w:p w14:paraId="202D03E1" w14:textId="77777777" w:rsidR="00B228B1" w:rsidRDefault="00B228B1" w:rsidP="00B228B1">
      <w:pPr>
        <w:pStyle w:val="Bullet2"/>
      </w:pPr>
      <w:r>
        <w:t>im</w:t>
      </w:r>
      <w:r w:rsidR="007A26AC" w:rsidRPr="00857CE9">
        <w:t>prove data collection</w:t>
      </w:r>
    </w:p>
    <w:p w14:paraId="33CB708D" w14:textId="39A371AA" w:rsidR="007A26AC" w:rsidRPr="00857CE9" w:rsidRDefault="00B228B1" w:rsidP="00B228B1">
      <w:pPr>
        <w:pStyle w:val="Bullet2"/>
      </w:pPr>
      <w:r>
        <w:t>p</w:t>
      </w:r>
      <w:r w:rsidR="003617F8" w:rsidRPr="00857CE9">
        <w:t>rovide</w:t>
      </w:r>
      <w:r>
        <w:t xml:space="preserve"> </w:t>
      </w:r>
      <w:r w:rsidR="007A26AC" w:rsidRPr="00857CE9">
        <w:t>national</w:t>
      </w:r>
      <w:r>
        <w:t xml:space="preserve"> guidance for </w:t>
      </w:r>
      <w:r w:rsidR="007A26AC" w:rsidRPr="00857CE9">
        <w:t>a consistent approach.</w:t>
      </w:r>
    </w:p>
    <w:p w14:paraId="097023CE" w14:textId="39F12D09" w:rsidR="007A26AC" w:rsidRPr="00857CE9" w:rsidRDefault="007A26AC" w:rsidP="00F129CC">
      <w:pPr>
        <w:pStyle w:val="Bullet1"/>
      </w:pPr>
      <w:r w:rsidRPr="00857CE9">
        <w:t xml:space="preserve">Co-lead a project with the Commonwealth to work with states and territories to develop a national </w:t>
      </w:r>
      <w:r w:rsidR="003617F8" w:rsidRPr="00857CE9">
        <w:t>a</w:t>
      </w:r>
      <w:r w:rsidRPr="00857CE9">
        <w:t xml:space="preserve">ction </w:t>
      </w:r>
      <w:r w:rsidR="003617F8" w:rsidRPr="00857CE9">
        <w:t>plan</w:t>
      </w:r>
      <w:r w:rsidRPr="00857CE9">
        <w:t xml:space="preserve">. This </w:t>
      </w:r>
      <w:r w:rsidR="00B228B1">
        <w:t>will aim</w:t>
      </w:r>
      <w:r w:rsidRPr="00857CE9">
        <w:t xml:space="preserve"> to reduce and eliminate restrictive practices on people with disability.</w:t>
      </w:r>
    </w:p>
    <w:p w14:paraId="0751ECAF" w14:textId="712E7D63" w:rsidR="00047820" w:rsidRPr="00857CE9" w:rsidRDefault="007A26AC" w:rsidP="42FBBB57">
      <w:pPr>
        <w:pStyle w:val="Bodyafterbullets"/>
        <w:rPr>
          <w:rFonts w:eastAsia="MS Mincho"/>
          <w:b/>
          <w:bCs/>
          <w:color w:val="201547"/>
        </w:rPr>
      </w:pPr>
      <w:r w:rsidRPr="42FBBB57">
        <w:rPr>
          <w:b/>
          <w:bCs/>
        </w:rPr>
        <w:t>Lead division:</w:t>
      </w:r>
      <w:r>
        <w:t xml:space="preserve"> Disability, Fairness and Emergency Management</w:t>
      </w:r>
      <w:r w:rsidR="4A538820">
        <w:t xml:space="preserve"> and Community Operations and Practice Leadership</w:t>
      </w:r>
    </w:p>
    <w:p w14:paraId="5C3F1EBE" w14:textId="5618CA89" w:rsidR="00846654" w:rsidRPr="00857CE9" w:rsidRDefault="00846654" w:rsidP="00F129CC">
      <w:pPr>
        <w:pStyle w:val="Priority"/>
        <w:rPr>
          <w:rFonts w:eastAsia="Times"/>
        </w:rPr>
      </w:pPr>
      <w:r w:rsidRPr="00857CE9">
        <w:lastRenderedPageBreak/>
        <w:t>Priority 3.3: Strengthen legislative rights and protections for people with disability living in specialist disability accommodation.</w:t>
      </w:r>
    </w:p>
    <w:p w14:paraId="2A12AA59" w14:textId="12C64B30" w:rsidR="009E6AD2" w:rsidRPr="00857CE9" w:rsidRDefault="009E6AD2" w:rsidP="00F129CC">
      <w:pPr>
        <w:pStyle w:val="Body"/>
      </w:pPr>
      <w:r w:rsidRPr="00857CE9">
        <w:t>What we have done:</w:t>
      </w:r>
    </w:p>
    <w:p w14:paraId="291DDCAB" w14:textId="661325C1" w:rsidR="009E6AD2" w:rsidRPr="00857CE9" w:rsidRDefault="009E6AD2" w:rsidP="00F129CC">
      <w:pPr>
        <w:pStyle w:val="Bullet1"/>
      </w:pPr>
      <w:r w:rsidRPr="00857CE9">
        <w:t xml:space="preserve">Amend the </w:t>
      </w:r>
      <w:r w:rsidRPr="00F129CC">
        <w:rPr>
          <w:b/>
          <w:bCs/>
        </w:rPr>
        <w:t>Residential Tenancies Act 1997</w:t>
      </w:r>
      <w:r w:rsidRPr="00857CE9">
        <w:t xml:space="preserve"> (Vic)</w:t>
      </w:r>
      <w:r w:rsidR="000156C1">
        <w:t>. This will</w:t>
      </w:r>
      <w:r w:rsidRPr="00857CE9">
        <w:t xml:space="preserve"> strengthen rights and protections for people in </w:t>
      </w:r>
      <w:r w:rsidR="005C6919" w:rsidRPr="00857CE9">
        <w:t>specialist disability accommodation</w:t>
      </w:r>
      <w:r w:rsidRPr="00857CE9">
        <w:t>. The amendments:</w:t>
      </w:r>
    </w:p>
    <w:p w14:paraId="79A758C5" w14:textId="27F89DDD" w:rsidR="009E6AD2" w:rsidRPr="00857CE9" w:rsidRDefault="009E6AD2" w:rsidP="00F129CC">
      <w:pPr>
        <w:pStyle w:val="Bullet2"/>
      </w:pPr>
      <w:r w:rsidRPr="00857CE9">
        <w:t>resolve potential validity issues with certain agreements</w:t>
      </w:r>
    </w:p>
    <w:p w14:paraId="240576CD" w14:textId="77777777" w:rsidR="009E6AD2" w:rsidRPr="00857CE9" w:rsidRDefault="009E6AD2" w:rsidP="00F129CC">
      <w:pPr>
        <w:pStyle w:val="Bullet2"/>
      </w:pPr>
      <w:r w:rsidRPr="00857CE9">
        <w:t>streamline residential notice requirements to reduce duplication</w:t>
      </w:r>
    </w:p>
    <w:p w14:paraId="00AB6C6B" w14:textId="421605C9" w:rsidR="009E6AD2" w:rsidRPr="00857CE9" w:rsidRDefault="009E6AD2" w:rsidP="00F129CC">
      <w:pPr>
        <w:pStyle w:val="Bullet2"/>
      </w:pPr>
      <w:r w:rsidRPr="00857CE9">
        <w:t>ensure rights</w:t>
      </w:r>
      <w:r w:rsidR="000A265A">
        <w:t xml:space="preserve"> are </w:t>
      </w:r>
      <w:r w:rsidRPr="00857CE9">
        <w:t>upheld and that the law operates as intended</w:t>
      </w:r>
    </w:p>
    <w:p w14:paraId="4B6B0575" w14:textId="71B0EA2C" w:rsidR="009E6AD2" w:rsidRPr="00857CE9" w:rsidRDefault="009E6AD2" w:rsidP="00F129CC">
      <w:pPr>
        <w:pStyle w:val="Bullet2"/>
      </w:pPr>
      <w:r w:rsidRPr="00857CE9">
        <w:t>expand access to the enhanced residential rights protections</w:t>
      </w:r>
      <w:r w:rsidR="005C6919" w:rsidRPr="00857CE9">
        <w:t xml:space="preserve"> </w:t>
      </w:r>
      <w:r w:rsidRPr="00857CE9">
        <w:t>under Part 12A</w:t>
      </w:r>
    </w:p>
    <w:p w14:paraId="2AC45120" w14:textId="7B8CFDBA" w:rsidR="009E6AD2" w:rsidRPr="00857CE9" w:rsidRDefault="009E6AD2" w:rsidP="00F129CC">
      <w:pPr>
        <w:pStyle w:val="Bodyafterbullets"/>
      </w:pPr>
      <w:r w:rsidRPr="00857CE9">
        <w:rPr>
          <w:b/>
          <w:bCs/>
        </w:rPr>
        <w:t>Lead division:</w:t>
      </w:r>
      <w:r w:rsidRPr="00857CE9">
        <w:t xml:space="preserve"> Disability, Fairness and Emergency Management</w:t>
      </w:r>
    </w:p>
    <w:p w14:paraId="71F5A733" w14:textId="65768E12" w:rsidR="00846654" w:rsidRPr="00857CE9" w:rsidRDefault="00846654" w:rsidP="00F129CC">
      <w:pPr>
        <w:pStyle w:val="Priority"/>
      </w:pPr>
      <w:r w:rsidRPr="00857CE9">
        <w:t>Priority 3.4: Work with the Office of the Public Advocate (OPA) to strengthen and expand the Community Visitors Program in line with legislative reform</w:t>
      </w:r>
      <w:r w:rsidR="007F028D" w:rsidRPr="00857CE9">
        <w:t>.</w:t>
      </w:r>
    </w:p>
    <w:p w14:paraId="3A9A2ED9" w14:textId="1E4918FD" w:rsidR="00467AFD" w:rsidRPr="00857CE9" w:rsidRDefault="00467AFD" w:rsidP="00467AFD">
      <w:pPr>
        <w:pStyle w:val="Tabletext"/>
      </w:pPr>
      <w:r w:rsidRPr="00857CE9">
        <w:t>What we have done and continue to do:</w:t>
      </w:r>
    </w:p>
    <w:p w14:paraId="612F29EB" w14:textId="12956DB4" w:rsidR="00467AFD" w:rsidRPr="00857CE9" w:rsidRDefault="00467AFD" w:rsidP="00F129CC">
      <w:pPr>
        <w:pStyle w:val="Bullet1"/>
      </w:pPr>
      <w:r w:rsidRPr="00857CE9">
        <w:t xml:space="preserve">Made amendments to the </w:t>
      </w:r>
      <w:r w:rsidRPr="00F129CC">
        <w:rPr>
          <w:b/>
          <w:bCs/>
        </w:rPr>
        <w:t>Residential Tenancy Act 1997</w:t>
      </w:r>
      <w:r w:rsidRPr="00857CE9">
        <w:t xml:space="preserve"> (Vic) and </w:t>
      </w:r>
      <w:r w:rsidRPr="00F129CC">
        <w:rPr>
          <w:b/>
          <w:bCs/>
        </w:rPr>
        <w:t>Disability Act 2026</w:t>
      </w:r>
      <w:r w:rsidRPr="00857CE9">
        <w:t xml:space="preserve"> (Vic)</w:t>
      </w:r>
      <w:r w:rsidR="003B1B5F">
        <w:t xml:space="preserve">. This will </w:t>
      </w:r>
      <w:r w:rsidRPr="00857CE9">
        <w:t xml:space="preserve">strengthen and expand the Community Visitor Program to include </w:t>
      </w:r>
      <w:r w:rsidR="005E6984">
        <w:t>more properties</w:t>
      </w:r>
      <w:r w:rsidR="006D216E" w:rsidRPr="00857CE9">
        <w:t>.</w:t>
      </w:r>
      <w:r w:rsidRPr="00857CE9">
        <w:t xml:space="preserve"> This recognises the</w:t>
      </w:r>
      <w:r w:rsidR="005C6919" w:rsidRPr="00857CE9">
        <w:t xml:space="preserve"> program’s</w:t>
      </w:r>
      <w:r w:rsidRPr="00857CE9">
        <w:t xml:space="preserve"> important safeguarding function</w:t>
      </w:r>
      <w:r w:rsidR="005C6919" w:rsidRPr="00857CE9">
        <w:t>.</w:t>
      </w:r>
    </w:p>
    <w:p w14:paraId="2FC9779B" w14:textId="272B9C5E" w:rsidR="00467AFD" w:rsidRPr="00857CE9" w:rsidRDefault="00605098" w:rsidP="00F129CC">
      <w:pPr>
        <w:pStyle w:val="Bodyafterbullets"/>
      </w:pPr>
      <w:r w:rsidRPr="00857CE9">
        <w:rPr>
          <w:b/>
          <w:bCs/>
        </w:rPr>
        <w:t>Lead division:</w:t>
      </w:r>
      <w:r w:rsidRPr="00857CE9">
        <w:t xml:space="preserve"> Disability, Fairness and Emergency Management</w:t>
      </w:r>
    </w:p>
    <w:p w14:paraId="065CA12D" w14:textId="3BEE0319" w:rsidR="00846654" w:rsidRPr="00857CE9" w:rsidRDefault="00846654" w:rsidP="00F129CC">
      <w:pPr>
        <w:pStyle w:val="Priority"/>
      </w:pPr>
      <w:r w:rsidRPr="00857CE9">
        <w:t>Priority 3.5: Promote nationally consistent approaches to Community Visitors Schemes (</w:t>
      </w:r>
      <w:r w:rsidR="005C6919" w:rsidRPr="00857CE9">
        <w:t xml:space="preserve">national </w:t>
      </w:r>
      <w:r w:rsidRPr="00857CE9">
        <w:t>disability quality and safeguards reforms).</w:t>
      </w:r>
    </w:p>
    <w:p w14:paraId="303055B6" w14:textId="408340E0" w:rsidR="0017793F" w:rsidRPr="00857CE9" w:rsidRDefault="0017793F" w:rsidP="00F129CC">
      <w:pPr>
        <w:pStyle w:val="Body"/>
      </w:pPr>
      <w:r w:rsidRPr="00857CE9">
        <w:t>What we have done and continue to do:</w:t>
      </w:r>
    </w:p>
    <w:p w14:paraId="3912EFC4" w14:textId="21A9AC7E" w:rsidR="004A00B1" w:rsidRPr="00857CE9" w:rsidRDefault="00C54E2C" w:rsidP="00F129CC">
      <w:pPr>
        <w:pStyle w:val="Bullet1"/>
      </w:pPr>
      <w:r>
        <w:t xml:space="preserve">Develop a national approach to Community Visitor Schemes. We will do this </w:t>
      </w:r>
      <w:r w:rsidR="0017793F" w:rsidRPr="00857CE9">
        <w:t xml:space="preserve">with </w:t>
      </w:r>
      <w:r w:rsidR="005C6919" w:rsidRPr="00857CE9">
        <w:t xml:space="preserve">the </w:t>
      </w:r>
      <w:r w:rsidR="0017793F" w:rsidRPr="00857CE9">
        <w:t>Commonwealth</w:t>
      </w:r>
      <w:r>
        <w:t xml:space="preserve">, </w:t>
      </w:r>
      <w:r w:rsidR="0017793F" w:rsidRPr="00857CE9">
        <w:t>state and territory governments</w:t>
      </w:r>
      <w:r w:rsidR="005C6919" w:rsidRPr="00857CE9">
        <w:t>.</w:t>
      </w:r>
      <w:r w:rsidR="0017793F" w:rsidRPr="00857CE9">
        <w:t xml:space="preserve"> </w:t>
      </w:r>
      <w:r w:rsidR="005C6919" w:rsidRPr="00857CE9">
        <w:t xml:space="preserve">This will </w:t>
      </w:r>
      <w:r w:rsidR="0017793F" w:rsidRPr="00857CE9">
        <w:t>ensure all people with disability have appropriate safeguards.</w:t>
      </w:r>
    </w:p>
    <w:p w14:paraId="50EF23DB" w14:textId="686163E4" w:rsidR="0017793F" w:rsidRPr="00857CE9" w:rsidRDefault="0017793F" w:rsidP="00F129CC">
      <w:pPr>
        <w:pStyle w:val="Bodyafterbullets"/>
      </w:pPr>
      <w:r w:rsidRPr="00857CE9">
        <w:rPr>
          <w:b/>
          <w:bCs/>
        </w:rPr>
        <w:t>Lead division:</w:t>
      </w:r>
      <w:r w:rsidRPr="00857CE9">
        <w:t xml:space="preserve"> Disability, Fairness and Emergency Management</w:t>
      </w:r>
    </w:p>
    <w:p w14:paraId="6DD77D37" w14:textId="063D751E" w:rsidR="00932539" w:rsidRPr="00857CE9" w:rsidRDefault="00FC193D" w:rsidP="00F129CC">
      <w:pPr>
        <w:pStyle w:val="Heading3"/>
      </w:pPr>
      <w:r w:rsidRPr="00857CE9">
        <w:t>Family and sexual violence</w:t>
      </w:r>
    </w:p>
    <w:p w14:paraId="2982B639" w14:textId="3B0FB871" w:rsidR="00846654" w:rsidRPr="00857CE9" w:rsidRDefault="00846654" w:rsidP="00F129CC">
      <w:pPr>
        <w:pStyle w:val="Priority"/>
      </w:pPr>
      <w:r w:rsidRPr="00857CE9">
        <w:t>Priority 3.6: Improve responses to victim survivors of family violence and sexual assault with disability through the Family Violence and Disability Practice Leader Initiative.</w:t>
      </w:r>
    </w:p>
    <w:p w14:paraId="31119F3D" w14:textId="1B04FDA0" w:rsidR="00DB5EDF" w:rsidRPr="00857CE9" w:rsidRDefault="00DB5EDF" w:rsidP="00F129CC">
      <w:pPr>
        <w:pStyle w:val="Body"/>
      </w:pPr>
      <w:r w:rsidRPr="00857CE9">
        <w:t>What we have done and continue to do:</w:t>
      </w:r>
    </w:p>
    <w:p w14:paraId="319024F8" w14:textId="3C9C2E15" w:rsidR="00A615EA" w:rsidRDefault="00DB5EDF" w:rsidP="00552E60">
      <w:pPr>
        <w:pStyle w:val="Bullet1"/>
      </w:pPr>
      <w:r w:rsidRPr="00857CE9">
        <w:t xml:space="preserve">Family Violence and Disability Practice Leaders </w:t>
      </w:r>
      <w:r w:rsidR="00586462">
        <w:t>work with</w:t>
      </w:r>
      <w:r w:rsidRPr="00857CE9">
        <w:t xml:space="preserve"> family violence, sexual assault, and disability services</w:t>
      </w:r>
      <w:r w:rsidR="00586462">
        <w:t xml:space="preserve">. They aim to support </w:t>
      </w:r>
      <w:r w:rsidRPr="00857CE9">
        <w:t>people with disability</w:t>
      </w:r>
      <w:r w:rsidR="00FA46E3">
        <w:t xml:space="preserve"> who </w:t>
      </w:r>
      <w:r w:rsidRPr="00857CE9">
        <w:t>experience violence.</w:t>
      </w:r>
    </w:p>
    <w:p w14:paraId="59C314F7" w14:textId="77777777" w:rsidR="00586462" w:rsidRDefault="008A2D38" w:rsidP="00552E60">
      <w:pPr>
        <w:pStyle w:val="Bullet1"/>
      </w:pPr>
      <w:r w:rsidRPr="00857CE9">
        <w:t>Practice leaders provid</w:t>
      </w:r>
      <w:r w:rsidR="00586462">
        <w:t>e:</w:t>
      </w:r>
    </w:p>
    <w:p w14:paraId="2F0B3365" w14:textId="77777777" w:rsidR="00586462" w:rsidRDefault="00DB5EDF" w:rsidP="00586462">
      <w:pPr>
        <w:pStyle w:val="Bullet2"/>
      </w:pPr>
      <w:r w:rsidRPr="00857CE9">
        <w:t>practitioner consultations</w:t>
      </w:r>
    </w:p>
    <w:p w14:paraId="2C6C4795" w14:textId="75814887" w:rsidR="00586462" w:rsidRDefault="00DB5EDF" w:rsidP="00586462">
      <w:pPr>
        <w:pStyle w:val="Bullet2"/>
      </w:pPr>
      <w:r w:rsidRPr="00857CE9">
        <w:t>staff training</w:t>
      </w:r>
    </w:p>
    <w:p w14:paraId="4A12877F" w14:textId="7E12A5B7" w:rsidR="00DB5EDF" w:rsidRPr="00857CE9" w:rsidRDefault="00DB5EDF" w:rsidP="00586462">
      <w:pPr>
        <w:pStyle w:val="Bullet2"/>
      </w:pPr>
      <w:r w:rsidRPr="00857CE9">
        <w:lastRenderedPageBreak/>
        <w:t>resources to improve the family and sexual violence sector</w:t>
      </w:r>
      <w:r w:rsidR="008A2D38" w:rsidRPr="00857CE9">
        <w:t>’</w:t>
      </w:r>
      <w:r w:rsidRPr="00857CE9">
        <w:t>s response to people with disability.</w:t>
      </w:r>
    </w:p>
    <w:p w14:paraId="7314E2C4" w14:textId="7D4B7F12" w:rsidR="00DB5EDF" w:rsidRPr="00857CE9" w:rsidRDefault="00DB5EDF" w:rsidP="00F129CC">
      <w:pPr>
        <w:pStyle w:val="Bodyafterbullets"/>
      </w:pPr>
      <w:r w:rsidRPr="00857CE9">
        <w:rPr>
          <w:b/>
          <w:bCs/>
        </w:rPr>
        <w:t>Lead division:</w:t>
      </w:r>
      <w:r w:rsidRPr="00857CE9">
        <w:t xml:space="preserve"> Family Safety Victoria</w:t>
      </w:r>
    </w:p>
    <w:p w14:paraId="2AF44F42" w14:textId="57C26176" w:rsidR="00846654" w:rsidRPr="00857CE9" w:rsidRDefault="00846654" w:rsidP="00F129CC">
      <w:pPr>
        <w:pStyle w:val="Priority"/>
      </w:pPr>
      <w:r w:rsidRPr="00857CE9">
        <w:t>Priority 3.7: Strengthen the capability of the primary prevention, disability and social service workforces in disability-inclusive primary prevention activity through the Gender and Disability Workforce Development Program</w:t>
      </w:r>
      <w:r w:rsidRPr="00857CE9" w:rsidDel="00C33727">
        <w:t>.</w:t>
      </w:r>
    </w:p>
    <w:p w14:paraId="339E71DD" w14:textId="2993ECE8" w:rsidR="008451B2" w:rsidRPr="00857CE9" w:rsidRDefault="008451B2" w:rsidP="00F129CC">
      <w:pPr>
        <w:pStyle w:val="Body"/>
      </w:pPr>
      <w:r w:rsidRPr="00857CE9">
        <w:t>What we have done and continue to do:</w:t>
      </w:r>
    </w:p>
    <w:p w14:paraId="6082F550" w14:textId="6F35DFFA" w:rsidR="008451B2" w:rsidRPr="00857CE9" w:rsidRDefault="008451B2" w:rsidP="008451B2">
      <w:pPr>
        <w:pStyle w:val="Body"/>
        <w:numPr>
          <w:ilvl w:val="0"/>
          <w:numId w:val="9"/>
        </w:numPr>
        <w:ind w:left="284" w:hanging="284"/>
      </w:pPr>
      <w:r w:rsidRPr="00857CE9">
        <w:t>The Program</w:t>
      </w:r>
      <w:r w:rsidR="00A54AD7">
        <w:t>,</w:t>
      </w:r>
      <w:r w:rsidR="0019791B">
        <w:t xml:space="preserve"> </w:t>
      </w:r>
      <w:r w:rsidR="00C23F34">
        <w:t xml:space="preserve">delivered by </w:t>
      </w:r>
      <w:r w:rsidR="00C23F34" w:rsidRPr="00857CE9">
        <w:t>Women with Disabilities Victoria</w:t>
      </w:r>
      <w:r w:rsidR="00A54AD7">
        <w:t>,</w:t>
      </w:r>
      <w:r w:rsidR="0019791B">
        <w:t xml:space="preserve"> </w:t>
      </w:r>
      <w:r w:rsidRPr="00857CE9">
        <w:t xml:space="preserve">will continue to: </w:t>
      </w:r>
    </w:p>
    <w:p w14:paraId="1B09E996" w14:textId="109C859A" w:rsidR="008451B2" w:rsidRPr="00857CE9" w:rsidRDefault="00F50C52" w:rsidP="00F129CC">
      <w:pPr>
        <w:pStyle w:val="Bullet2"/>
      </w:pPr>
      <w:r w:rsidRPr="00857CE9">
        <w:t>b</w:t>
      </w:r>
      <w:r w:rsidR="008451B2" w:rsidRPr="00857CE9">
        <w:t xml:space="preserve">uild the evidence base </w:t>
      </w:r>
      <w:r w:rsidR="008A2D38" w:rsidRPr="00857CE9">
        <w:t xml:space="preserve">to </w:t>
      </w:r>
      <w:r w:rsidR="008451B2" w:rsidRPr="00857CE9">
        <w:t>address</w:t>
      </w:r>
      <w:r w:rsidR="008A2D38" w:rsidRPr="00857CE9">
        <w:t xml:space="preserve"> ableism and</w:t>
      </w:r>
      <w:r w:rsidR="008451B2" w:rsidRPr="00857CE9">
        <w:t xml:space="preserve"> the gendered drivers of violence against women</w:t>
      </w:r>
    </w:p>
    <w:p w14:paraId="1CC30DDB" w14:textId="5334343E" w:rsidR="0096645A" w:rsidRDefault="00F50C52" w:rsidP="0096645A">
      <w:pPr>
        <w:pStyle w:val="Bullet2"/>
      </w:pPr>
      <w:r w:rsidRPr="00857CE9">
        <w:t>d</w:t>
      </w:r>
      <w:r w:rsidR="008451B2" w:rsidRPr="00857CE9" w:rsidDel="002B4098">
        <w:t xml:space="preserve">eliver learning and development </w:t>
      </w:r>
      <w:r w:rsidR="008451B2" w:rsidRPr="00857CE9">
        <w:t xml:space="preserve">to </w:t>
      </w:r>
      <w:r w:rsidR="00855E67">
        <w:t>address</w:t>
      </w:r>
      <w:r w:rsidR="00D94052">
        <w:t xml:space="preserve"> </w:t>
      </w:r>
      <w:r w:rsidR="008451B2" w:rsidRPr="00857CE9">
        <w:t>violence against women with disabilities</w:t>
      </w:r>
      <w:r w:rsidRPr="00857CE9">
        <w:t>. This</w:t>
      </w:r>
      <w:r w:rsidR="008451B2" w:rsidRPr="00857CE9">
        <w:t xml:space="preserve"> </w:t>
      </w:r>
      <w:r w:rsidRPr="00857CE9">
        <w:t>includes</w:t>
      </w:r>
      <w:r w:rsidR="00D94052">
        <w:t xml:space="preserve"> violence</w:t>
      </w:r>
      <w:r w:rsidR="0096645A">
        <w:t xml:space="preserve"> </w:t>
      </w:r>
      <w:r w:rsidR="008451B2" w:rsidRPr="00857CE9" w:rsidDel="00CF5407">
        <w:t xml:space="preserve">in </w:t>
      </w:r>
      <w:r w:rsidR="008451B2" w:rsidRPr="00857CE9">
        <w:t>disability and social service settings</w:t>
      </w:r>
    </w:p>
    <w:p w14:paraId="317246C7" w14:textId="5FDF978E" w:rsidR="00DB5EDF" w:rsidRPr="00857CE9" w:rsidRDefault="008451B2" w:rsidP="0096645A">
      <w:pPr>
        <w:pStyle w:val="Bullet2"/>
      </w:pPr>
      <w:r w:rsidRPr="00857CE9" w:rsidDel="002B4098">
        <w:t xml:space="preserve">provide strategic </w:t>
      </w:r>
      <w:r w:rsidRPr="00857CE9">
        <w:t>advice</w:t>
      </w:r>
      <w:r w:rsidRPr="00857CE9" w:rsidDel="002B4098">
        <w:t xml:space="preserve"> to</w:t>
      </w:r>
      <w:r w:rsidRPr="00857CE9">
        <w:t xml:space="preserve"> the </w:t>
      </w:r>
      <w:r w:rsidRPr="00857CE9" w:rsidDel="009C38B0">
        <w:t xml:space="preserve">family violence and </w:t>
      </w:r>
      <w:r w:rsidRPr="00857CE9">
        <w:t>violence against women sector</w:t>
      </w:r>
      <w:r w:rsidR="00F50C52" w:rsidRPr="00857CE9">
        <w:t>. This includes advising</w:t>
      </w:r>
      <w:r w:rsidRPr="00857CE9">
        <w:t xml:space="preserve"> on policies and programs</w:t>
      </w:r>
      <w:r w:rsidR="00A54AD7">
        <w:t xml:space="preserve"> for prevention.</w:t>
      </w:r>
    </w:p>
    <w:p w14:paraId="5CDEC17A" w14:textId="77777777" w:rsidR="00DB5EDF" w:rsidRPr="00857CE9" w:rsidRDefault="00DB5EDF" w:rsidP="00F129CC">
      <w:pPr>
        <w:pStyle w:val="Bodyafterbullets"/>
      </w:pPr>
      <w:r w:rsidRPr="00857CE9">
        <w:rPr>
          <w:b/>
          <w:bCs/>
        </w:rPr>
        <w:t>Lead division:</w:t>
      </w:r>
      <w:r w:rsidRPr="00857CE9">
        <w:t xml:space="preserve"> Family Safety Victoria</w:t>
      </w:r>
    </w:p>
    <w:p w14:paraId="2CE6CA05" w14:textId="08E5424B" w:rsidR="00846654" w:rsidRPr="00857CE9" w:rsidRDefault="00846654" w:rsidP="00F129CC">
      <w:pPr>
        <w:pStyle w:val="Priority"/>
      </w:pPr>
      <w:r w:rsidRPr="00857CE9">
        <w:t xml:space="preserve">Priority 3.8: </w:t>
      </w:r>
      <w:r w:rsidR="00864F0C" w:rsidRPr="00857CE9">
        <w:t>B</w:t>
      </w:r>
      <w:r w:rsidRPr="00857CE9">
        <w:t>uild professionals’ understanding of risk factors for people with disability experiencing or at risk of family violence. This</w:t>
      </w:r>
      <w:r w:rsidRPr="00857CE9" w:rsidDel="004444DE">
        <w:t xml:space="preserve"> </w:t>
      </w:r>
      <w:r w:rsidRPr="00857CE9">
        <w:t>is part of rolling out the Family Violence Multi-Agency Risk Assessment and Management (MARAM) Framework</w:t>
      </w:r>
      <w:r w:rsidR="007F028D" w:rsidRPr="00857CE9">
        <w:t>.</w:t>
      </w:r>
    </w:p>
    <w:p w14:paraId="62E12B77" w14:textId="4FF609E7" w:rsidR="009C4739" w:rsidRPr="00857CE9" w:rsidRDefault="009C4739" w:rsidP="00F129CC">
      <w:pPr>
        <w:pStyle w:val="Body"/>
      </w:pPr>
      <w:r w:rsidRPr="00857CE9">
        <w:t>What we have done and continue to do:</w:t>
      </w:r>
    </w:p>
    <w:p w14:paraId="734D69DD" w14:textId="74F70607" w:rsidR="009C4739" w:rsidRPr="00857CE9" w:rsidRDefault="009C4739" w:rsidP="00F129CC">
      <w:pPr>
        <w:pStyle w:val="Bullet1"/>
      </w:pPr>
      <w:r w:rsidRPr="00857CE9">
        <w:t xml:space="preserve">Deliver MARAM practice guides, tools and resources for professionals. This </w:t>
      </w:r>
      <w:r w:rsidRPr="00857CE9" w:rsidDel="00CC7214">
        <w:t>include</w:t>
      </w:r>
      <w:r w:rsidRPr="00857CE9">
        <w:t>s</w:t>
      </w:r>
      <w:r w:rsidRPr="00857CE9" w:rsidDel="00CC7214">
        <w:t xml:space="preserve"> </w:t>
      </w:r>
      <w:r w:rsidRPr="00857CE9">
        <w:t>detailed information about applying an intersectional lens</w:t>
      </w:r>
      <w:r w:rsidR="00FB1440">
        <w:t>.</w:t>
      </w:r>
    </w:p>
    <w:p w14:paraId="0F1209E0" w14:textId="77777777" w:rsidR="00601DAA" w:rsidRDefault="009C4739" w:rsidP="00F129CC">
      <w:pPr>
        <w:pStyle w:val="Bullet1"/>
      </w:pPr>
      <w:r w:rsidRPr="00857CE9">
        <w:t xml:space="preserve">Deliver MARAM training for prescribed workforces </w:t>
      </w:r>
      <w:r w:rsidR="00601DAA">
        <w:t>who work with:</w:t>
      </w:r>
    </w:p>
    <w:p w14:paraId="5D25043A" w14:textId="45575D7F" w:rsidR="00601DAA" w:rsidRDefault="00601DAA" w:rsidP="00601DAA">
      <w:pPr>
        <w:pStyle w:val="Bullet2"/>
      </w:pPr>
      <w:r>
        <w:t>victim survivors</w:t>
      </w:r>
    </w:p>
    <w:p w14:paraId="19D5DC0A" w14:textId="04A1F3AE" w:rsidR="00601DAA" w:rsidRDefault="00601DAA" w:rsidP="00601DAA">
      <w:pPr>
        <w:pStyle w:val="Bullet2"/>
      </w:pPr>
      <w:r>
        <w:t>people with disability</w:t>
      </w:r>
    </w:p>
    <w:p w14:paraId="7BE34A3A" w14:textId="75EB40E2" w:rsidR="009C4739" w:rsidRPr="00857CE9" w:rsidRDefault="00601DAA" w:rsidP="00601DAA">
      <w:pPr>
        <w:pStyle w:val="Bullet2"/>
      </w:pPr>
      <w:r>
        <w:t>adults using family violence.</w:t>
      </w:r>
    </w:p>
    <w:p w14:paraId="741EED1F" w14:textId="474FD394" w:rsidR="009C4739" w:rsidRPr="00857CE9" w:rsidRDefault="009C4739" w:rsidP="00F129CC">
      <w:pPr>
        <w:pStyle w:val="Bullet1"/>
      </w:pPr>
      <w:r w:rsidRPr="00857CE9">
        <w:t xml:space="preserve">Encourage </w:t>
      </w:r>
      <w:r w:rsidR="00601DAA">
        <w:t xml:space="preserve">other workforces to follow the </w:t>
      </w:r>
      <w:r w:rsidR="005268EE">
        <w:t xml:space="preserve">MARAM </w:t>
      </w:r>
      <w:r w:rsidR="00601DAA">
        <w:t>Framework</w:t>
      </w:r>
      <w:r w:rsidRPr="00857CE9">
        <w:t>. This includes access to resources, guidance, advice and peer support such as communities of practice.</w:t>
      </w:r>
    </w:p>
    <w:p w14:paraId="617BB10D" w14:textId="327ADD3A" w:rsidR="009C4739" w:rsidRPr="00857CE9" w:rsidRDefault="009C4739" w:rsidP="00F129CC">
      <w:pPr>
        <w:pStyle w:val="Bullet1"/>
      </w:pPr>
      <w:r w:rsidRPr="00857CE9">
        <w:t>Partner with peak bodies</w:t>
      </w:r>
      <w:r w:rsidR="00F0184C">
        <w:t xml:space="preserve"> </w:t>
      </w:r>
      <w:r w:rsidRPr="00857CE9">
        <w:t xml:space="preserve">to deliver training </w:t>
      </w:r>
      <w:r w:rsidR="005268EE">
        <w:t>for</w:t>
      </w:r>
      <w:r w:rsidRPr="00857CE9">
        <w:t xml:space="preserve"> working with victim survivors and adults using family violence. </w:t>
      </w:r>
      <w:r w:rsidR="005268EE">
        <w:t>The training will:</w:t>
      </w:r>
    </w:p>
    <w:p w14:paraId="5F1C8372" w14:textId="3811556A" w:rsidR="00F0184C" w:rsidRDefault="00D07234" w:rsidP="00F129CC">
      <w:pPr>
        <w:pStyle w:val="Bullet2"/>
      </w:pPr>
      <w:r>
        <w:t xml:space="preserve">worwith </w:t>
      </w:r>
      <w:r w:rsidRPr="00D07234">
        <w:t>Safe and Equal and No To Violence,</w:t>
      </w:r>
    </w:p>
    <w:p w14:paraId="3B08A0BF" w14:textId="2E85D3D6" w:rsidR="004D2414" w:rsidRDefault="009C4739" w:rsidP="00F129CC">
      <w:pPr>
        <w:pStyle w:val="Bullet2"/>
      </w:pPr>
      <w:r w:rsidRPr="00857CE9">
        <w:t>help workforces to identify and respond to family violence</w:t>
      </w:r>
      <w:r w:rsidR="00176631">
        <w:t>, victim survivors or people using violence</w:t>
      </w:r>
    </w:p>
    <w:p w14:paraId="0E27E8E2" w14:textId="245D9893" w:rsidR="009C4739" w:rsidRPr="00857CE9" w:rsidRDefault="00624FB3" w:rsidP="00F129CC">
      <w:pPr>
        <w:pStyle w:val="Bullet2"/>
      </w:pPr>
      <w:r>
        <w:t>share</w:t>
      </w:r>
      <w:r w:rsidR="009C4739" w:rsidRPr="00857CE9">
        <w:t xml:space="preserve"> </w:t>
      </w:r>
      <w:r>
        <w:t xml:space="preserve">the impact of </w:t>
      </w:r>
      <w:r w:rsidR="009C4739" w:rsidRPr="00857CE9">
        <w:t>non-collusive practice and misidentification</w:t>
      </w:r>
      <w:r w:rsidR="00176631">
        <w:t xml:space="preserve">. </w:t>
      </w:r>
      <w:r w:rsidR="00F50D27">
        <w:t xml:space="preserve">Non-collusive practice means working with people using family violence in a non-judgemental way. </w:t>
      </w:r>
      <w:r w:rsidR="00176631">
        <w:t>P</w:t>
      </w:r>
      <w:r w:rsidR="009C4739" w:rsidRPr="00857CE9">
        <w:t>eople with disability may be more at risk</w:t>
      </w:r>
      <w:r w:rsidR="00176631">
        <w:t xml:space="preserve"> of this.</w:t>
      </w:r>
    </w:p>
    <w:p w14:paraId="06376EA3" w14:textId="5079726A" w:rsidR="001973F6" w:rsidRDefault="009C4739" w:rsidP="001973F6">
      <w:pPr>
        <w:pStyle w:val="Bullet1"/>
      </w:pPr>
      <w:r w:rsidRPr="00857CE9">
        <w:t xml:space="preserve">Develop </w:t>
      </w:r>
      <w:r w:rsidR="005225E6">
        <w:t xml:space="preserve">guidance and tools </w:t>
      </w:r>
      <w:r w:rsidRPr="00857CE9">
        <w:t>for professionals</w:t>
      </w:r>
      <w:r w:rsidR="005225E6">
        <w:t xml:space="preserve">. This can be used to </w:t>
      </w:r>
      <w:r w:rsidRPr="00857CE9">
        <w:t>engage directly with children and young people</w:t>
      </w:r>
      <w:r w:rsidR="001973F6">
        <w:t xml:space="preserve"> using or experiencing family violence</w:t>
      </w:r>
      <w:r w:rsidR="00624FB3">
        <w:t xml:space="preserve">. </w:t>
      </w:r>
      <w:r w:rsidR="007022BD">
        <w:t>This includes:</w:t>
      </w:r>
    </w:p>
    <w:p w14:paraId="45F0DB90" w14:textId="77777777" w:rsidR="007022BD" w:rsidRDefault="007022BD" w:rsidP="001973F6">
      <w:pPr>
        <w:pStyle w:val="Bullet2"/>
      </w:pPr>
      <w:r>
        <w:t>g</w:t>
      </w:r>
      <w:r w:rsidR="001973F6">
        <w:t xml:space="preserve">uidance on </w:t>
      </w:r>
      <w:r w:rsidR="009C4739" w:rsidRPr="00857CE9">
        <w:t>mislabelling and misidentification of young people using violence</w:t>
      </w:r>
    </w:p>
    <w:p w14:paraId="2C1DD7A1" w14:textId="168ADB9C" w:rsidR="009C4739" w:rsidRPr="00857CE9" w:rsidRDefault="007022BD" w:rsidP="001973F6">
      <w:pPr>
        <w:pStyle w:val="Bullet2"/>
      </w:pPr>
      <w:r>
        <w:lastRenderedPageBreak/>
        <w:t xml:space="preserve">tools to </w:t>
      </w:r>
      <w:r w:rsidR="009C4739" w:rsidRPr="00857CE9">
        <w:t>support therapeutic pathways.</w:t>
      </w:r>
    </w:p>
    <w:p w14:paraId="26B4E153" w14:textId="6ADC49C9" w:rsidR="00DB5EDF" w:rsidRPr="00857CE9" w:rsidRDefault="007022BD" w:rsidP="00F129CC">
      <w:pPr>
        <w:pStyle w:val="Bullet1"/>
      </w:pPr>
      <w:r>
        <w:t>Make</w:t>
      </w:r>
      <w:r w:rsidR="009C4739" w:rsidRPr="00857CE9">
        <w:t xml:space="preserve"> </w:t>
      </w:r>
      <w:r w:rsidR="00C23F34">
        <w:t xml:space="preserve">the MARAM and </w:t>
      </w:r>
      <w:r w:rsidR="009C4739" w:rsidRPr="00857CE9">
        <w:t>Information Sharing eLearn mandatory for all non-operational staff and leaders</w:t>
      </w:r>
      <w:r>
        <w:t xml:space="preserve"> at DFFH</w:t>
      </w:r>
    </w:p>
    <w:p w14:paraId="772667A5" w14:textId="77777777" w:rsidR="00DB5EDF" w:rsidRPr="00857CE9" w:rsidRDefault="00DB5EDF" w:rsidP="00F129CC">
      <w:pPr>
        <w:pStyle w:val="Bodyafterbullets"/>
      </w:pPr>
      <w:r w:rsidRPr="00857CE9">
        <w:rPr>
          <w:b/>
          <w:bCs/>
        </w:rPr>
        <w:t>Lead division:</w:t>
      </w:r>
      <w:r w:rsidRPr="00857CE9">
        <w:t xml:space="preserve"> Family Safety Victoria</w:t>
      </w:r>
    </w:p>
    <w:p w14:paraId="4C113080" w14:textId="12C33376" w:rsidR="00846654" w:rsidRPr="00857CE9" w:rsidRDefault="00846654" w:rsidP="00F129CC">
      <w:pPr>
        <w:pStyle w:val="Priority"/>
        <w:spacing w:line="240" w:lineRule="auto"/>
      </w:pPr>
      <w:r w:rsidRPr="00857CE9">
        <w:t>Priority 3.9: I</w:t>
      </w:r>
      <w:r w:rsidRPr="00857CE9" w:rsidDel="000A0C71">
        <w:t xml:space="preserve">mplement </w:t>
      </w:r>
      <w:r w:rsidRPr="00857CE9">
        <w:t>the Family Violence and Disability Crisis Response initiative</w:t>
      </w:r>
      <w:r w:rsidRPr="00857CE9" w:rsidDel="006C165D">
        <w:t>.</w:t>
      </w:r>
    </w:p>
    <w:p w14:paraId="6F1E84FD" w14:textId="69571017" w:rsidR="001D1B31" w:rsidRPr="00857CE9" w:rsidRDefault="001D1B31" w:rsidP="00F129CC">
      <w:pPr>
        <w:pStyle w:val="Body"/>
        <w:keepNext/>
        <w:keepLines/>
        <w:spacing w:line="240" w:lineRule="auto"/>
      </w:pPr>
      <w:r w:rsidRPr="00857CE9">
        <w:t>What we have done and continue to do:</w:t>
      </w:r>
    </w:p>
    <w:p w14:paraId="460DCA1E" w14:textId="77777777" w:rsidR="00D71465" w:rsidRDefault="001D1B31" w:rsidP="00F129CC">
      <w:pPr>
        <w:pStyle w:val="Bullet1"/>
        <w:keepNext/>
        <w:keepLines/>
        <w:spacing w:line="240" w:lineRule="auto"/>
      </w:pPr>
      <w:r w:rsidRPr="00857CE9">
        <w:t>Provide</w:t>
      </w:r>
      <w:r w:rsidR="00864F0C" w:rsidRPr="00857CE9">
        <w:t xml:space="preserve"> brokerage to victim survivors with disability </w:t>
      </w:r>
      <w:r w:rsidRPr="00857CE9">
        <w:t>to remain safe or escape family violence</w:t>
      </w:r>
      <w:r w:rsidR="00864F0C" w:rsidRPr="00857CE9">
        <w:t xml:space="preserve">. This includes </w:t>
      </w:r>
      <w:r w:rsidRPr="00857CE9">
        <w:t>funding for</w:t>
      </w:r>
      <w:r w:rsidR="00D71465">
        <w:t>:</w:t>
      </w:r>
    </w:p>
    <w:p w14:paraId="3F092345" w14:textId="77777777" w:rsidR="00D71465" w:rsidRDefault="001D1B31" w:rsidP="00D71465">
      <w:pPr>
        <w:pStyle w:val="Bullet2"/>
      </w:pPr>
      <w:r w:rsidRPr="00857CE9">
        <w:t>personal support workers and carers</w:t>
      </w:r>
    </w:p>
    <w:p w14:paraId="2F2B7C49" w14:textId="77777777" w:rsidR="00D71465" w:rsidRDefault="001D1B31" w:rsidP="00D71465">
      <w:pPr>
        <w:pStyle w:val="Bullet2"/>
      </w:pPr>
      <w:r w:rsidRPr="00857CE9">
        <w:t>disability aids</w:t>
      </w:r>
    </w:p>
    <w:p w14:paraId="7170B23C" w14:textId="77777777" w:rsidR="00D71465" w:rsidRDefault="001D1B31" w:rsidP="00D71465">
      <w:pPr>
        <w:pStyle w:val="Bullet2"/>
      </w:pPr>
      <w:r w:rsidRPr="00857CE9">
        <w:t>assistive technologies</w:t>
      </w:r>
    </w:p>
    <w:p w14:paraId="00E0D1D4" w14:textId="196FCF4E" w:rsidR="001D1B31" w:rsidRPr="00857CE9" w:rsidRDefault="001D1B31" w:rsidP="00D71465">
      <w:pPr>
        <w:pStyle w:val="Bullet2"/>
      </w:pPr>
      <w:r w:rsidRPr="00857CE9">
        <w:t xml:space="preserve">accessible transport options. </w:t>
      </w:r>
    </w:p>
    <w:p w14:paraId="7F46539D" w14:textId="3FB6A40F" w:rsidR="00DB5EDF" w:rsidRPr="00857CE9" w:rsidRDefault="001D1B31" w:rsidP="00F129CC">
      <w:pPr>
        <w:pStyle w:val="Bullet1"/>
      </w:pPr>
      <w:r w:rsidRPr="00857CE9">
        <w:t>Build capacity in services that support victim survivors with disability.</w:t>
      </w:r>
    </w:p>
    <w:p w14:paraId="4ED76DBE" w14:textId="77777777" w:rsidR="00DB5EDF" w:rsidRPr="00857CE9" w:rsidRDefault="00DB5EDF" w:rsidP="00F129CC">
      <w:pPr>
        <w:pStyle w:val="Bodyafterbullets"/>
      </w:pPr>
      <w:r w:rsidRPr="00857CE9">
        <w:rPr>
          <w:b/>
          <w:bCs/>
        </w:rPr>
        <w:t>Lead division:</w:t>
      </w:r>
      <w:r w:rsidRPr="00857CE9">
        <w:t xml:space="preserve"> Family Safety Victoria</w:t>
      </w:r>
    </w:p>
    <w:p w14:paraId="02C57F40" w14:textId="13F64012" w:rsidR="00846654" w:rsidRPr="00857CE9" w:rsidRDefault="00846654" w:rsidP="00F129CC">
      <w:pPr>
        <w:pStyle w:val="Priority"/>
      </w:pPr>
      <w:r>
        <w:t xml:space="preserve">Priority 3.10: </w:t>
      </w:r>
      <w:r w:rsidR="00864F0C">
        <w:t>Support</w:t>
      </w:r>
      <w:r>
        <w:t xml:space="preserve"> </w:t>
      </w:r>
      <w:r w:rsidR="00864F0C">
        <w:t xml:space="preserve">Victoria’s </w:t>
      </w:r>
      <w:r>
        <w:t>disability services to voluntarily align</w:t>
      </w:r>
      <w:r w:rsidR="37874E8F">
        <w:t xml:space="preserve"> with MARAM</w:t>
      </w:r>
      <w:r>
        <w:t>, participate in training and collaboration with specialist family violence services</w:t>
      </w:r>
      <w:r w:rsidR="007F028D">
        <w:t>.</w:t>
      </w:r>
    </w:p>
    <w:p w14:paraId="6766E8DA" w14:textId="03738BC4" w:rsidR="0060595F" w:rsidRPr="00857CE9" w:rsidRDefault="0060595F" w:rsidP="00F129CC">
      <w:pPr>
        <w:pStyle w:val="Body"/>
      </w:pPr>
      <w:r w:rsidRPr="00857CE9">
        <w:t>What we have done and continue to do:</w:t>
      </w:r>
    </w:p>
    <w:p w14:paraId="71FFF019" w14:textId="63BF8C3E" w:rsidR="0060595F" w:rsidRPr="00857CE9" w:rsidRDefault="0060595F" w:rsidP="00F129CC">
      <w:pPr>
        <w:pStyle w:val="Bullet1"/>
      </w:pPr>
      <w:r w:rsidRPr="00857CE9">
        <w:t>Improve how MARAM recognises presentations of risk for people with disability. This includes how NDIS participants manage their plans</w:t>
      </w:r>
      <w:r w:rsidR="000D6645" w:rsidRPr="00857CE9">
        <w:t>,</w:t>
      </w:r>
      <w:r w:rsidRPr="00857CE9">
        <w:t xml:space="preserve"> engage with guardians and access services. </w:t>
      </w:r>
    </w:p>
    <w:p w14:paraId="1CAF2633" w14:textId="12F20CE5" w:rsidR="00AB182C" w:rsidRDefault="0060595F" w:rsidP="00F129CC">
      <w:pPr>
        <w:pStyle w:val="Bullet1"/>
      </w:pPr>
      <w:r w:rsidRPr="00857CE9">
        <w:t xml:space="preserve">Consider </w:t>
      </w:r>
      <w:r w:rsidR="00E82E3C">
        <w:t>adding</w:t>
      </w:r>
      <w:r w:rsidRPr="00857CE9">
        <w:t xml:space="preserve"> </w:t>
      </w:r>
      <w:r w:rsidR="00941874">
        <w:t xml:space="preserve">a </w:t>
      </w:r>
      <w:r w:rsidRPr="00857CE9">
        <w:t>disability</w:t>
      </w:r>
      <w:r w:rsidR="00941874">
        <w:t xml:space="preserve"> lens</w:t>
      </w:r>
      <w:r w:rsidRPr="00857CE9">
        <w:t xml:space="preserve"> to </w:t>
      </w:r>
      <w:r w:rsidR="00941874">
        <w:t xml:space="preserve">deliver </w:t>
      </w:r>
      <w:r w:rsidRPr="00857CE9">
        <w:t>MARAM Practice Guides and tools. This includes</w:t>
      </w:r>
      <w:r w:rsidR="00AB182C">
        <w:t>:</w:t>
      </w:r>
    </w:p>
    <w:p w14:paraId="0FCDD651" w14:textId="25E316F6" w:rsidR="00AB182C" w:rsidRDefault="00941874" w:rsidP="00AB182C">
      <w:pPr>
        <w:pStyle w:val="Bullet2"/>
      </w:pPr>
      <w:r>
        <w:t>assessing how</w:t>
      </w:r>
      <w:r w:rsidR="00AB182C">
        <w:t xml:space="preserve"> </w:t>
      </w:r>
      <w:r w:rsidR="0060595F" w:rsidRPr="00857CE9">
        <w:t xml:space="preserve">disability services </w:t>
      </w:r>
      <w:r>
        <w:t xml:space="preserve">can learn </w:t>
      </w:r>
      <w:r w:rsidR="0060595F" w:rsidRPr="00857CE9">
        <w:t>about training</w:t>
      </w:r>
    </w:p>
    <w:p w14:paraId="2A6D1AC5" w14:textId="4D3882B5" w:rsidR="00763B32" w:rsidRPr="00857CE9" w:rsidRDefault="00941874" w:rsidP="00AB182C">
      <w:pPr>
        <w:pStyle w:val="Bullet2"/>
      </w:pPr>
      <w:r>
        <w:t>engaging</w:t>
      </w:r>
      <w:r w:rsidR="0060595F" w:rsidRPr="00857CE9">
        <w:t xml:space="preserve"> with Victoria's family and sexual violence service system.</w:t>
      </w:r>
    </w:p>
    <w:p w14:paraId="632AD5BD" w14:textId="77777777" w:rsidR="00DB5EDF" w:rsidRPr="00857CE9" w:rsidRDefault="00DB5EDF" w:rsidP="00F129CC">
      <w:pPr>
        <w:pStyle w:val="Bodyafterbullets"/>
      </w:pPr>
      <w:r w:rsidRPr="00857CE9">
        <w:rPr>
          <w:b/>
          <w:bCs/>
        </w:rPr>
        <w:t>Lead division:</w:t>
      </w:r>
      <w:r w:rsidRPr="00857CE9">
        <w:t xml:space="preserve"> Family Safety Victoria</w:t>
      </w:r>
    </w:p>
    <w:p w14:paraId="5C3CDF4F" w14:textId="226D7AE6" w:rsidR="004128F1" w:rsidRPr="00857CE9" w:rsidRDefault="00072060" w:rsidP="00A62B3F">
      <w:pPr>
        <w:pStyle w:val="Heading3"/>
      </w:pPr>
      <w:r w:rsidRPr="00857CE9">
        <w:t>Disability advocacy</w:t>
      </w:r>
    </w:p>
    <w:p w14:paraId="15A41854" w14:textId="384CE949" w:rsidR="00846654" w:rsidRPr="00857CE9" w:rsidRDefault="00846654" w:rsidP="00F129CC">
      <w:pPr>
        <w:pStyle w:val="Priority"/>
      </w:pPr>
      <w:r w:rsidRPr="00857CE9">
        <w:t>Priority 3.11: Strengthen capability and inclusion of carer support programs to improve outcomes for all carers, including carers with disability and carers supporting people with disability.</w:t>
      </w:r>
    </w:p>
    <w:p w14:paraId="71F0C552" w14:textId="48D10470" w:rsidR="0091056F" w:rsidRPr="00857CE9" w:rsidRDefault="0091056F" w:rsidP="0091056F">
      <w:pPr>
        <w:pStyle w:val="Tabletext"/>
      </w:pPr>
      <w:r w:rsidRPr="00857CE9">
        <w:t>What we have done and continue to do:</w:t>
      </w:r>
    </w:p>
    <w:p w14:paraId="3CCEC69D" w14:textId="6F1C3767" w:rsidR="0091056F" w:rsidRPr="00857CE9" w:rsidRDefault="000D6645" w:rsidP="0091056F">
      <w:pPr>
        <w:pStyle w:val="Body"/>
        <w:numPr>
          <w:ilvl w:val="0"/>
          <w:numId w:val="9"/>
        </w:numPr>
        <w:ind w:left="284" w:hanging="284"/>
      </w:pPr>
      <w:r w:rsidRPr="00857CE9">
        <w:t>Support</w:t>
      </w:r>
      <w:r w:rsidR="0091056F" w:rsidRPr="00857CE9">
        <w:t xml:space="preserve"> people with a care role from all ages, backgrounds</w:t>
      </w:r>
      <w:r w:rsidR="00F740FE">
        <w:t xml:space="preserve">, abilities, </w:t>
      </w:r>
      <w:r w:rsidR="0091056F" w:rsidRPr="00857CE9">
        <w:t xml:space="preserve">and circumstances in Victoria. </w:t>
      </w:r>
    </w:p>
    <w:p w14:paraId="63A63732" w14:textId="2E5D868B" w:rsidR="0091056F" w:rsidRPr="00857CE9" w:rsidRDefault="000D6645" w:rsidP="0091056F">
      <w:pPr>
        <w:pStyle w:val="Body"/>
        <w:numPr>
          <w:ilvl w:val="0"/>
          <w:numId w:val="9"/>
        </w:numPr>
        <w:ind w:left="284" w:hanging="284"/>
      </w:pPr>
      <w:r w:rsidRPr="00857CE9">
        <w:t>I</w:t>
      </w:r>
      <w:r w:rsidR="0091056F" w:rsidRPr="00857CE9">
        <w:t>mprove program accessibility and inclusion for all people with a care</w:t>
      </w:r>
      <w:r w:rsidR="00347904">
        <w:t>r</w:t>
      </w:r>
      <w:r w:rsidR="0091056F" w:rsidRPr="00857CE9">
        <w:t xml:space="preserve"> role (including hidden carers)</w:t>
      </w:r>
      <w:r w:rsidRPr="00857CE9">
        <w:t>.</w:t>
      </w:r>
      <w:r w:rsidR="0091056F" w:rsidRPr="00857CE9">
        <w:t xml:space="preserve"> </w:t>
      </w:r>
      <w:r w:rsidR="00B341DC" w:rsidRPr="00857CE9">
        <w:t xml:space="preserve">Use </w:t>
      </w:r>
      <w:r w:rsidR="0091056F" w:rsidRPr="00857CE9">
        <w:t xml:space="preserve">an intersectional lens to inform future investment. </w:t>
      </w:r>
      <w:r w:rsidRPr="00857CE9">
        <w:t xml:space="preserve">This is in line with the refreshed </w:t>
      </w:r>
      <w:r w:rsidRPr="00857CE9">
        <w:rPr>
          <w:b/>
          <w:bCs/>
        </w:rPr>
        <w:t>Victorian carer strategy 2025–2035</w:t>
      </w:r>
      <w:r w:rsidRPr="00857CE9">
        <w:t>.</w:t>
      </w:r>
    </w:p>
    <w:p w14:paraId="28B66800" w14:textId="5B34DC5E" w:rsidR="00623671" w:rsidRPr="00857CE9" w:rsidRDefault="0091056F" w:rsidP="0091056F">
      <w:pPr>
        <w:pStyle w:val="Body"/>
        <w:numPr>
          <w:ilvl w:val="0"/>
          <w:numId w:val="9"/>
        </w:numPr>
        <w:ind w:left="284" w:hanging="284"/>
      </w:pPr>
      <w:r w:rsidRPr="00857CE9">
        <w:lastRenderedPageBreak/>
        <w:t xml:space="preserve">Consult with </w:t>
      </w:r>
      <w:r w:rsidR="00B341DC" w:rsidRPr="00857CE9">
        <w:t xml:space="preserve">carers with </w:t>
      </w:r>
      <w:r w:rsidRPr="00857CE9">
        <w:t>lived and living experience to inform program improvements.</w:t>
      </w:r>
    </w:p>
    <w:p w14:paraId="105B4ECC" w14:textId="23458475" w:rsidR="00623671" w:rsidRPr="00857CE9" w:rsidRDefault="0091056F" w:rsidP="00F129CC">
      <w:pPr>
        <w:pStyle w:val="Bodyafterbullets"/>
      </w:pPr>
      <w:r w:rsidRPr="00857CE9">
        <w:rPr>
          <w:b/>
          <w:bCs/>
        </w:rPr>
        <w:t>Lead division:</w:t>
      </w:r>
      <w:r w:rsidRPr="00857CE9">
        <w:t xml:space="preserve"> Disability, Fairness and Emergency Management</w:t>
      </w:r>
    </w:p>
    <w:p w14:paraId="084B4BCE" w14:textId="15F6ED86" w:rsidR="00846654" w:rsidRPr="00857CE9" w:rsidRDefault="00846654" w:rsidP="00F129CC">
      <w:pPr>
        <w:pStyle w:val="Priority"/>
        <w:spacing w:line="240" w:lineRule="auto"/>
      </w:pPr>
      <w:r w:rsidRPr="00857CE9">
        <w:t xml:space="preserve">Priority 3.12: </w:t>
      </w:r>
      <w:r w:rsidR="00B341DC" w:rsidRPr="00857CE9">
        <w:t>I</w:t>
      </w:r>
      <w:r w:rsidRPr="00857CE9">
        <w:t>dentify and connect hidden carers with support, including carers with disability and carers supporting people with disability.</w:t>
      </w:r>
    </w:p>
    <w:p w14:paraId="0559FE34" w14:textId="360C1340" w:rsidR="00A8709C" w:rsidRPr="00857CE9" w:rsidRDefault="00A8709C" w:rsidP="00F129CC">
      <w:pPr>
        <w:pStyle w:val="Body"/>
        <w:keepNext/>
        <w:keepLines/>
        <w:spacing w:line="240" w:lineRule="auto"/>
      </w:pPr>
      <w:r w:rsidRPr="00857CE9">
        <w:t>What we have done and continue to do:</w:t>
      </w:r>
    </w:p>
    <w:p w14:paraId="117B3EEF" w14:textId="35970450" w:rsidR="00B341DC" w:rsidRPr="00857CE9" w:rsidRDefault="00A8709C" w:rsidP="00F129CC">
      <w:pPr>
        <w:pStyle w:val="Bullet1"/>
        <w:keepNext/>
        <w:keepLines/>
        <w:numPr>
          <w:ilvl w:val="0"/>
          <w:numId w:val="9"/>
        </w:numPr>
        <w:spacing w:line="240" w:lineRule="auto"/>
        <w:ind w:left="284" w:hanging="284"/>
      </w:pPr>
      <w:r w:rsidRPr="00857CE9">
        <w:t xml:space="preserve">The refreshed </w:t>
      </w:r>
      <w:r w:rsidRPr="00F129CC">
        <w:rPr>
          <w:b/>
          <w:bCs/>
        </w:rPr>
        <w:t xml:space="preserve">Victorian </w:t>
      </w:r>
      <w:r w:rsidR="00B341DC" w:rsidRPr="00857CE9">
        <w:rPr>
          <w:b/>
          <w:bCs/>
        </w:rPr>
        <w:t>c</w:t>
      </w:r>
      <w:r w:rsidRPr="00F129CC">
        <w:rPr>
          <w:b/>
          <w:bCs/>
        </w:rPr>
        <w:t xml:space="preserve">arer </w:t>
      </w:r>
      <w:r w:rsidR="00B341DC" w:rsidRPr="00857CE9">
        <w:rPr>
          <w:b/>
          <w:bCs/>
        </w:rPr>
        <w:t>s</w:t>
      </w:r>
      <w:r w:rsidR="00B341DC" w:rsidRPr="00F129CC">
        <w:rPr>
          <w:b/>
          <w:bCs/>
        </w:rPr>
        <w:t xml:space="preserve">trategy </w:t>
      </w:r>
      <w:r w:rsidRPr="00F129CC">
        <w:rPr>
          <w:b/>
          <w:bCs/>
        </w:rPr>
        <w:t>2025–2035</w:t>
      </w:r>
      <w:r w:rsidR="00B341DC" w:rsidRPr="00857CE9">
        <w:t xml:space="preserve"> </w:t>
      </w:r>
      <w:r w:rsidRPr="00857CE9">
        <w:t xml:space="preserve">includes a priority to </w:t>
      </w:r>
      <w:r w:rsidR="00B341DC" w:rsidRPr="00857CE9">
        <w:t xml:space="preserve">identify and support </w:t>
      </w:r>
      <w:r w:rsidRPr="00857CE9">
        <w:t>unpaid carers</w:t>
      </w:r>
      <w:r w:rsidR="00380D23">
        <w:t xml:space="preserve">. This includes </w:t>
      </w:r>
      <w:r w:rsidRPr="00857CE9">
        <w:t>those caring for people with disability</w:t>
      </w:r>
      <w:r w:rsidR="00380D23">
        <w:t>.</w:t>
      </w:r>
    </w:p>
    <w:p w14:paraId="146F97EC" w14:textId="77777777" w:rsidR="00D61890" w:rsidRDefault="00D61890" w:rsidP="00D61890">
      <w:pPr>
        <w:pStyle w:val="Bullet1"/>
      </w:pPr>
      <w:r>
        <w:t>W</w:t>
      </w:r>
      <w:r w:rsidR="00B341DC" w:rsidRPr="00857CE9">
        <w:t>orking</w:t>
      </w:r>
      <w:r w:rsidR="00A8709C" w:rsidRPr="00857CE9">
        <w:t xml:space="preserve"> with Carers Victoria to elevate carer voices and raise awareness</w:t>
      </w:r>
      <w:r>
        <w:t>. This will be done through:</w:t>
      </w:r>
    </w:p>
    <w:p w14:paraId="36CC79FE" w14:textId="695CBF55" w:rsidR="00D61890" w:rsidRDefault="00D61890" w:rsidP="00D61890">
      <w:pPr>
        <w:pStyle w:val="Bullet2"/>
      </w:pPr>
      <w:r>
        <w:t>c</w:t>
      </w:r>
      <w:r w:rsidR="00A8709C" w:rsidRPr="00857CE9">
        <w:t>ommunications</w:t>
      </w:r>
    </w:p>
    <w:p w14:paraId="740DF6C6" w14:textId="42FCD6B9" w:rsidR="00D61890" w:rsidRDefault="00A8709C" w:rsidP="00D61890">
      <w:pPr>
        <w:pStyle w:val="Bullet2"/>
      </w:pPr>
      <w:r w:rsidRPr="00857CE9">
        <w:t xml:space="preserve">resource </w:t>
      </w:r>
      <w:r w:rsidR="00D61890">
        <w:t>development</w:t>
      </w:r>
    </w:p>
    <w:p w14:paraId="65B9FF11" w14:textId="77777777" w:rsidR="00D61890" w:rsidRDefault="00A8709C" w:rsidP="00D61890">
      <w:pPr>
        <w:pStyle w:val="Bullet2"/>
      </w:pPr>
      <w:r w:rsidRPr="00857CE9">
        <w:t>advocac</w:t>
      </w:r>
      <w:r w:rsidR="00D61890">
        <w:t xml:space="preserve">y </w:t>
      </w:r>
    </w:p>
    <w:p w14:paraId="450154EB" w14:textId="77777777" w:rsidR="00D61890" w:rsidRDefault="00A8709C" w:rsidP="00D61890">
      <w:pPr>
        <w:pStyle w:val="Bullet2"/>
      </w:pPr>
      <w:r w:rsidRPr="00857CE9">
        <w:t>training</w:t>
      </w:r>
    </w:p>
    <w:p w14:paraId="47D621E5" w14:textId="77777777" w:rsidR="00D61890" w:rsidRDefault="00A8709C" w:rsidP="00D61890">
      <w:pPr>
        <w:pStyle w:val="Bullet2"/>
      </w:pPr>
      <w:r w:rsidRPr="00857CE9">
        <w:t>referrals</w:t>
      </w:r>
    </w:p>
    <w:p w14:paraId="02375377" w14:textId="77777777" w:rsidR="00D61890" w:rsidRDefault="00A8709C" w:rsidP="00D61890">
      <w:pPr>
        <w:pStyle w:val="Bullet2"/>
      </w:pPr>
      <w:r w:rsidRPr="00857CE9">
        <w:t>support</w:t>
      </w:r>
      <w:r w:rsidR="00124B01" w:rsidRPr="00857CE9">
        <w:t>.</w:t>
      </w:r>
    </w:p>
    <w:p w14:paraId="5C19F03A" w14:textId="20C43AD4" w:rsidR="00623671" w:rsidRPr="00857CE9" w:rsidRDefault="00D61890" w:rsidP="00D61890">
      <w:pPr>
        <w:pStyle w:val="Bullet1"/>
      </w:pPr>
      <w:r>
        <w:t xml:space="preserve">Consider </w:t>
      </w:r>
      <w:r w:rsidR="00124B01" w:rsidRPr="00857CE9">
        <w:t xml:space="preserve">how unpaid, informal carers improve </w:t>
      </w:r>
      <w:r w:rsidR="00A8709C" w:rsidRPr="00857CE9">
        <w:t>outcomes for people with disability.</w:t>
      </w:r>
      <w:r w:rsidR="00124B01" w:rsidRPr="00857CE9">
        <w:t xml:space="preserve"> This will form part of the next </w:t>
      </w:r>
      <w:r w:rsidR="00F212E3" w:rsidRPr="00D61890">
        <w:rPr>
          <w:b/>
          <w:bCs/>
        </w:rPr>
        <w:t>S</w:t>
      </w:r>
      <w:r w:rsidR="00124B01" w:rsidRPr="00D61890">
        <w:rPr>
          <w:b/>
          <w:bCs/>
        </w:rPr>
        <w:t>tate disability plan</w:t>
      </w:r>
      <w:r w:rsidR="00124B01" w:rsidRPr="00857CE9">
        <w:t>.</w:t>
      </w:r>
    </w:p>
    <w:p w14:paraId="2CE978DA" w14:textId="3CF74CFA" w:rsidR="00623671" w:rsidRPr="00857CE9" w:rsidRDefault="0091056F" w:rsidP="00F129CC">
      <w:pPr>
        <w:pStyle w:val="Bodyafterbullets"/>
      </w:pPr>
      <w:r w:rsidRPr="00857CE9">
        <w:rPr>
          <w:b/>
          <w:bCs/>
        </w:rPr>
        <w:t>Lead division:</w:t>
      </w:r>
      <w:r w:rsidRPr="00857CE9">
        <w:t xml:space="preserve"> Disability, Fairness and Emergency Management</w:t>
      </w:r>
    </w:p>
    <w:p w14:paraId="7A45971F" w14:textId="046A3FE1" w:rsidR="00846654" w:rsidRPr="00857CE9" w:rsidRDefault="00846654" w:rsidP="00F129CC">
      <w:pPr>
        <w:pStyle w:val="Priority"/>
      </w:pPr>
      <w:r w:rsidRPr="00857CE9">
        <w:t>Priority 3.13: Strengthen capability and inclusion of self-determination for First Peoples clients engaged in state disability supports</w:t>
      </w:r>
      <w:r w:rsidR="007F028D" w:rsidRPr="00857CE9">
        <w:t>.</w:t>
      </w:r>
    </w:p>
    <w:p w14:paraId="432AA566" w14:textId="5B76DE93" w:rsidR="00E47198" w:rsidRPr="00857CE9" w:rsidRDefault="00E47198" w:rsidP="00F129CC">
      <w:pPr>
        <w:pStyle w:val="Body"/>
      </w:pPr>
      <w:r w:rsidRPr="00857CE9">
        <w:t>What we will do:</w:t>
      </w:r>
    </w:p>
    <w:p w14:paraId="58964EEA" w14:textId="217D3BC1" w:rsidR="00650B4F" w:rsidRDefault="00E47198" w:rsidP="00F129CC">
      <w:pPr>
        <w:pStyle w:val="Bullet1"/>
      </w:pPr>
      <w:r w:rsidRPr="00857CE9">
        <w:t>Work within state commitments to advance Aboriginal self-determination</w:t>
      </w:r>
      <w:r w:rsidR="00650B4F">
        <w:t>.</w:t>
      </w:r>
    </w:p>
    <w:p w14:paraId="1605E219" w14:textId="5C6A1256" w:rsidR="00650B4F" w:rsidRDefault="00650B4F" w:rsidP="00F129CC">
      <w:pPr>
        <w:pStyle w:val="Bullet1"/>
      </w:pPr>
      <w:r>
        <w:t>B</w:t>
      </w:r>
      <w:r w:rsidR="00E47198" w:rsidRPr="00857CE9">
        <w:t>uild culturally safe and appropriate programs and policies for First Peoples with disability</w:t>
      </w:r>
      <w:r>
        <w:t>.</w:t>
      </w:r>
    </w:p>
    <w:p w14:paraId="6062EBCF" w14:textId="6FE6DE79" w:rsidR="00623671" w:rsidRPr="00857CE9" w:rsidRDefault="00E47198" w:rsidP="00F129CC">
      <w:pPr>
        <w:pStyle w:val="Bullet1"/>
      </w:pPr>
      <w:r w:rsidRPr="00857CE9">
        <w:t>Ensure that programs and policies align with Victoria’s Statewide Treaty.</w:t>
      </w:r>
    </w:p>
    <w:p w14:paraId="40AFCAD9" w14:textId="271CD905" w:rsidR="00643541" w:rsidRPr="00857CE9" w:rsidRDefault="0091056F" w:rsidP="00F129CC">
      <w:pPr>
        <w:pStyle w:val="Bodyafterbullets"/>
      </w:pPr>
      <w:r w:rsidRPr="00857CE9">
        <w:rPr>
          <w:b/>
          <w:bCs/>
        </w:rPr>
        <w:t>Lead division:</w:t>
      </w:r>
      <w:r w:rsidRPr="00857CE9">
        <w:t xml:space="preserve"> Disability, Fairness and Emergency Management</w:t>
      </w:r>
    </w:p>
    <w:p w14:paraId="3971BA0A" w14:textId="3CC15190" w:rsidR="00E61A76" w:rsidRPr="00857CE9" w:rsidRDefault="00E61A76" w:rsidP="00F129CC">
      <w:pPr>
        <w:pStyle w:val="Heading3"/>
      </w:pPr>
      <w:r w:rsidRPr="00857CE9">
        <w:t>Justice system</w:t>
      </w:r>
    </w:p>
    <w:p w14:paraId="57E8F360" w14:textId="01BE200A" w:rsidR="00643541" w:rsidRPr="00857CE9" w:rsidRDefault="00E61A76" w:rsidP="00F129CC">
      <w:pPr>
        <w:pStyle w:val="Priority"/>
      </w:pPr>
      <w:r w:rsidRPr="00857CE9">
        <w:t>Priority</w:t>
      </w:r>
      <w:r w:rsidR="00022DE2" w:rsidRPr="00857CE9">
        <w:t xml:space="preserve"> </w:t>
      </w:r>
      <w:r w:rsidRPr="00857CE9">
        <w:t>3.14:</w:t>
      </w:r>
      <w:r w:rsidR="00022DE2" w:rsidRPr="00857CE9">
        <w:t xml:space="preserve"> </w:t>
      </w:r>
      <w:r w:rsidRPr="00857CE9">
        <w:t>Deliver</w:t>
      </w:r>
      <w:r w:rsidR="00022DE2" w:rsidRPr="00857CE9">
        <w:t xml:space="preserve"> </w:t>
      </w:r>
      <w:r w:rsidR="0040288F" w:rsidRPr="00857CE9">
        <w:t>q</w:t>
      </w:r>
      <w:r w:rsidRPr="00857CE9">
        <w:t>uality</w:t>
      </w:r>
      <w:r w:rsidR="00022DE2" w:rsidRPr="00857CE9">
        <w:t xml:space="preserve"> </w:t>
      </w:r>
      <w:r w:rsidRPr="00857CE9">
        <w:t>Forensic Disability Services</w:t>
      </w:r>
      <w:r w:rsidR="00DE1F38" w:rsidRPr="00857CE9">
        <w:t>.</w:t>
      </w:r>
      <w:r w:rsidR="00022DE2" w:rsidRPr="00857CE9">
        <w:t xml:space="preserve"> </w:t>
      </w:r>
    </w:p>
    <w:p w14:paraId="1B3ADFE9" w14:textId="75507514" w:rsidR="00F32CC5" w:rsidRPr="00857CE9" w:rsidRDefault="00BB57A4" w:rsidP="00F129CC">
      <w:pPr>
        <w:pStyle w:val="Body"/>
      </w:pPr>
      <w:r>
        <w:t>What w</w:t>
      </w:r>
      <w:r w:rsidR="00F32CC5" w:rsidRPr="00857CE9">
        <w:t>e</w:t>
      </w:r>
      <w:r w:rsidR="00022DE2" w:rsidRPr="00857CE9">
        <w:t xml:space="preserve"> </w:t>
      </w:r>
      <w:r w:rsidR="00F32CC5" w:rsidRPr="00857CE9">
        <w:t>have done and</w:t>
      </w:r>
      <w:r w:rsidR="00022DE2" w:rsidRPr="00857CE9">
        <w:t xml:space="preserve"> </w:t>
      </w:r>
      <w:r w:rsidR="00F32CC5" w:rsidRPr="00857CE9">
        <w:t>continue</w:t>
      </w:r>
      <w:r w:rsidR="00022DE2" w:rsidRPr="00857CE9">
        <w:t xml:space="preserve"> </w:t>
      </w:r>
      <w:r w:rsidR="00F32CC5" w:rsidRPr="00857CE9">
        <w:t>to do:</w:t>
      </w:r>
      <w:r w:rsidR="00022DE2" w:rsidRPr="00857CE9">
        <w:t xml:space="preserve"> </w:t>
      </w:r>
    </w:p>
    <w:p w14:paraId="4094C3A6" w14:textId="362C088F" w:rsidR="00E61A76" w:rsidRPr="00857CE9" w:rsidRDefault="00E61A76" w:rsidP="00F129CC">
      <w:pPr>
        <w:pStyle w:val="Bullet1"/>
      </w:pPr>
      <w:r w:rsidRPr="00857CE9">
        <w:t>Deliver</w:t>
      </w:r>
      <w:r w:rsidR="00022DE2" w:rsidRPr="00857CE9">
        <w:t xml:space="preserve"> </w:t>
      </w:r>
      <w:r w:rsidRPr="00857CE9">
        <w:t>evidence-based</w:t>
      </w:r>
      <w:r w:rsidR="00022DE2" w:rsidRPr="00857CE9">
        <w:t xml:space="preserve"> forensic d</w:t>
      </w:r>
      <w:r w:rsidRPr="00857CE9">
        <w:t>isability</w:t>
      </w:r>
      <w:r w:rsidR="00022DE2" w:rsidRPr="00857CE9">
        <w:t xml:space="preserve"> p</w:t>
      </w:r>
      <w:r w:rsidRPr="00857CE9">
        <w:t>rogram</w:t>
      </w:r>
      <w:r w:rsidR="009D67DA">
        <w:t xml:space="preserve">s </w:t>
      </w:r>
      <w:r w:rsidR="00D90FD9">
        <w:t xml:space="preserve">through </w:t>
      </w:r>
      <w:r w:rsidRPr="00857CE9">
        <w:t>community</w:t>
      </w:r>
      <w:r w:rsidR="00022DE2" w:rsidRPr="00857CE9">
        <w:t xml:space="preserve"> </w:t>
      </w:r>
      <w:r w:rsidRPr="00857CE9">
        <w:t>clinical</w:t>
      </w:r>
      <w:r w:rsidR="00022DE2" w:rsidRPr="00857CE9">
        <w:t xml:space="preserve"> </w:t>
      </w:r>
      <w:r w:rsidRPr="00857CE9">
        <w:t>and residential</w:t>
      </w:r>
      <w:r w:rsidR="00022DE2" w:rsidRPr="00857CE9">
        <w:t xml:space="preserve"> </w:t>
      </w:r>
      <w:r w:rsidRPr="00857CE9">
        <w:t>services</w:t>
      </w:r>
      <w:r w:rsidR="009D67DA">
        <w:t xml:space="preserve">. This is for </w:t>
      </w:r>
      <w:r w:rsidRPr="00857CE9">
        <w:t>Victorians with a cognitive impairment who are involved in the criminal justice system.</w:t>
      </w:r>
      <w:r w:rsidR="00022DE2" w:rsidRPr="00857CE9">
        <w:t xml:space="preserve"> </w:t>
      </w:r>
    </w:p>
    <w:p w14:paraId="26229C29" w14:textId="07E73CD8" w:rsidR="00E61A76" w:rsidRPr="00857CE9" w:rsidRDefault="00E61A76" w:rsidP="00F129CC">
      <w:pPr>
        <w:pStyle w:val="Bullet1"/>
      </w:pPr>
      <w:r w:rsidRPr="00857CE9">
        <w:t>Provide an</w:t>
      </w:r>
      <w:r w:rsidR="00022DE2" w:rsidRPr="00857CE9">
        <w:t xml:space="preserve"> </w:t>
      </w:r>
      <w:r w:rsidRPr="00857CE9">
        <w:t xml:space="preserve">alternative pathway for </w:t>
      </w:r>
      <w:r w:rsidR="00022DE2" w:rsidRPr="00857CE9">
        <w:t xml:space="preserve">people </w:t>
      </w:r>
      <w:r w:rsidRPr="00857CE9">
        <w:t>with cognitive impairment involved in the criminal justice system</w:t>
      </w:r>
      <w:r w:rsidR="00022DE2" w:rsidRPr="00857CE9">
        <w:t xml:space="preserve">. This includes providing </w:t>
      </w:r>
      <w:r w:rsidRPr="00857CE9">
        <w:t>specialist forensic disability support and treatment</w:t>
      </w:r>
      <w:r w:rsidR="00022DE2" w:rsidRPr="00857CE9">
        <w:t xml:space="preserve"> </w:t>
      </w:r>
      <w:r w:rsidRPr="00857CE9">
        <w:t>in partnership with</w:t>
      </w:r>
      <w:r w:rsidR="00022DE2" w:rsidRPr="00857CE9">
        <w:t xml:space="preserve"> </w:t>
      </w:r>
      <w:r w:rsidRPr="00857CE9">
        <w:t xml:space="preserve">NDIS </w:t>
      </w:r>
      <w:r w:rsidR="00022DE2" w:rsidRPr="00857CE9">
        <w:t xml:space="preserve">and </w:t>
      </w:r>
      <w:r w:rsidRPr="00857CE9">
        <w:t>the health system.</w:t>
      </w:r>
      <w:r w:rsidR="00022DE2" w:rsidRPr="00857CE9">
        <w:t xml:space="preserve"> </w:t>
      </w:r>
    </w:p>
    <w:p w14:paraId="18CD971B" w14:textId="42689C4E" w:rsidR="00E61A76" w:rsidRPr="00857CE9" w:rsidRDefault="000B4DEB" w:rsidP="00F129CC">
      <w:pPr>
        <w:pStyle w:val="Bullet1"/>
      </w:pPr>
      <w:r>
        <w:lastRenderedPageBreak/>
        <w:t>Developing</w:t>
      </w:r>
      <w:r w:rsidR="00E61A76" w:rsidRPr="00857CE9">
        <w:t xml:space="preserve"> and </w:t>
      </w:r>
      <w:r w:rsidR="00994508" w:rsidRPr="00857CE9">
        <w:t xml:space="preserve">implementing </w:t>
      </w:r>
      <w:r w:rsidR="00E61A76" w:rsidRPr="00857CE9">
        <w:t>a coordinated</w:t>
      </w:r>
      <w:r w:rsidR="00022DE2" w:rsidRPr="00857CE9">
        <w:t xml:space="preserve"> c</w:t>
      </w:r>
      <w:r w:rsidR="00E61A76" w:rsidRPr="00857CE9">
        <w:t>omplex</w:t>
      </w:r>
      <w:r w:rsidR="00022DE2" w:rsidRPr="00857CE9">
        <w:t xml:space="preserve"> needs </w:t>
      </w:r>
      <w:r w:rsidR="00E61A76" w:rsidRPr="00857CE9">
        <w:t xml:space="preserve">and </w:t>
      </w:r>
      <w:r w:rsidR="00022DE2" w:rsidRPr="00857CE9">
        <w:t>forensic disability r</w:t>
      </w:r>
      <w:r w:rsidR="00E61A76" w:rsidRPr="00857CE9">
        <w:t xml:space="preserve">esearch </w:t>
      </w:r>
      <w:r w:rsidR="00022DE2" w:rsidRPr="00857CE9">
        <w:t>strategy</w:t>
      </w:r>
      <w:r w:rsidR="0040288F" w:rsidRPr="00857CE9">
        <w:t>.</w:t>
      </w:r>
      <w:r w:rsidR="00022DE2" w:rsidRPr="00857CE9">
        <w:t xml:space="preserve"> </w:t>
      </w:r>
    </w:p>
    <w:p w14:paraId="1AD71CD7" w14:textId="39CFB0A0" w:rsidR="007E0C92" w:rsidRPr="00857CE9" w:rsidRDefault="00E61A76" w:rsidP="00F129CC">
      <w:pPr>
        <w:pStyle w:val="Bodyafterbullets"/>
        <w:rPr>
          <w:b/>
          <w:color w:val="201547"/>
          <w:sz w:val="32"/>
          <w:szCs w:val="28"/>
        </w:rPr>
      </w:pPr>
      <w:r w:rsidRPr="00857CE9">
        <w:rPr>
          <w:b/>
          <w:bCs/>
        </w:rPr>
        <w:t>Lead division:</w:t>
      </w:r>
      <w:r w:rsidR="00022DE2" w:rsidRPr="00857CE9">
        <w:t xml:space="preserve"> </w:t>
      </w:r>
      <w:r w:rsidRPr="00857CE9">
        <w:t>Disability, Fairness and Emergency Management</w:t>
      </w:r>
      <w:r w:rsidR="00022DE2" w:rsidRPr="00857CE9">
        <w:t xml:space="preserve"> </w:t>
      </w:r>
      <w:r w:rsidR="00BA0C9D" w:rsidRPr="00857CE9">
        <w:t xml:space="preserve">and </w:t>
      </w:r>
      <w:r w:rsidRPr="00857CE9">
        <w:t>Community Operations and Practice Leadership</w:t>
      </w:r>
      <w:r w:rsidR="00022DE2" w:rsidRPr="00857CE9">
        <w:t xml:space="preserve"> </w:t>
      </w:r>
    </w:p>
    <w:p w14:paraId="6880572D" w14:textId="0F565D6E" w:rsidR="00C64E3E" w:rsidRPr="00857CE9" w:rsidRDefault="00C64E3E" w:rsidP="00F129CC">
      <w:pPr>
        <w:pStyle w:val="Heading2"/>
        <w:spacing w:line="240" w:lineRule="auto"/>
      </w:pPr>
      <w:bookmarkStart w:id="25" w:name="_Toc227761978"/>
      <w:r w:rsidRPr="00857CE9">
        <w:t>Pillar 4: Opportunity and pride</w:t>
      </w:r>
      <w:bookmarkEnd w:id="25"/>
    </w:p>
    <w:p w14:paraId="3E7374FD" w14:textId="77777777" w:rsidR="00237590" w:rsidRPr="00857CE9" w:rsidRDefault="00237590" w:rsidP="00F129CC">
      <w:pPr>
        <w:pStyle w:val="Body"/>
        <w:keepNext/>
        <w:keepLines/>
        <w:spacing w:line="240" w:lineRule="auto"/>
      </w:pPr>
      <w:r w:rsidRPr="00857CE9">
        <w:t>We support leaders with disability in their personal and professional growth.</w:t>
      </w:r>
    </w:p>
    <w:p w14:paraId="19FAE6BC" w14:textId="5E147F63" w:rsidR="00623671" w:rsidRPr="00857CE9" w:rsidRDefault="00C64E3E" w:rsidP="00F129CC">
      <w:pPr>
        <w:pStyle w:val="Heading3"/>
        <w:spacing w:line="240" w:lineRule="auto"/>
      </w:pPr>
      <w:bookmarkStart w:id="26" w:name="_Toc147834512"/>
      <w:r w:rsidRPr="00857CE9">
        <w:t>Voice and leadership</w:t>
      </w:r>
      <w:bookmarkEnd w:id="26"/>
    </w:p>
    <w:p w14:paraId="37DDDA95" w14:textId="2D24B127" w:rsidR="00846654" w:rsidRPr="00857CE9" w:rsidRDefault="00846654" w:rsidP="00F129CC">
      <w:pPr>
        <w:pStyle w:val="Priority"/>
        <w:spacing w:line="240" w:lineRule="auto"/>
      </w:pPr>
      <w:r w:rsidRPr="00857CE9">
        <w:t>Priority 4.1: Develop more leaders with disability through an ongoing commitment to providing sponsorship for positions in leadership programs.</w:t>
      </w:r>
    </w:p>
    <w:p w14:paraId="4FCF57C3" w14:textId="5673E9D1" w:rsidR="006602F5" w:rsidRPr="00857CE9" w:rsidRDefault="006602F5" w:rsidP="00F129CC">
      <w:pPr>
        <w:pStyle w:val="Body"/>
      </w:pPr>
      <w:r w:rsidRPr="00857CE9">
        <w:t xml:space="preserve">What we have done: </w:t>
      </w:r>
    </w:p>
    <w:p w14:paraId="6066A50F" w14:textId="7FA6DDB5" w:rsidR="006602F5" w:rsidRPr="00857CE9" w:rsidRDefault="006602F5" w:rsidP="00F129CC">
      <w:pPr>
        <w:pStyle w:val="Bullet1"/>
      </w:pPr>
      <w:r w:rsidRPr="00857CE9">
        <w:t xml:space="preserve">Set targets for disability leadership in the </w:t>
      </w:r>
      <w:r w:rsidRPr="00F129CC">
        <w:rPr>
          <w:b/>
          <w:bCs/>
        </w:rPr>
        <w:t>Diversity and inclusion framework</w:t>
      </w:r>
      <w:r w:rsidRPr="00857CE9">
        <w:t>. The Annual Diversity Workforce Survey 2025 shows people with disability in the workforce increased from 10.5% (2022) to 25.01% (2025</w:t>
      </w:r>
      <w:r w:rsidR="00994508" w:rsidRPr="00857CE9">
        <w:t xml:space="preserve">). This exceeds </w:t>
      </w:r>
      <w:r w:rsidRPr="00857CE9">
        <w:t>the 14</w:t>
      </w:r>
      <w:r w:rsidR="00994508" w:rsidRPr="00857CE9">
        <w:t>%</w:t>
      </w:r>
      <w:r w:rsidRPr="00857CE9">
        <w:t xml:space="preserve"> target. Leadership roles held by people with disability rose from 8</w:t>
      </w:r>
      <w:r w:rsidR="00994508" w:rsidRPr="00857CE9">
        <w:t>%</w:t>
      </w:r>
      <w:r w:rsidRPr="00857CE9">
        <w:t xml:space="preserve"> to 18</w:t>
      </w:r>
      <w:r w:rsidR="00994508" w:rsidRPr="00857CE9">
        <w:t>%</w:t>
      </w:r>
      <w:r w:rsidRPr="00857CE9">
        <w:t>, a 125</w:t>
      </w:r>
      <w:r w:rsidR="00994508" w:rsidRPr="00857CE9">
        <w:t>%</w:t>
      </w:r>
      <w:r w:rsidRPr="00857CE9">
        <w:t xml:space="preserve"> increase (target was 5</w:t>
      </w:r>
      <w:r w:rsidR="00994508" w:rsidRPr="00857CE9">
        <w:t xml:space="preserve">% </w:t>
      </w:r>
      <w:r w:rsidRPr="00857CE9">
        <w:t>increase)</w:t>
      </w:r>
      <w:r w:rsidR="00994508" w:rsidRPr="00857CE9">
        <w:t>.</w:t>
      </w:r>
    </w:p>
    <w:p w14:paraId="5CD72CC1" w14:textId="77777777" w:rsidR="006602F5" w:rsidRPr="00857CE9" w:rsidRDefault="006602F5" w:rsidP="00F129CC">
      <w:pPr>
        <w:pStyle w:val="Bodyafterbullets"/>
      </w:pPr>
      <w:r w:rsidRPr="00857CE9">
        <w:t>What we have done and continue to do:</w:t>
      </w:r>
    </w:p>
    <w:p w14:paraId="45DCCF11" w14:textId="21E080C5" w:rsidR="006602F5" w:rsidRPr="00857CE9" w:rsidRDefault="006602F5" w:rsidP="00F129CC">
      <w:pPr>
        <w:pStyle w:val="Bullet1"/>
      </w:pPr>
      <w:r w:rsidRPr="00857CE9">
        <w:t>Develop and deliver the Diverse Women in Leadership Fast Track Program</w:t>
      </w:r>
      <w:r w:rsidR="00994508" w:rsidRPr="00857CE9">
        <w:t>.</w:t>
      </w:r>
      <w:r w:rsidRPr="00857CE9">
        <w:t xml:space="preserve"> </w:t>
      </w:r>
      <w:r w:rsidR="00994508" w:rsidRPr="00857CE9">
        <w:t xml:space="preserve">This </w:t>
      </w:r>
      <w:r w:rsidRPr="00857CE9">
        <w:t xml:space="preserve">helps women from diverse backgrounds prepare </w:t>
      </w:r>
      <w:r w:rsidR="00994508" w:rsidRPr="00857CE9">
        <w:t>for</w:t>
      </w:r>
      <w:r w:rsidRPr="00857CE9">
        <w:t xml:space="preserve"> the next step in their career. </w:t>
      </w:r>
    </w:p>
    <w:p w14:paraId="71A0CFDD" w14:textId="782D9B29" w:rsidR="00B16762" w:rsidRDefault="006602F5" w:rsidP="00F129CC">
      <w:pPr>
        <w:pStyle w:val="Bullet1"/>
      </w:pPr>
      <w:r w:rsidRPr="00857CE9">
        <w:t>Deliver the Leading with Impact series. This develops</w:t>
      </w:r>
      <w:r w:rsidR="00022DE2" w:rsidRPr="00857CE9">
        <w:t xml:space="preserve"> </w:t>
      </w:r>
      <w:r w:rsidRPr="00857CE9">
        <w:t>the capability of our people leaders to create and foster</w:t>
      </w:r>
      <w:r w:rsidR="0056422F">
        <w:t xml:space="preserve"> a</w:t>
      </w:r>
      <w:r w:rsidR="00B16762">
        <w:t>:</w:t>
      </w:r>
    </w:p>
    <w:p w14:paraId="71DDEC81" w14:textId="77777777" w:rsidR="0056422F" w:rsidRDefault="006602F5" w:rsidP="0056422F">
      <w:pPr>
        <w:pStyle w:val="Bullet2"/>
      </w:pPr>
      <w:r w:rsidRPr="00857CE9">
        <w:t>healthy and engaged workforce</w:t>
      </w:r>
    </w:p>
    <w:p w14:paraId="430088AE" w14:textId="4B0DF788" w:rsidR="006602F5" w:rsidRPr="00857CE9" w:rsidRDefault="006602F5" w:rsidP="0056422F">
      <w:pPr>
        <w:pStyle w:val="Bullet2"/>
      </w:pPr>
      <w:r w:rsidRPr="00857CE9">
        <w:t>high</w:t>
      </w:r>
      <w:r w:rsidR="00994508" w:rsidRPr="00857CE9">
        <w:t>-</w:t>
      </w:r>
      <w:r w:rsidRPr="00857CE9">
        <w:t>performing culture.</w:t>
      </w:r>
    </w:p>
    <w:p w14:paraId="18C72AA6" w14:textId="06885C52" w:rsidR="00C64E3E" w:rsidRPr="00857CE9" w:rsidRDefault="006602F5" w:rsidP="00F129CC">
      <w:pPr>
        <w:pStyle w:val="Bullet1"/>
      </w:pPr>
      <w:r w:rsidRPr="00857CE9">
        <w:t>Monitor and report progress against leadership targets in the Diversity Workforce Survey.</w:t>
      </w:r>
    </w:p>
    <w:p w14:paraId="5C0B5EDD" w14:textId="10D4F066" w:rsidR="00FF66CD" w:rsidRPr="00857CE9" w:rsidRDefault="00FF66CD" w:rsidP="00F129CC">
      <w:pPr>
        <w:pStyle w:val="Bodyafterbullets"/>
      </w:pPr>
      <w:r w:rsidRPr="00857CE9">
        <w:rPr>
          <w:b/>
          <w:bCs/>
        </w:rPr>
        <w:t>Lead division:</w:t>
      </w:r>
      <w:r w:rsidRPr="00857CE9">
        <w:t xml:space="preserve"> Corporate </w:t>
      </w:r>
      <w:r w:rsidR="00516244">
        <w:t xml:space="preserve">and </w:t>
      </w:r>
      <w:r w:rsidRPr="00857CE9">
        <w:t>Delivery Services</w:t>
      </w:r>
    </w:p>
    <w:p w14:paraId="58C77BFB" w14:textId="6F0DF25F" w:rsidR="00846654" w:rsidRPr="00857CE9" w:rsidRDefault="00846654" w:rsidP="00F129CC">
      <w:pPr>
        <w:pStyle w:val="Priority"/>
        <w:rPr>
          <w:szCs w:val="24"/>
        </w:rPr>
      </w:pPr>
      <w:r w:rsidRPr="00857CE9">
        <w:t xml:space="preserve">Priority 4.2: Ensure disability and NDIS reform </w:t>
      </w:r>
      <w:r w:rsidR="00994508" w:rsidRPr="00857CE9">
        <w:t>ref</w:t>
      </w:r>
      <w:r w:rsidR="00183055" w:rsidRPr="00857CE9">
        <w:t>lects and consults with</w:t>
      </w:r>
      <w:r w:rsidRPr="00857CE9">
        <w:t xml:space="preserve"> </w:t>
      </w:r>
      <w:r w:rsidR="00183055" w:rsidRPr="00857CE9">
        <w:t xml:space="preserve">people </w:t>
      </w:r>
      <w:r w:rsidRPr="00857CE9">
        <w:t>with lived experience.</w:t>
      </w:r>
    </w:p>
    <w:p w14:paraId="06A4C832" w14:textId="4575F1BB" w:rsidR="00BB676F" w:rsidRPr="00857CE9" w:rsidRDefault="00BB676F" w:rsidP="00F129CC">
      <w:pPr>
        <w:pStyle w:val="Body"/>
      </w:pPr>
      <w:r w:rsidRPr="00857CE9">
        <w:t>What we have done and continue to do:</w:t>
      </w:r>
    </w:p>
    <w:p w14:paraId="7AA0E03B" w14:textId="55D9A494" w:rsidR="00BB676F" w:rsidRPr="00857CE9" w:rsidRDefault="00BB676F" w:rsidP="00F129CC">
      <w:pPr>
        <w:pStyle w:val="Bullet1"/>
      </w:pPr>
      <w:r w:rsidRPr="00857CE9">
        <w:t>Continue to work with disability advisory groups including the Victorian NDIS Community Advisory Council and the VDAC to advocate for the needs of Victorians with disability on national reform proposals.</w:t>
      </w:r>
    </w:p>
    <w:p w14:paraId="4B298860" w14:textId="1A234806" w:rsidR="00C64E3E" w:rsidRPr="00857CE9" w:rsidRDefault="00BB676F" w:rsidP="00F129CC">
      <w:pPr>
        <w:pStyle w:val="Bullet1"/>
      </w:pPr>
      <w:r w:rsidRPr="00857CE9">
        <w:t xml:space="preserve">Continue to </w:t>
      </w:r>
      <w:r w:rsidR="00183055" w:rsidRPr="00857CE9">
        <w:t xml:space="preserve">use </w:t>
      </w:r>
      <w:r w:rsidRPr="00857CE9">
        <w:t>intergovernmental meetings and governance arrangements to deliver high</w:t>
      </w:r>
      <w:r w:rsidR="00183055" w:rsidRPr="00857CE9">
        <w:t>-</w:t>
      </w:r>
      <w:r w:rsidRPr="00857CE9">
        <w:t>quality outcomes and transformative change for people with disability.</w:t>
      </w:r>
    </w:p>
    <w:p w14:paraId="0ACA3E36" w14:textId="126AB63B" w:rsidR="00FF66CD" w:rsidRPr="00857CE9" w:rsidRDefault="00FF66CD" w:rsidP="00F129CC">
      <w:pPr>
        <w:pStyle w:val="Bodyafterbullets"/>
      </w:pPr>
      <w:r w:rsidRPr="00857CE9">
        <w:rPr>
          <w:b/>
          <w:bCs/>
        </w:rPr>
        <w:t>Lead division:</w:t>
      </w:r>
      <w:r w:rsidRPr="00857CE9">
        <w:t xml:space="preserve"> Disability, Fairness and Emergency Management</w:t>
      </w:r>
    </w:p>
    <w:p w14:paraId="3DBDC35D" w14:textId="058BA36A" w:rsidR="00846654" w:rsidRPr="00857CE9" w:rsidRDefault="00846654" w:rsidP="00F129CC">
      <w:pPr>
        <w:pStyle w:val="Priority"/>
        <w:rPr>
          <w:rFonts w:cs="Arial"/>
          <w:szCs w:val="24"/>
        </w:rPr>
      </w:pPr>
      <w:r w:rsidRPr="00857CE9">
        <w:lastRenderedPageBreak/>
        <w:t>Priority 4.3: Promote disability rights in the workplace</w:t>
      </w:r>
      <w:r w:rsidR="007F028D" w:rsidRPr="00857CE9">
        <w:t>.</w:t>
      </w:r>
    </w:p>
    <w:p w14:paraId="1DA81B56" w14:textId="01629369" w:rsidR="00BB676F" w:rsidRPr="00857CE9" w:rsidRDefault="00BB676F" w:rsidP="00F129CC">
      <w:pPr>
        <w:pStyle w:val="Body"/>
        <w:keepNext/>
        <w:keepLines/>
      </w:pPr>
      <w:r w:rsidRPr="00857CE9">
        <w:t xml:space="preserve">What we will do: </w:t>
      </w:r>
    </w:p>
    <w:p w14:paraId="552D6412" w14:textId="1760B095" w:rsidR="00BB676F" w:rsidRPr="00857CE9" w:rsidRDefault="00183055" w:rsidP="00F129CC">
      <w:pPr>
        <w:pStyle w:val="Bullet1"/>
      </w:pPr>
      <w:r w:rsidRPr="00857CE9">
        <w:t xml:space="preserve">Work </w:t>
      </w:r>
      <w:r w:rsidR="00BB676F" w:rsidRPr="00857CE9">
        <w:t xml:space="preserve">with the </w:t>
      </w:r>
      <w:r w:rsidRPr="00857CE9">
        <w:t xml:space="preserve">department’s </w:t>
      </w:r>
      <w:r w:rsidR="00BB676F" w:rsidRPr="00857CE9">
        <w:t>Enablers Network</w:t>
      </w:r>
      <w:r w:rsidR="00B67A6B" w:rsidRPr="00857CE9">
        <w:rPr>
          <w:rStyle w:val="FootnoteReference"/>
        </w:rPr>
        <w:footnoteReference w:id="10"/>
      </w:r>
      <w:r w:rsidR="00BB676F" w:rsidRPr="00857CE9">
        <w:t xml:space="preserve"> to </w:t>
      </w:r>
      <w:r w:rsidRPr="00857CE9">
        <w:t>invite the</w:t>
      </w:r>
      <w:r w:rsidR="00BB676F" w:rsidRPr="00857CE9">
        <w:t xml:space="preserve"> Victorian Equal Opportunity and Human Rights Commission to present to staff on disability rights and </w:t>
      </w:r>
      <w:r w:rsidR="00B36BC1" w:rsidRPr="00857CE9">
        <w:t>inclusion</w:t>
      </w:r>
      <w:r w:rsidR="00BB676F" w:rsidRPr="00857CE9">
        <w:t>.</w:t>
      </w:r>
    </w:p>
    <w:p w14:paraId="2B6FBD9D" w14:textId="16B57EDC" w:rsidR="00FF66CD" w:rsidRPr="00857CE9" w:rsidRDefault="00FF66CD" w:rsidP="00F129CC">
      <w:pPr>
        <w:pStyle w:val="Bodyafterbullets"/>
      </w:pPr>
      <w:r w:rsidRPr="00857CE9">
        <w:rPr>
          <w:b/>
          <w:bCs/>
        </w:rPr>
        <w:t>Lead division:</w:t>
      </w:r>
      <w:r w:rsidRPr="00857CE9">
        <w:t xml:space="preserve"> Corporate </w:t>
      </w:r>
      <w:r w:rsidR="00516244">
        <w:t xml:space="preserve">and </w:t>
      </w:r>
      <w:r w:rsidRPr="00857CE9">
        <w:t>Delivery Services</w:t>
      </w:r>
    </w:p>
    <w:p w14:paraId="5EDD1BED" w14:textId="0A861739" w:rsidR="00E07874" w:rsidRPr="00857CE9" w:rsidRDefault="00A377F0" w:rsidP="00F129CC">
      <w:pPr>
        <w:pStyle w:val="Heading3"/>
      </w:pPr>
      <w:r w:rsidRPr="00857CE9">
        <w:t>Employment and economic participation</w:t>
      </w:r>
    </w:p>
    <w:p w14:paraId="3F66BE34" w14:textId="749E2CFE" w:rsidR="00846654" w:rsidRPr="00857CE9" w:rsidRDefault="00846654" w:rsidP="00F129CC">
      <w:pPr>
        <w:pStyle w:val="Priority"/>
      </w:pPr>
      <w:r w:rsidRPr="00857CE9">
        <w:t>Priority 4.4: Build autism capacity in health workforces</w:t>
      </w:r>
      <w:r w:rsidR="007F028D" w:rsidRPr="00857CE9">
        <w:t>.</w:t>
      </w:r>
    </w:p>
    <w:p w14:paraId="6E73CBC0" w14:textId="05844C10" w:rsidR="00F716AC" w:rsidRPr="00857CE9" w:rsidRDefault="00F716AC" w:rsidP="00F129CC">
      <w:pPr>
        <w:pStyle w:val="Body"/>
      </w:pPr>
      <w:r w:rsidRPr="00857CE9">
        <w:t>What we will do:</w:t>
      </w:r>
    </w:p>
    <w:p w14:paraId="05A7A6B8" w14:textId="34B8DD2C" w:rsidR="00130944" w:rsidRPr="00857CE9" w:rsidRDefault="00183055" w:rsidP="00F129CC">
      <w:pPr>
        <w:pStyle w:val="Bullet1"/>
      </w:pPr>
      <w:r w:rsidRPr="00857CE9">
        <w:t>D</w:t>
      </w:r>
      <w:r w:rsidR="00F716AC" w:rsidRPr="00857CE9">
        <w:t xml:space="preserve">esign and deliver professional development for </w:t>
      </w:r>
      <w:r w:rsidRPr="00857CE9">
        <w:t>general practitioners</w:t>
      </w:r>
      <w:r w:rsidR="00F716AC" w:rsidRPr="00857CE9">
        <w:t xml:space="preserve">, nurses and select allied health workers and mental health workforces. This work </w:t>
      </w:r>
      <w:r w:rsidRPr="00857CE9">
        <w:t>focuses</w:t>
      </w:r>
      <w:r w:rsidR="00F716AC" w:rsidRPr="00857CE9">
        <w:t xml:space="preserve"> on </w:t>
      </w:r>
      <w:r w:rsidRPr="00857CE9">
        <w:t xml:space="preserve">improving </w:t>
      </w:r>
      <w:r w:rsidR="00F716AC" w:rsidRPr="00857CE9">
        <w:t>clinicians</w:t>
      </w:r>
      <w:r w:rsidRPr="00857CE9">
        <w:t>’</w:t>
      </w:r>
      <w:r w:rsidR="00F716AC" w:rsidRPr="00857CE9">
        <w:t xml:space="preserve"> skills to care for people with autism.</w:t>
      </w:r>
    </w:p>
    <w:p w14:paraId="20E26B2E" w14:textId="77777777" w:rsidR="005A17D6" w:rsidRPr="00857CE9" w:rsidRDefault="005A17D6" w:rsidP="00F129CC">
      <w:pPr>
        <w:pStyle w:val="Bodyafterbullets"/>
      </w:pPr>
      <w:r w:rsidRPr="00857CE9">
        <w:rPr>
          <w:b/>
          <w:bCs/>
        </w:rPr>
        <w:t>Lead division:</w:t>
      </w:r>
      <w:r w:rsidRPr="00857CE9">
        <w:t xml:space="preserve"> Disability, Fairness and Emergency Management</w:t>
      </w:r>
    </w:p>
    <w:p w14:paraId="3AAC2384" w14:textId="15C0DF5E" w:rsidR="00846654" w:rsidRPr="00857CE9" w:rsidRDefault="00846654" w:rsidP="00F129CC">
      <w:pPr>
        <w:pStyle w:val="Priority"/>
        <w:rPr>
          <w:szCs w:val="24"/>
        </w:rPr>
      </w:pPr>
      <w:r w:rsidRPr="00857CE9">
        <w:t>Priority 4.5: Deliver the Regional Disability Worker Scholarship Program</w:t>
      </w:r>
      <w:r w:rsidR="007F028D" w:rsidRPr="00857CE9">
        <w:t>.</w:t>
      </w:r>
    </w:p>
    <w:p w14:paraId="1285C266" w14:textId="1B1CCB33" w:rsidR="00F716AC" w:rsidRPr="00857CE9" w:rsidRDefault="00F716AC" w:rsidP="00F129CC">
      <w:pPr>
        <w:pStyle w:val="Body"/>
      </w:pPr>
      <w:r w:rsidRPr="00857CE9">
        <w:t>What we have done and continue to do:</w:t>
      </w:r>
    </w:p>
    <w:p w14:paraId="424E50F0" w14:textId="307F7D20" w:rsidR="00130944" w:rsidRPr="00857CE9" w:rsidRDefault="00F716AC" w:rsidP="00F129CC">
      <w:pPr>
        <w:pStyle w:val="Bullet1"/>
      </w:pPr>
      <w:r w:rsidRPr="00857CE9">
        <w:t>Ensure ongoing communications support for disability worker programs to ensure the sector continues to support a pipeline of new workers.</w:t>
      </w:r>
    </w:p>
    <w:p w14:paraId="51EBAC58" w14:textId="162D3A7B" w:rsidR="00D006CA" w:rsidRPr="00857CE9" w:rsidRDefault="00D006CA" w:rsidP="00F129CC">
      <w:pPr>
        <w:pStyle w:val="Bodyafterbullets"/>
      </w:pPr>
      <w:r w:rsidRPr="00857CE9">
        <w:rPr>
          <w:b/>
          <w:bCs/>
        </w:rPr>
        <w:t>Lead division:</w:t>
      </w:r>
      <w:r w:rsidRPr="00857CE9">
        <w:t xml:space="preserve"> </w:t>
      </w:r>
      <w:r w:rsidR="005961AD" w:rsidRPr="00857CE9">
        <w:t xml:space="preserve">Corporate </w:t>
      </w:r>
      <w:r w:rsidR="005961AD">
        <w:t xml:space="preserve">and </w:t>
      </w:r>
      <w:r w:rsidR="005961AD" w:rsidRPr="00857CE9">
        <w:t>Delivery Services</w:t>
      </w:r>
    </w:p>
    <w:p w14:paraId="13F08145" w14:textId="6B77D3CE" w:rsidR="00846654" w:rsidRPr="00857CE9" w:rsidRDefault="00846654" w:rsidP="00F129CC">
      <w:pPr>
        <w:pStyle w:val="Priority"/>
      </w:pPr>
      <w:r w:rsidRPr="00857CE9">
        <w:t>Priority 4.6: Ensure the lived experience of staff with disability is core to policy, programs and services. This will</w:t>
      </w:r>
      <w:r w:rsidRPr="00857CE9" w:rsidDel="007F5664">
        <w:t xml:space="preserve"> </w:t>
      </w:r>
      <w:r w:rsidRPr="00857CE9">
        <w:t>improve business practices for the communities we serve.</w:t>
      </w:r>
    </w:p>
    <w:p w14:paraId="766E2F9D" w14:textId="193150AB" w:rsidR="0048169E" w:rsidRPr="00857CE9" w:rsidRDefault="0048169E" w:rsidP="00F129CC">
      <w:pPr>
        <w:pStyle w:val="Body"/>
      </w:pPr>
      <w:r w:rsidRPr="00857CE9">
        <w:t>What we have done and continue to do:</w:t>
      </w:r>
    </w:p>
    <w:p w14:paraId="7C259D15" w14:textId="46BD08FD" w:rsidR="0048169E" w:rsidRPr="00857CE9" w:rsidRDefault="0048169E" w:rsidP="00F129CC">
      <w:pPr>
        <w:pStyle w:val="Bullet1"/>
      </w:pPr>
      <w:r w:rsidRPr="00857CE9">
        <w:t xml:space="preserve">Develop actions for the </w:t>
      </w:r>
      <w:r w:rsidRPr="00F129CC">
        <w:rPr>
          <w:b/>
          <w:bCs/>
        </w:rPr>
        <w:t xml:space="preserve">Diversity and </w:t>
      </w:r>
      <w:r w:rsidR="004F63E4" w:rsidRPr="00857CE9">
        <w:rPr>
          <w:b/>
          <w:bCs/>
        </w:rPr>
        <w:t>i</w:t>
      </w:r>
      <w:r w:rsidRPr="00F129CC">
        <w:rPr>
          <w:b/>
          <w:bCs/>
        </w:rPr>
        <w:t xml:space="preserve">nclusion </w:t>
      </w:r>
      <w:r w:rsidR="004F63E4" w:rsidRPr="00857CE9">
        <w:rPr>
          <w:b/>
          <w:bCs/>
        </w:rPr>
        <w:t>f</w:t>
      </w:r>
      <w:r w:rsidRPr="00F129CC">
        <w:rPr>
          <w:b/>
          <w:bCs/>
        </w:rPr>
        <w:t>ramework</w:t>
      </w:r>
      <w:r w:rsidRPr="00857CE9">
        <w:t xml:space="preserve"> with staff with disability</w:t>
      </w:r>
      <w:r w:rsidR="00361223" w:rsidRPr="00857CE9">
        <w:t>. This will include</w:t>
      </w:r>
      <w:r w:rsidRPr="00857CE9">
        <w:t xml:space="preserve"> responses from an all-staff </w:t>
      </w:r>
      <w:r w:rsidR="009133AB">
        <w:t>D</w:t>
      </w:r>
      <w:r w:rsidR="009133AB" w:rsidRPr="00857CE9">
        <w:t xml:space="preserve">iverse </w:t>
      </w:r>
      <w:r w:rsidR="009133AB">
        <w:t>W</w:t>
      </w:r>
      <w:r w:rsidR="009133AB" w:rsidRPr="00857CE9">
        <w:t xml:space="preserve">orkforce </w:t>
      </w:r>
      <w:r w:rsidR="009133AB">
        <w:t>S</w:t>
      </w:r>
      <w:r w:rsidR="009133AB" w:rsidRPr="00857CE9">
        <w:t>urvey</w:t>
      </w:r>
      <w:r w:rsidRPr="00857CE9">
        <w:t>.</w:t>
      </w:r>
    </w:p>
    <w:p w14:paraId="4A0822FE" w14:textId="1505EEB0" w:rsidR="0048169E" w:rsidRPr="00857CE9" w:rsidRDefault="0048169E" w:rsidP="00F129CC">
      <w:pPr>
        <w:pStyle w:val="Bullet1"/>
      </w:pPr>
      <w:r w:rsidRPr="00857CE9">
        <w:t xml:space="preserve">Develop </w:t>
      </w:r>
      <w:r w:rsidR="00361223" w:rsidRPr="00857CE9">
        <w:t>a tool to</w:t>
      </w:r>
      <w:r w:rsidRPr="00857CE9">
        <w:t xml:space="preserve"> assess diversity, inclusion and equity impacts</w:t>
      </w:r>
      <w:r w:rsidR="00361223" w:rsidRPr="00857CE9">
        <w:t>.</w:t>
      </w:r>
      <w:r w:rsidRPr="00857CE9">
        <w:t xml:space="preserve"> </w:t>
      </w:r>
      <w:r w:rsidR="00361223" w:rsidRPr="00857CE9">
        <w:t xml:space="preserve">This will </w:t>
      </w:r>
      <w:r w:rsidRPr="00857CE9">
        <w:t>guide and inform staff on diversity and inclusion best practices.</w:t>
      </w:r>
    </w:p>
    <w:p w14:paraId="3533478F" w14:textId="576D819D" w:rsidR="0048169E" w:rsidRPr="00857CE9" w:rsidRDefault="0048169E" w:rsidP="00F129CC">
      <w:pPr>
        <w:pStyle w:val="Bullet1"/>
      </w:pPr>
      <w:r w:rsidRPr="00857CE9">
        <w:t xml:space="preserve">Use feedback </w:t>
      </w:r>
      <w:r w:rsidR="00361223" w:rsidRPr="00857CE9">
        <w:t xml:space="preserve">to improve </w:t>
      </w:r>
      <w:r w:rsidRPr="00857CE9">
        <w:t>recruitment processes</w:t>
      </w:r>
      <w:r w:rsidR="00361223" w:rsidRPr="00857CE9">
        <w:t xml:space="preserve"> and ensure consistency</w:t>
      </w:r>
      <w:r w:rsidRPr="00857CE9">
        <w:t xml:space="preserve">. This includes </w:t>
      </w:r>
      <w:r w:rsidR="004F63E4" w:rsidRPr="00857CE9">
        <w:t>making sure</w:t>
      </w:r>
      <w:r w:rsidRPr="00857CE9">
        <w:t>:</w:t>
      </w:r>
    </w:p>
    <w:p w14:paraId="0B4D1843" w14:textId="77777777" w:rsidR="0048169E" w:rsidRPr="00857CE9" w:rsidRDefault="0048169E" w:rsidP="00F129CC">
      <w:pPr>
        <w:pStyle w:val="Bullet2"/>
      </w:pPr>
      <w:r w:rsidRPr="00857CE9">
        <w:t>processes are simple to follow</w:t>
      </w:r>
    </w:p>
    <w:p w14:paraId="27A8779E" w14:textId="19CE2CB2" w:rsidR="0048169E" w:rsidRPr="00857CE9" w:rsidRDefault="0048169E" w:rsidP="00F129CC">
      <w:pPr>
        <w:pStyle w:val="Bullet2"/>
      </w:pPr>
      <w:r w:rsidRPr="00857CE9">
        <w:t>candidates can access specialised support</w:t>
      </w:r>
    </w:p>
    <w:p w14:paraId="0501A17F" w14:textId="77777777" w:rsidR="0048169E" w:rsidRPr="00857CE9" w:rsidRDefault="0048169E" w:rsidP="00F129CC">
      <w:pPr>
        <w:pStyle w:val="Bullet2"/>
      </w:pPr>
      <w:r w:rsidRPr="00857CE9">
        <w:t>information about workplace adjustments is clear, including request timeframes</w:t>
      </w:r>
    </w:p>
    <w:p w14:paraId="2A9D4859" w14:textId="3A77F6DC" w:rsidR="0048169E" w:rsidRPr="00857CE9" w:rsidRDefault="004F63E4" w:rsidP="00F129CC">
      <w:pPr>
        <w:pStyle w:val="Bullet2"/>
      </w:pPr>
      <w:r w:rsidRPr="00857CE9">
        <w:lastRenderedPageBreak/>
        <w:t>the right people</w:t>
      </w:r>
      <w:r w:rsidR="0048169E" w:rsidRPr="00857CE9">
        <w:t xml:space="preserve"> are responsible for workplace adjustments</w:t>
      </w:r>
      <w:r w:rsidR="00A36664">
        <w:t xml:space="preserve">. This information will be shared in </w:t>
      </w:r>
      <w:r w:rsidR="0048169E" w:rsidRPr="00857CE9">
        <w:t>policy, resourcing and interview guides</w:t>
      </w:r>
    </w:p>
    <w:p w14:paraId="6EED558C" w14:textId="6123A582" w:rsidR="0048169E" w:rsidRPr="00857CE9" w:rsidRDefault="0048169E" w:rsidP="00F129CC">
      <w:pPr>
        <w:pStyle w:val="Bullet2"/>
      </w:pPr>
      <w:r w:rsidRPr="00857CE9">
        <w:t xml:space="preserve">candidates </w:t>
      </w:r>
      <w:r w:rsidR="005D34BA">
        <w:t>have</w:t>
      </w:r>
      <w:r w:rsidRPr="00857CE9">
        <w:t xml:space="preserve"> questions before the interview</w:t>
      </w:r>
      <w:r w:rsidR="00717478">
        <w:t>. The questions could also be s</w:t>
      </w:r>
      <w:r w:rsidR="005D34BA">
        <w:t xml:space="preserve">hared in writing </w:t>
      </w:r>
      <w:r w:rsidR="00717478">
        <w:t>in</w:t>
      </w:r>
      <w:r w:rsidRPr="00857CE9">
        <w:t xml:space="preserve"> the interview.</w:t>
      </w:r>
    </w:p>
    <w:p w14:paraId="21F7C62F" w14:textId="1735491A" w:rsidR="0048169E" w:rsidRPr="00857CE9" w:rsidRDefault="0048169E" w:rsidP="00F129CC">
      <w:pPr>
        <w:pStyle w:val="Bullet1"/>
      </w:pPr>
      <w:r w:rsidRPr="00857CE9">
        <w:t>Deliver training to build capacity of staff to support people with disability</w:t>
      </w:r>
      <w:r w:rsidR="005A6F15">
        <w:t xml:space="preserve">. This includes </w:t>
      </w:r>
      <w:r w:rsidR="00B678EC">
        <w:t>supporting</w:t>
      </w:r>
      <w:r w:rsidRPr="00857CE9">
        <w:t xml:space="preserve"> career progression.</w:t>
      </w:r>
    </w:p>
    <w:p w14:paraId="397AC953" w14:textId="2D492B53" w:rsidR="0048169E" w:rsidRPr="00857CE9" w:rsidRDefault="0048169E" w:rsidP="00F129CC">
      <w:pPr>
        <w:pStyle w:val="Bullet1"/>
      </w:pPr>
      <w:r w:rsidRPr="00857CE9">
        <w:t xml:space="preserve">Use feedback </w:t>
      </w:r>
      <w:r w:rsidR="005A6F15">
        <w:t>from the</w:t>
      </w:r>
      <w:r w:rsidR="00361223" w:rsidRPr="00857CE9">
        <w:t xml:space="preserve"> </w:t>
      </w:r>
      <w:r w:rsidRPr="00857CE9">
        <w:t>Enablers Network</w:t>
      </w:r>
      <w:r w:rsidR="00B67A6B" w:rsidRPr="00857CE9">
        <w:rPr>
          <w:rStyle w:val="FootnoteReference"/>
        </w:rPr>
        <w:footnoteReference w:id="11"/>
      </w:r>
      <w:r w:rsidRPr="00857CE9">
        <w:t xml:space="preserve"> </w:t>
      </w:r>
    </w:p>
    <w:p w14:paraId="368A3D3C" w14:textId="3D2912EC" w:rsidR="0048169E" w:rsidRPr="00857CE9" w:rsidRDefault="005A3991" w:rsidP="00F129CC">
      <w:pPr>
        <w:pStyle w:val="Bullet1"/>
      </w:pPr>
      <w:r>
        <w:t>Work with</w:t>
      </w:r>
      <w:r w:rsidR="0048169E" w:rsidRPr="00857CE9">
        <w:t xml:space="preserve"> employee networks, including Enablers</w:t>
      </w:r>
      <w:r>
        <w:t xml:space="preserve"> Network</w:t>
      </w:r>
      <w:r w:rsidR="0048169E" w:rsidRPr="00857CE9">
        <w:t>, for relevant policies and programs.</w:t>
      </w:r>
    </w:p>
    <w:p w14:paraId="705BF698" w14:textId="33A0722E" w:rsidR="0048169E" w:rsidRPr="00857CE9" w:rsidRDefault="0048169E" w:rsidP="005A3991">
      <w:pPr>
        <w:pStyle w:val="Bullet1"/>
      </w:pPr>
      <w:r w:rsidRPr="00857CE9">
        <w:t xml:space="preserve">Develop annual actions for the </w:t>
      </w:r>
      <w:r w:rsidRPr="00F129CC">
        <w:rPr>
          <w:b/>
          <w:bCs/>
        </w:rPr>
        <w:t xml:space="preserve">Diversity and </w:t>
      </w:r>
      <w:r w:rsidR="004F63E4" w:rsidRPr="00857CE9">
        <w:rPr>
          <w:b/>
          <w:bCs/>
        </w:rPr>
        <w:t>inclusion framework</w:t>
      </w:r>
      <w:r w:rsidR="004F63E4" w:rsidRPr="00857CE9">
        <w:t xml:space="preserve"> </w:t>
      </w:r>
      <w:r w:rsidRPr="00857CE9">
        <w:t>with staff with disabilit</w:t>
      </w:r>
      <w:r w:rsidR="005A3991">
        <w:t xml:space="preserve">y/ We will use </w:t>
      </w:r>
      <w:r w:rsidRPr="00857CE9">
        <w:t xml:space="preserve">responses from </w:t>
      </w:r>
      <w:r w:rsidR="005A3991">
        <w:t>our</w:t>
      </w:r>
      <w:r w:rsidRPr="00857CE9">
        <w:t xml:space="preserve"> Diverse Workforce and People Matter Survey. </w:t>
      </w:r>
    </w:p>
    <w:p w14:paraId="76EA707D" w14:textId="17252186" w:rsidR="005A17D6" w:rsidRPr="00857CE9" w:rsidRDefault="005A17D6" w:rsidP="00F129CC">
      <w:pPr>
        <w:pStyle w:val="Bodyafterbullets"/>
      </w:pPr>
      <w:r w:rsidRPr="00857CE9">
        <w:rPr>
          <w:b/>
          <w:bCs/>
        </w:rPr>
        <w:t>Lead division:</w:t>
      </w:r>
      <w:r w:rsidRPr="00857CE9">
        <w:t xml:space="preserve"> Corporate </w:t>
      </w:r>
      <w:r w:rsidR="00516244">
        <w:t xml:space="preserve">and </w:t>
      </w:r>
      <w:r w:rsidRPr="00857CE9">
        <w:t>Delivery Services</w:t>
      </w:r>
    </w:p>
    <w:p w14:paraId="2DBFCEC8" w14:textId="416165E7" w:rsidR="00846654" w:rsidRPr="00857CE9" w:rsidRDefault="00846654" w:rsidP="00F129CC">
      <w:pPr>
        <w:pStyle w:val="Priority"/>
      </w:pPr>
      <w:r w:rsidRPr="00857CE9">
        <w:t>Priority 4.</w:t>
      </w:r>
      <w:r w:rsidR="00EA3AB0">
        <w:t>7</w:t>
      </w:r>
      <w:r w:rsidRPr="00857CE9">
        <w:t>: Ensure the department’s leadership profile, governance structures and workforce reflect the diversity of the community. All</w:t>
      </w:r>
      <w:r w:rsidRPr="00857CE9" w:rsidDel="007F5664">
        <w:t xml:space="preserve"> </w:t>
      </w:r>
      <w:r w:rsidRPr="00857CE9">
        <w:t>staff will be accountable for creating an inclusive workplace.</w:t>
      </w:r>
    </w:p>
    <w:p w14:paraId="6FF506AC" w14:textId="13C5FE77" w:rsidR="009F5628" w:rsidRPr="00857CE9" w:rsidRDefault="009F5628" w:rsidP="00F129CC">
      <w:pPr>
        <w:pStyle w:val="Body"/>
      </w:pPr>
      <w:r w:rsidRPr="00857CE9">
        <w:t>What we have done and continue to do:</w:t>
      </w:r>
    </w:p>
    <w:p w14:paraId="260DE5B4" w14:textId="2BEB8D03" w:rsidR="009F5628" w:rsidRPr="00857CE9" w:rsidRDefault="009F5628" w:rsidP="00F129CC">
      <w:pPr>
        <w:pStyle w:val="Bullet1"/>
      </w:pPr>
      <w:r w:rsidRPr="00857CE9">
        <w:t xml:space="preserve">Launch the mandatory Leading with Impact series for all non-executive people leaders. This includes a module titled ‘Leading </w:t>
      </w:r>
      <w:r w:rsidR="009D7778" w:rsidRPr="00857CE9">
        <w:t xml:space="preserve">diversity </w:t>
      </w:r>
      <w:r w:rsidRPr="00857CE9">
        <w:t xml:space="preserve">and </w:t>
      </w:r>
      <w:r w:rsidR="009D7778" w:rsidRPr="00857CE9">
        <w:t>inclusion’</w:t>
      </w:r>
      <w:r w:rsidRPr="00857CE9">
        <w:t xml:space="preserve"> </w:t>
      </w:r>
    </w:p>
    <w:p w14:paraId="7E31EF8C" w14:textId="46ED42DA" w:rsidR="009F5628" w:rsidRPr="00857CE9" w:rsidRDefault="009F5628" w:rsidP="00F129CC">
      <w:pPr>
        <w:pStyle w:val="Bullet1"/>
      </w:pPr>
      <w:r w:rsidRPr="00857CE9">
        <w:t xml:space="preserve">Ensure all staff </w:t>
      </w:r>
      <w:r w:rsidR="00630BAD">
        <w:t>regularly c</w:t>
      </w:r>
      <w:r w:rsidRPr="00857CE9">
        <w:t>omplete</w:t>
      </w:r>
      <w:r w:rsidR="00630BAD">
        <w:t xml:space="preserve"> the </w:t>
      </w:r>
      <w:r w:rsidRPr="00857CE9">
        <w:t xml:space="preserve">‘Compliance </w:t>
      </w:r>
      <w:r w:rsidR="009D7778" w:rsidRPr="00857CE9">
        <w:t xml:space="preserve">essentials’ </w:t>
      </w:r>
      <w:r w:rsidRPr="00857CE9">
        <w:t>eLearning modules</w:t>
      </w:r>
      <w:r w:rsidR="00630BAD">
        <w:t xml:space="preserve">. This </w:t>
      </w:r>
      <w:r w:rsidRPr="00857CE9">
        <w:t>include</w:t>
      </w:r>
      <w:r w:rsidR="00630BAD">
        <w:t>s</w:t>
      </w:r>
      <w:r w:rsidRPr="00857CE9">
        <w:t xml:space="preserve"> a module titled ‘Disability </w:t>
      </w:r>
      <w:r w:rsidR="009D7778" w:rsidRPr="00857CE9">
        <w:t>inclusion matters’</w:t>
      </w:r>
      <w:r w:rsidRPr="00857CE9">
        <w:t xml:space="preserve"> </w:t>
      </w:r>
    </w:p>
    <w:p w14:paraId="5CBFC0CC" w14:textId="172A8E8C" w:rsidR="009F5628" w:rsidRPr="00857CE9" w:rsidRDefault="009F5628" w:rsidP="00F129CC">
      <w:pPr>
        <w:pStyle w:val="Bullet1"/>
      </w:pPr>
      <w:r w:rsidRPr="00857CE9">
        <w:t xml:space="preserve">Monitor staff experiences of inclusion through </w:t>
      </w:r>
      <w:r w:rsidR="009D7778" w:rsidRPr="00857CE9">
        <w:t xml:space="preserve">the </w:t>
      </w:r>
      <w:r w:rsidRPr="00857CE9">
        <w:t>People Matter Survey.</w:t>
      </w:r>
    </w:p>
    <w:p w14:paraId="625DC6AC" w14:textId="0FB6EE93" w:rsidR="00130944" w:rsidRPr="00857CE9" w:rsidRDefault="009F5628" w:rsidP="00F129CC">
      <w:pPr>
        <w:pStyle w:val="Bullet1"/>
      </w:pPr>
      <w:r w:rsidRPr="00857CE9">
        <w:t xml:space="preserve">Ensure inclusive consultation with </w:t>
      </w:r>
      <w:r w:rsidR="009D7778" w:rsidRPr="00857CE9">
        <w:t xml:space="preserve">the department’s </w:t>
      </w:r>
      <w:r w:rsidRPr="00857CE9">
        <w:t>workforce</w:t>
      </w:r>
      <w:r w:rsidR="00630BAD">
        <w:t>. This is important for</w:t>
      </w:r>
      <w:r w:rsidRPr="00857CE9">
        <w:t xml:space="preserve"> key periods or decisions </w:t>
      </w:r>
      <w:r w:rsidR="00630BAD">
        <w:t>that could</w:t>
      </w:r>
      <w:r w:rsidRPr="00857CE9">
        <w:t xml:space="preserve"> impact people with disability.</w:t>
      </w:r>
    </w:p>
    <w:p w14:paraId="2E407702" w14:textId="4544E5F2" w:rsidR="005A17D6" w:rsidRPr="00857CE9" w:rsidRDefault="005A17D6" w:rsidP="00F129CC">
      <w:pPr>
        <w:pStyle w:val="Bodyafterbullets"/>
      </w:pPr>
      <w:r w:rsidRPr="00857CE9">
        <w:rPr>
          <w:b/>
          <w:bCs/>
        </w:rPr>
        <w:t>Lead division:</w:t>
      </w:r>
      <w:r w:rsidRPr="00857CE9">
        <w:t xml:space="preserve"> Corporate </w:t>
      </w:r>
      <w:r w:rsidR="000A53D1">
        <w:t xml:space="preserve">and </w:t>
      </w:r>
      <w:r w:rsidRPr="00857CE9">
        <w:t>Delivery Services</w:t>
      </w:r>
    </w:p>
    <w:p w14:paraId="1F87AB33" w14:textId="1C0D8F54" w:rsidR="00846654" w:rsidRPr="00857CE9" w:rsidRDefault="00846654" w:rsidP="00F129CC">
      <w:pPr>
        <w:pStyle w:val="Priority"/>
      </w:pPr>
      <w:r w:rsidRPr="00857CE9">
        <w:t>Priority 4.</w:t>
      </w:r>
      <w:r w:rsidR="00EA3AB0">
        <w:t>8</w:t>
      </w:r>
      <w:r w:rsidRPr="00857CE9">
        <w:t>: Empower the voices of our diverse workforce and value diversity of thought. Create a workplace where all staff are supported to develop and progress their careers.</w:t>
      </w:r>
    </w:p>
    <w:p w14:paraId="7A5E76FA" w14:textId="5D018CE9" w:rsidR="00D440F8" w:rsidRPr="00857CE9" w:rsidRDefault="00D440F8" w:rsidP="00F129CC">
      <w:pPr>
        <w:pStyle w:val="Body"/>
      </w:pPr>
      <w:r w:rsidRPr="00857CE9">
        <w:t>What we have done and continue to do:</w:t>
      </w:r>
    </w:p>
    <w:p w14:paraId="15073E8C" w14:textId="4C4FA1D1" w:rsidR="00D440F8" w:rsidRPr="00857CE9" w:rsidRDefault="00D440F8" w:rsidP="00F129CC">
      <w:pPr>
        <w:pStyle w:val="Bullet1"/>
      </w:pPr>
      <w:r w:rsidRPr="00857CE9">
        <w:t xml:space="preserve">Ensure internships and employment pathways for people with intellectual disability. This includes hosting </w:t>
      </w:r>
      <w:r w:rsidR="008F522A">
        <w:t>people from</w:t>
      </w:r>
      <w:r w:rsidRPr="00857CE9">
        <w:t xml:space="preserve"> Australian Disability Network Internship program and Youth Employment Scheme (YES) trainees with disability. </w:t>
      </w:r>
    </w:p>
    <w:p w14:paraId="62A85D37" w14:textId="77777777" w:rsidR="003150A1" w:rsidRDefault="00D440F8" w:rsidP="00F129CC">
      <w:pPr>
        <w:pStyle w:val="Bullet1"/>
      </w:pPr>
      <w:r w:rsidRPr="00857CE9">
        <w:t xml:space="preserve">Develop neurodiversity resources. </w:t>
      </w:r>
      <w:r w:rsidR="003150A1">
        <w:t xml:space="preserve">We will work with </w:t>
      </w:r>
      <w:r w:rsidRPr="00857CE9">
        <w:t>neurodiverse</w:t>
      </w:r>
      <w:r w:rsidR="009D7778" w:rsidRPr="00857CE9">
        <w:t>-</w:t>
      </w:r>
      <w:r w:rsidRPr="00857CE9">
        <w:t>confident services to coach and train staff</w:t>
      </w:r>
      <w:r w:rsidR="003150A1">
        <w:t>. This will be using</w:t>
      </w:r>
      <w:r w:rsidRPr="00857CE9">
        <w:t xml:space="preserve"> a strength-based approach. </w:t>
      </w:r>
    </w:p>
    <w:p w14:paraId="51F73FB9" w14:textId="4D497969" w:rsidR="00D440F8" w:rsidRPr="00857CE9" w:rsidRDefault="003150A1" w:rsidP="00F129CC">
      <w:pPr>
        <w:pStyle w:val="Bullet1"/>
      </w:pPr>
      <w:r>
        <w:lastRenderedPageBreak/>
        <w:t xml:space="preserve">Offer </w:t>
      </w:r>
      <w:r w:rsidR="00D440F8" w:rsidRPr="00857CE9">
        <w:t xml:space="preserve">Neurodiversity Support, a specialised </w:t>
      </w:r>
      <w:r>
        <w:t>service</w:t>
      </w:r>
      <w:r w:rsidR="00D440F8" w:rsidRPr="00857CE9">
        <w:t xml:space="preserve"> through the Employee Wellbeing Support Program</w:t>
      </w:r>
      <w:r>
        <w:t xml:space="preserve">. It is </w:t>
      </w:r>
      <w:r w:rsidR="00D440F8" w:rsidRPr="00857CE9">
        <w:t xml:space="preserve">available for neurodiverse staff and their managers. </w:t>
      </w:r>
    </w:p>
    <w:p w14:paraId="15548542" w14:textId="600E8231" w:rsidR="00D440F8" w:rsidRPr="00857CE9" w:rsidRDefault="00D440F8" w:rsidP="00F129CC">
      <w:pPr>
        <w:pStyle w:val="Bullet1"/>
      </w:pPr>
      <w:r w:rsidRPr="00857CE9">
        <w:t xml:space="preserve">Promote the Victorian Public Sector Commission Neurodiverse Toolkit. This includes strategies to help people leaders better support neurodivergent staff. </w:t>
      </w:r>
    </w:p>
    <w:p w14:paraId="65B7E2BA" w14:textId="1972BD41" w:rsidR="003150A1" w:rsidRDefault="001602A4" w:rsidP="00F129CC">
      <w:pPr>
        <w:pStyle w:val="Bullet1"/>
      </w:pPr>
      <w:r>
        <w:t xml:space="preserve">Provide information on how to access workplace adjustments during staff induction. This will cover the diversity of disabilities. </w:t>
      </w:r>
    </w:p>
    <w:p w14:paraId="3116101A" w14:textId="33CCC5B1" w:rsidR="00D440F8" w:rsidRPr="00857CE9" w:rsidRDefault="001602A4" w:rsidP="00F129CC">
      <w:pPr>
        <w:pStyle w:val="Bullet1"/>
      </w:pPr>
      <w:r>
        <w:t>Resolve requests for</w:t>
      </w:r>
      <w:r w:rsidR="00D440F8" w:rsidRPr="00857CE9">
        <w:t xml:space="preserve"> workplace adjustments in an appropriate, timely manner.</w:t>
      </w:r>
    </w:p>
    <w:p w14:paraId="5A7DF278" w14:textId="540592A2" w:rsidR="00FF5A99" w:rsidRPr="00857CE9" w:rsidRDefault="00012BC5" w:rsidP="00F129CC">
      <w:pPr>
        <w:pStyle w:val="Bullet1"/>
      </w:pPr>
      <w:r>
        <w:t>Consider</w:t>
      </w:r>
      <w:r w:rsidR="00FF5A99" w:rsidRPr="00857CE9">
        <w:t xml:space="preserve"> flexible working arrangements</w:t>
      </w:r>
      <w:r>
        <w:t xml:space="preserve"> for staff with disability. This includes </w:t>
      </w:r>
      <w:r w:rsidR="00FF5A99" w:rsidRPr="00857CE9">
        <w:t>working hours and hybrid wor</w:t>
      </w:r>
      <w:r>
        <w:t>k.</w:t>
      </w:r>
    </w:p>
    <w:p w14:paraId="2ED24A67" w14:textId="77777777" w:rsidR="00D440F8" w:rsidRPr="00857CE9" w:rsidRDefault="00D440F8" w:rsidP="00F129CC">
      <w:pPr>
        <w:pStyle w:val="Bullet1"/>
      </w:pPr>
      <w:r w:rsidRPr="00857CE9">
        <w:t>Celebrate International Day of People with Disability and Neurodiversity Week.</w:t>
      </w:r>
    </w:p>
    <w:p w14:paraId="547D1C1F" w14:textId="1280A8D6" w:rsidR="00D440F8" w:rsidRPr="00857CE9" w:rsidRDefault="00D440F8" w:rsidP="00F129CC">
      <w:pPr>
        <w:pStyle w:val="Bullet1"/>
      </w:pPr>
      <w:r w:rsidRPr="00857CE9">
        <w:t xml:space="preserve">Support and promote the </w:t>
      </w:r>
      <w:r w:rsidR="009D7778" w:rsidRPr="00857CE9">
        <w:t xml:space="preserve">department’s </w:t>
      </w:r>
      <w:r w:rsidRPr="00857CE9">
        <w:t>Enablers Network</w:t>
      </w:r>
      <w:r w:rsidR="009D7778" w:rsidRPr="00857CE9">
        <w:t>.</w:t>
      </w:r>
      <w:r w:rsidR="00B67A6B" w:rsidRPr="00857CE9">
        <w:rPr>
          <w:rStyle w:val="FootnoteReference"/>
        </w:rPr>
        <w:footnoteReference w:id="12"/>
      </w:r>
    </w:p>
    <w:p w14:paraId="5EACAEC5" w14:textId="7BDEE0C9" w:rsidR="00D440F8" w:rsidRPr="00857CE9" w:rsidRDefault="00D440F8" w:rsidP="00F129CC">
      <w:pPr>
        <w:pStyle w:val="Bullet1"/>
      </w:pPr>
      <w:r w:rsidRPr="00857CE9">
        <w:t xml:space="preserve">Remove barriers to </w:t>
      </w:r>
      <w:r w:rsidR="009D7778" w:rsidRPr="00857CE9">
        <w:t xml:space="preserve">accessing information technology </w:t>
      </w:r>
      <w:r w:rsidRPr="00857CE9">
        <w:t>(IT) and workplaces. Establish processes and policies to</w:t>
      </w:r>
      <w:r w:rsidR="009D7778" w:rsidRPr="00857CE9">
        <w:t xml:space="preserve"> ensure</w:t>
      </w:r>
      <w:r w:rsidRPr="00857CE9">
        <w:t xml:space="preserve"> IT services and new workplaces are accessible.</w:t>
      </w:r>
    </w:p>
    <w:p w14:paraId="21B9AFC8" w14:textId="5AE87101" w:rsidR="00D440F8" w:rsidRPr="00857CE9" w:rsidRDefault="00D440F8" w:rsidP="00F129CC">
      <w:pPr>
        <w:pStyle w:val="Bullet1"/>
      </w:pPr>
      <w:r w:rsidRPr="00857CE9">
        <w:t xml:space="preserve">Deliver </w:t>
      </w:r>
      <w:r w:rsidR="00012BC5">
        <w:t xml:space="preserve">training on </w:t>
      </w:r>
      <w:r w:rsidRPr="00857CE9">
        <w:t>workplace adjustment</w:t>
      </w:r>
      <w:r w:rsidR="00012BC5">
        <w:t>s</w:t>
      </w:r>
      <w:r w:rsidR="006C3EBC">
        <w:t xml:space="preserve"> </w:t>
      </w:r>
      <w:r w:rsidRPr="00857CE9">
        <w:t>to people leaders</w:t>
      </w:r>
      <w:r w:rsidR="00012BC5">
        <w:t>.</w:t>
      </w:r>
    </w:p>
    <w:p w14:paraId="6B995AEE" w14:textId="49E4DDDC" w:rsidR="00D440F8" w:rsidRPr="00857CE9" w:rsidRDefault="00D440F8" w:rsidP="00F129CC">
      <w:pPr>
        <w:pStyle w:val="Bullet1"/>
      </w:pPr>
      <w:r w:rsidRPr="00857CE9">
        <w:t>Coordinate</w:t>
      </w:r>
      <w:r w:rsidR="009D7778" w:rsidRPr="00857CE9">
        <w:t xml:space="preserve"> training in </w:t>
      </w:r>
      <w:r w:rsidR="006C3EBC">
        <w:t>ADHD</w:t>
      </w:r>
      <w:r w:rsidR="009D7778" w:rsidRPr="00857CE9">
        <w:t xml:space="preserve"> and</w:t>
      </w:r>
      <w:r w:rsidRPr="00857CE9">
        <w:t xml:space="preserve"> </w:t>
      </w:r>
      <w:r w:rsidR="009D7778" w:rsidRPr="00857CE9">
        <w:t>autism</w:t>
      </w:r>
      <w:r w:rsidRPr="00857CE9">
        <w:t xml:space="preserve"> </w:t>
      </w:r>
      <w:r w:rsidR="009D7778" w:rsidRPr="00857CE9">
        <w:t xml:space="preserve">for </w:t>
      </w:r>
      <w:r w:rsidRPr="00857CE9">
        <w:t>people leaders.</w:t>
      </w:r>
    </w:p>
    <w:p w14:paraId="75423D0A" w14:textId="20496447" w:rsidR="00D440F8" w:rsidRPr="00857CE9" w:rsidRDefault="009D7778" w:rsidP="00F129CC">
      <w:pPr>
        <w:pStyle w:val="Bullet1"/>
        <w:keepNext/>
        <w:keepLines/>
      </w:pPr>
      <w:r w:rsidRPr="00857CE9">
        <w:t>B</w:t>
      </w:r>
      <w:r w:rsidR="00D440F8" w:rsidRPr="00857CE9">
        <w:t>uild staff capability and confidence in intersect</w:t>
      </w:r>
      <w:r w:rsidR="006C3EBC">
        <w:t>ional approaches</w:t>
      </w:r>
      <w:r w:rsidR="00D440F8" w:rsidRPr="00857CE9">
        <w:t xml:space="preserve">. This will improve outcomes for </w:t>
      </w:r>
      <w:r w:rsidR="006C3EBC">
        <w:t>anyone</w:t>
      </w:r>
      <w:r w:rsidR="00D440F8" w:rsidRPr="00857CE9">
        <w:t xml:space="preserve"> experiencing discrimination and marginalisation</w:t>
      </w:r>
      <w:r w:rsidR="006C3EBC">
        <w:t>.</w:t>
      </w:r>
    </w:p>
    <w:p w14:paraId="114B48C7" w14:textId="5F250E8E" w:rsidR="005A17D6" w:rsidRPr="00857CE9" w:rsidRDefault="005A17D6" w:rsidP="00F129CC">
      <w:pPr>
        <w:pStyle w:val="Bodyafterbullets"/>
        <w:keepNext/>
        <w:keepLines/>
      </w:pPr>
      <w:r w:rsidRPr="00857CE9">
        <w:rPr>
          <w:b/>
          <w:bCs/>
        </w:rPr>
        <w:t>Lead division:</w:t>
      </w:r>
      <w:r w:rsidRPr="00857CE9">
        <w:t xml:space="preserve"> Corporate </w:t>
      </w:r>
      <w:r w:rsidR="000A53D1">
        <w:t xml:space="preserve">and </w:t>
      </w:r>
      <w:r w:rsidRPr="00857CE9">
        <w:t>Delivery Services</w:t>
      </w:r>
    </w:p>
    <w:p w14:paraId="6AB429DC" w14:textId="1CF5CEB7" w:rsidR="00846654" w:rsidRPr="00857CE9" w:rsidRDefault="00846654" w:rsidP="00F129CC">
      <w:pPr>
        <w:pStyle w:val="Priority"/>
      </w:pPr>
      <w:r w:rsidRPr="00857CE9">
        <w:t>Priority 4.</w:t>
      </w:r>
      <w:r w:rsidR="00EA3AB0">
        <w:t>9</w:t>
      </w:r>
      <w:r w:rsidRPr="00857CE9">
        <w:t>: Embed safety into workplace culture, systems and practices as the norm. We will make sure work environments are accessible and safe.</w:t>
      </w:r>
    </w:p>
    <w:p w14:paraId="34CD875D" w14:textId="47001F0E" w:rsidR="00F42AE9" w:rsidRPr="00857CE9" w:rsidRDefault="00F42AE9" w:rsidP="00F129CC">
      <w:pPr>
        <w:pStyle w:val="Body"/>
      </w:pPr>
      <w:r w:rsidRPr="00857CE9">
        <w:t>What we have done and continue to do:</w:t>
      </w:r>
    </w:p>
    <w:p w14:paraId="4BCECA82" w14:textId="11D9B1FF" w:rsidR="00F42AE9" w:rsidRPr="00857CE9" w:rsidRDefault="00F42AE9" w:rsidP="00F129CC">
      <w:pPr>
        <w:pStyle w:val="Bullet1"/>
      </w:pPr>
      <w:r w:rsidRPr="00857CE9">
        <w:t>Launch a Safe to Speak Up Hub</w:t>
      </w:r>
      <w:r w:rsidR="00557529">
        <w:rPr>
          <w:rStyle w:val="FootnoteReference"/>
        </w:rPr>
        <w:footnoteReference w:id="13"/>
      </w:r>
      <w:r w:rsidRPr="00857CE9">
        <w:t xml:space="preserve"> on the staff intranet.</w:t>
      </w:r>
    </w:p>
    <w:p w14:paraId="573BC141" w14:textId="77777777" w:rsidR="00F42AE9" w:rsidRPr="00857CE9" w:rsidRDefault="00F42AE9" w:rsidP="00F129CC">
      <w:pPr>
        <w:pStyle w:val="Bullet1"/>
      </w:pPr>
      <w:r w:rsidRPr="00857CE9">
        <w:t>Develop an accessible workplaces checklist.</w:t>
      </w:r>
    </w:p>
    <w:p w14:paraId="2A71C743" w14:textId="77777777" w:rsidR="00F42AE9" w:rsidRPr="00857CE9" w:rsidRDefault="00F42AE9" w:rsidP="00F129CC">
      <w:pPr>
        <w:pStyle w:val="Bullet1"/>
      </w:pPr>
      <w:r w:rsidRPr="00857CE9">
        <w:t xml:space="preserve">Deliver sessions to build capacity of people leaders to provide a safe environment for staff to request workplace adjustments. </w:t>
      </w:r>
    </w:p>
    <w:p w14:paraId="69F61759" w14:textId="77777777" w:rsidR="00F42AE9" w:rsidRPr="00857CE9" w:rsidRDefault="00F42AE9" w:rsidP="00F129CC">
      <w:pPr>
        <w:pStyle w:val="Bullet1"/>
      </w:pPr>
      <w:r w:rsidRPr="00857CE9">
        <w:t>Address other IT accessibility barriers.</w:t>
      </w:r>
    </w:p>
    <w:p w14:paraId="739AF0B8" w14:textId="20EAB283" w:rsidR="00130944" w:rsidRPr="00857CE9" w:rsidRDefault="00F42AE9" w:rsidP="00F129CC">
      <w:pPr>
        <w:pStyle w:val="Bullet1"/>
      </w:pPr>
      <w:r w:rsidRPr="00857CE9">
        <w:t>Provide Safety to Speak Up education sessions to Enablers Network.</w:t>
      </w:r>
    </w:p>
    <w:p w14:paraId="2A282A08" w14:textId="0A249345" w:rsidR="005A17D6" w:rsidRPr="00857CE9" w:rsidRDefault="005A17D6" w:rsidP="00F129CC">
      <w:pPr>
        <w:pStyle w:val="Bodyafterbullets"/>
      </w:pPr>
      <w:r w:rsidRPr="00857CE9">
        <w:rPr>
          <w:b/>
          <w:bCs/>
        </w:rPr>
        <w:t>Lead division:</w:t>
      </w:r>
      <w:r w:rsidRPr="00857CE9">
        <w:t xml:space="preserve"> Corporate </w:t>
      </w:r>
      <w:r w:rsidR="000A53D1">
        <w:t xml:space="preserve">and </w:t>
      </w:r>
      <w:r w:rsidRPr="00857CE9">
        <w:t>Delivery Services</w:t>
      </w:r>
    </w:p>
    <w:p w14:paraId="15611480" w14:textId="59AC590C" w:rsidR="00846654" w:rsidRPr="00857CE9" w:rsidRDefault="00846654" w:rsidP="00F129CC">
      <w:pPr>
        <w:pStyle w:val="Priority"/>
      </w:pPr>
      <w:r w:rsidRPr="00857CE9">
        <w:t>Priority 4.1</w:t>
      </w:r>
      <w:r w:rsidR="00EA3AB0">
        <w:t>0</w:t>
      </w:r>
      <w:r w:rsidRPr="00857CE9">
        <w:t>: Ensure inclusive recruitment practices</w:t>
      </w:r>
      <w:r w:rsidR="007F028D" w:rsidRPr="00857CE9">
        <w:t>.</w:t>
      </w:r>
    </w:p>
    <w:p w14:paraId="2FEC469D" w14:textId="7BEB852D" w:rsidR="00593944" w:rsidRPr="00857CE9" w:rsidRDefault="00593944" w:rsidP="00F129CC">
      <w:pPr>
        <w:pStyle w:val="Body"/>
      </w:pPr>
      <w:r w:rsidRPr="00857CE9">
        <w:t>What we will do:</w:t>
      </w:r>
    </w:p>
    <w:p w14:paraId="165DC489" w14:textId="35DC7BD8" w:rsidR="00593944" w:rsidRPr="00857CE9" w:rsidRDefault="00593944" w:rsidP="00F129CC">
      <w:pPr>
        <w:pStyle w:val="Bullet1"/>
      </w:pPr>
      <w:r w:rsidRPr="00857CE9">
        <w:t>Contribute to developing accessible recruitment practices (led</w:t>
      </w:r>
      <w:r w:rsidR="009D7778" w:rsidRPr="00857CE9">
        <w:t xml:space="preserve"> by</w:t>
      </w:r>
      <w:r w:rsidRPr="00857CE9">
        <w:t xml:space="preserve"> Corporate and Delivery Services). This </w:t>
      </w:r>
      <w:r w:rsidR="009D7778" w:rsidRPr="00857CE9">
        <w:t>will</w:t>
      </w:r>
      <w:r w:rsidRPr="00857CE9">
        <w:t xml:space="preserve"> </w:t>
      </w:r>
      <w:r w:rsidR="009D7778" w:rsidRPr="00857CE9">
        <w:t xml:space="preserve">embed </w:t>
      </w:r>
      <w:r w:rsidRPr="00857CE9">
        <w:t>disability perspectives</w:t>
      </w:r>
      <w:r w:rsidR="009D7778" w:rsidRPr="00857CE9">
        <w:t xml:space="preserve"> in:</w:t>
      </w:r>
    </w:p>
    <w:p w14:paraId="26498AE5" w14:textId="6687E369" w:rsidR="00593944" w:rsidRPr="00857CE9" w:rsidRDefault="00593944" w:rsidP="00F129CC">
      <w:pPr>
        <w:pStyle w:val="Bullet2"/>
      </w:pPr>
      <w:r w:rsidRPr="00857CE9">
        <w:lastRenderedPageBreak/>
        <w:t>advertising, employment forms and interview processes</w:t>
      </w:r>
    </w:p>
    <w:p w14:paraId="6E6245D6" w14:textId="062C1A1A" w:rsidR="00593944" w:rsidRPr="00857CE9" w:rsidRDefault="00593944" w:rsidP="00F129CC">
      <w:pPr>
        <w:pStyle w:val="Bullet2"/>
      </w:pPr>
      <w:r w:rsidRPr="00857CE9">
        <w:t>workplace adjustments processes</w:t>
      </w:r>
      <w:r w:rsidR="009D7778" w:rsidRPr="00857CE9">
        <w:t>.</w:t>
      </w:r>
    </w:p>
    <w:p w14:paraId="27EA69E5" w14:textId="64F1FA96" w:rsidR="007C0436" w:rsidRPr="00857CE9" w:rsidRDefault="00593944" w:rsidP="00F129CC">
      <w:pPr>
        <w:pStyle w:val="Bullet1"/>
      </w:pPr>
      <w:r w:rsidRPr="00857CE9">
        <w:t xml:space="preserve">Highlight employment practices </w:t>
      </w:r>
      <w:r w:rsidR="009D7778" w:rsidRPr="00857CE9">
        <w:t xml:space="preserve">that </w:t>
      </w:r>
      <w:r w:rsidRPr="00857CE9">
        <w:t>support neurodiversity. This includes publishing information about neurodiverse workforces.</w:t>
      </w:r>
    </w:p>
    <w:p w14:paraId="1A9F922F" w14:textId="0542D041" w:rsidR="005A17D6" w:rsidRPr="00857CE9" w:rsidRDefault="005A17D6" w:rsidP="00F129CC">
      <w:pPr>
        <w:pStyle w:val="Bodyafterbullets"/>
      </w:pPr>
      <w:r w:rsidRPr="00857CE9">
        <w:rPr>
          <w:b/>
          <w:bCs/>
        </w:rPr>
        <w:t>Lead division:</w:t>
      </w:r>
      <w:r w:rsidRPr="00857CE9">
        <w:t xml:space="preserve"> Corporate </w:t>
      </w:r>
      <w:r w:rsidR="000A53D1">
        <w:t xml:space="preserve">and </w:t>
      </w:r>
      <w:r w:rsidRPr="00857CE9">
        <w:t>Delivery Services</w:t>
      </w:r>
    </w:p>
    <w:p w14:paraId="3D486B1A" w14:textId="2C813DA1" w:rsidR="00846654" w:rsidRPr="00857CE9" w:rsidRDefault="00846654" w:rsidP="00F129CC">
      <w:pPr>
        <w:pStyle w:val="Priority"/>
      </w:pPr>
      <w:r w:rsidRPr="00857CE9">
        <w:t>Priority 4.1</w:t>
      </w:r>
      <w:r w:rsidR="00EA3AB0">
        <w:t>1</w:t>
      </w:r>
      <w:r w:rsidRPr="00857CE9">
        <w:t>: Uplift workplaces to be more accessible</w:t>
      </w:r>
      <w:r w:rsidR="007F028D" w:rsidRPr="00857CE9">
        <w:t>.</w:t>
      </w:r>
    </w:p>
    <w:p w14:paraId="1A836633" w14:textId="6603DD29" w:rsidR="002624F7" w:rsidRPr="00857CE9" w:rsidRDefault="002624F7" w:rsidP="00F129CC">
      <w:pPr>
        <w:pStyle w:val="Body"/>
      </w:pPr>
      <w:r w:rsidRPr="00857CE9">
        <w:t>What we will do:</w:t>
      </w:r>
    </w:p>
    <w:p w14:paraId="3DF47DFB" w14:textId="240D3002" w:rsidR="002624F7" w:rsidRPr="00857CE9" w:rsidRDefault="002624F7" w:rsidP="00F129CC">
      <w:pPr>
        <w:pStyle w:val="Bullet1"/>
      </w:pPr>
      <w:r w:rsidRPr="00857CE9">
        <w:t xml:space="preserve">Engage with Accommodation Services to </w:t>
      </w:r>
      <w:r w:rsidR="009D7778" w:rsidRPr="00857CE9">
        <w:t>install</w:t>
      </w:r>
      <w:r w:rsidRPr="00857CE9">
        <w:t xml:space="preserve"> a Changing Places</w:t>
      </w:r>
      <w:r w:rsidR="00B67A6B" w:rsidRPr="00857CE9">
        <w:rPr>
          <w:rStyle w:val="FootnoteReference"/>
        </w:rPr>
        <w:footnoteReference w:id="14"/>
      </w:r>
      <w:r w:rsidRPr="00857CE9">
        <w:t xml:space="preserve"> facility at 50</w:t>
      </w:r>
      <w:r w:rsidR="009D7778" w:rsidRPr="00857CE9">
        <w:t> </w:t>
      </w:r>
      <w:r w:rsidRPr="00857CE9">
        <w:t>Lonsdale Street.</w:t>
      </w:r>
    </w:p>
    <w:p w14:paraId="2DB6C695" w14:textId="4726B600" w:rsidR="00A11B64" w:rsidRDefault="002624F7" w:rsidP="00F129CC">
      <w:pPr>
        <w:pStyle w:val="Bullet1"/>
      </w:pPr>
      <w:r w:rsidRPr="00857CE9">
        <w:t xml:space="preserve">Organise rooms to meet different needs at office locations. </w:t>
      </w:r>
      <w:r w:rsidR="00A11B64">
        <w:t>We may consider:</w:t>
      </w:r>
    </w:p>
    <w:p w14:paraId="3961E79E" w14:textId="0432DB4D" w:rsidR="00A11B64" w:rsidRDefault="002624F7" w:rsidP="00A11B64">
      <w:pPr>
        <w:pStyle w:val="Bullet2"/>
      </w:pPr>
      <w:r w:rsidRPr="00857CE9">
        <w:t>air purifiers</w:t>
      </w:r>
    </w:p>
    <w:p w14:paraId="666F4F25" w14:textId="77777777" w:rsidR="00A11B64" w:rsidRDefault="002624F7" w:rsidP="00A11B64">
      <w:pPr>
        <w:pStyle w:val="Bullet2"/>
      </w:pPr>
      <w:r w:rsidRPr="00857CE9">
        <w:t xml:space="preserve">ergonomic furniture </w:t>
      </w:r>
    </w:p>
    <w:p w14:paraId="6791DCA6" w14:textId="470D5B2B" w:rsidR="002624F7" w:rsidRPr="00857CE9" w:rsidRDefault="002624F7" w:rsidP="00A11B64">
      <w:pPr>
        <w:pStyle w:val="Bullet2"/>
      </w:pPr>
      <w:r w:rsidRPr="00857CE9">
        <w:t>office or pods with environmental controls (</w:t>
      </w:r>
      <w:r w:rsidR="009D7778" w:rsidRPr="00857CE9">
        <w:t>such as</w:t>
      </w:r>
      <w:r w:rsidRPr="00857CE9">
        <w:t xml:space="preserve"> sound, temperature, light).</w:t>
      </w:r>
    </w:p>
    <w:p w14:paraId="61CABDAB" w14:textId="74A3170A" w:rsidR="002624F7" w:rsidRPr="00857CE9" w:rsidRDefault="002624F7" w:rsidP="00F129CC">
      <w:pPr>
        <w:pStyle w:val="Bullet1"/>
      </w:pPr>
      <w:r w:rsidRPr="00857CE9">
        <w:t xml:space="preserve">Improve accessibility </w:t>
      </w:r>
      <w:r w:rsidR="00A1460A">
        <w:t xml:space="preserve">to align with our </w:t>
      </w:r>
      <w:r w:rsidRPr="00857CE9">
        <w:t>accommodation standards and framework</w:t>
      </w:r>
      <w:r w:rsidR="009D7778" w:rsidRPr="00857CE9">
        <w:t xml:space="preserve">. </w:t>
      </w:r>
      <w:r w:rsidR="00A11B64">
        <w:t>We will continue</w:t>
      </w:r>
      <w:r w:rsidRPr="00857CE9">
        <w:t xml:space="preserve"> to develop these standards.</w:t>
      </w:r>
    </w:p>
    <w:p w14:paraId="39DB4281" w14:textId="77777777" w:rsidR="002624F7" w:rsidRPr="00857CE9" w:rsidRDefault="002624F7" w:rsidP="00F129CC">
      <w:pPr>
        <w:pStyle w:val="Bullet1"/>
      </w:pPr>
      <w:r w:rsidRPr="00857CE9">
        <w:t xml:space="preserve">Encourage supports for people with disability to be applied to all staff, regardless of status. This could include mandatory and consistent requirements for inclusive meetings and events. </w:t>
      </w:r>
    </w:p>
    <w:p w14:paraId="41CA0D14" w14:textId="6BEBA20F" w:rsidR="00EB22C8" w:rsidRPr="00857CE9" w:rsidRDefault="005A17D6" w:rsidP="00F129CC">
      <w:pPr>
        <w:pStyle w:val="Bodyafterbullets"/>
      </w:pPr>
      <w:r w:rsidRPr="00857CE9">
        <w:rPr>
          <w:b/>
          <w:bCs/>
        </w:rPr>
        <w:t>Lead division:</w:t>
      </w:r>
      <w:r w:rsidRPr="00857CE9">
        <w:t xml:space="preserve"> Corporate </w:t>
      </w:r>
      <w:r w:rsidR="000A53D1">
        <w:t xml:space="preserve">and </w:t>
      </w:r>
      <w:r w:rsidRPr="00857CE9">
        <w:t>Delivery Services</w:t>
      </w:r>
      <w:bookmarkStart w:id="27" w:name="_Toc147834222"/>
      <w:bookmarkStart w:id="28" w:name="_Toc147834519"/>
    </w:p>
    <w:p w14:paraId="4C357457" w14:textId="77777777" w:rsidR="00F129CC" w:rsidRDefault="00F129CC">
      <w:pPr>
        <w:spacing w:after="0" w:line="240" w:lineRule="auto"/>
        <w:rPr>
          <w:b/>
          <w:color w:val="201547"/>
          <w:sz w:val="32"/>
          <w:szCs w:val="28"/>
        </w:rPr>
      </w:pPr>
      <w:r>
        <w:br w:type="page"/>
      </w:r>
    </w:p>
    <w:p w14:paraId="3323BF97" w14:textId="69571109" w:rsidR="006A5C63" w:rsidRPr="00857CE9" w:rsidRDefault="006A5C63" w:rsidP="0051613C">
      <w:pPr>
        <w:pStyle w:val="Heading1"/>
      </w:pPr>
      <w:bookmarkStart w:id="29" w:name="_Toc227761979"/>
      <w:r w:rsidRPr="00857CE9">
        <w:lastRenderedPageBreak/>
        <w:t xml:space="preserve">Implementation and </w:t>
      </w:r>
      <w:bookmarkEnd w:id="27"/>
      <w:bookmarkEnd w:id="28"/>
      <w:r w:rsidR="00482981" w:rsidRPr="00857CE9">
        <w:t>m</w:t>
      </w:r>
      <w:r w:rsidRPr="00857CE9">
        <w:t>onitoring</w:t>
      </w:r>
      <w:bookmarkEnd w:id="29"/>
    </w:p>
    <w:p w14:paraId="0A936E54" w14:textId="2E15A7A7" w:rsidR="00F212E3" w:rsidRPr="00857CE9" w:rsidRDefault="0051613C" w:rsidP="00D638AA">
      <w:pPr>
        <w:pStyle w:val="Body"/>
      </w:pPr>
      <w:r>
        <w:t>We need a</w:t>
      </w:r>
      <w:r w:rsidR="00D638AA" w:rsidRPr="00857CE9">
        <w:t xml:space="preserve"> coordinated effort across the department</w:t>
      </w:r>
      <w:r>
        <w:t xml:space="preserve"> to implement this plan. </w:t>
      </w:r>
    </w:p>
    <w:p w14:paraId="18299560" w14:textId="7928C5AB" w:rsidR="009D7778" w:rsidRPr="00857CE9" w:rsidRDefault="00F212E3" w:rsidP="00D638AA">
      <w:pPr>
        <w:pStyle w:val="Body"/>
      </w:pPr>
      <w:r w:rsidRPr="00857CE9">
        <w:t xml:space="preserve">It </w:t>
      </w:r>
      <w:r w:rsidR="00D638AA" w:rsidRPr="00857CE9">
        <w:t>involv</w:t>
      </w:r>
      <w:r w:rsidR="00D27374" w:rsidRPr="00857CE9">
        <w:t>e</w:t>
      </w:r>
      <w:r w:rsidRPr="00857CE9">
        <w:t>s</w:t>
      </w:r>
      <w:r w:rsidR="00D638AA" w:rsidRPr="00857CE9">
        <w:t xml:space="preserve"> staff at all levels</w:t>
      </w:r>
      <w:r w:rsidR="0051613C">
        <w:t xml:space="preserve">, VDAC </w:t>
      </w:r>
      <w:r w:rsidR="00EA41F4">
        <w:t>and other key stakeholders</w:t>
      </w:r>
      <w:r w:rsidR="009D7778" w:rsidRPr="00857CE9">
        <w:t>.</w:t>
      </w:r>
      <w:r w:rsidR="00D638AA" w:rsidRPr="00857CE9">
        <w:t xml:space="preserve"> </w:t>
      </w:r>
      <w:r w:rsidR="009D7778" w:rsidRPr="00857CE9">
        <w:t xml:space="preserve">It </w:t>
      </w:r>
      <w:r w:rsidRPr="00857CE9">
        <w:t xml:space="preserve">will </w:t>
      </w:r>
      <w:r w:rsidR="009D7778" w:rsidRPr="00857CE9">
        <w:t xml:space="preserve">include </w:t>
      </w:r>
      <w:r w:rsidR="00D638AA" w:rsidRPr="00857CE9">
        <w:t>ongoing engagement with people with disability</w:t>
      </w:r>
      <w:r w:rsidR="00A43072" w:rsidRPr="00857CE9">
        <w:t xml:space="preserve"> and</w:t>
      </w:r>
      <w:r w:rsidR="00D638AA" w:rsidRPr="00857CE9">
        <w:t xml:space="preserve"> their families and carers. </w:t>
      </w:r>
    </w:p>
    <w:p w14:paraId="30FB9CF5" w14:textId="22488CDF" w:rsidR="00D638AA" w:rsidRPr="00857CE9" w:rsidRDefault="00EA41F4" w:rsidP="00D638AA">
      <w:pPr>
        <w:pStyle w:val="Body"/>
      </w:pPr>
      <w:r>
        <w:t>There are 4 areas of focus to implementing and monitoring the plan:</w:t>
      </w:r>
    </w:p>
    <w:p w14:paraId="3FC120BF" w14:textId="59BAEBDD" w:rsidR="00D638AA" w:rsidRPr="00857CE9" w:rsidRDefault="00FC0706" w:rsidP="00F129CC">
      <w:pPr>
        <w:pStyle w:val="Bullet1"/>
      </w:pPr>
      <w:r w:rsidRPr="00857CE9">
        <w:t>g</w:t>
      </w:r>
      <w:r w:rsidR="00D638AA" w:rsidRPr="00857CE9">
        <w:t>overnance and accountability</w:t>
      </w:r>
    </w:p>
    <w:p w14:paraId="6F120CA3" w14:textId="596CCBAA" w:rsidR="00D638AA" w:rsidRPr="00857CE9" w:rsidRDefault="00FC0706" w:rsidP="00F129CC">
      <w:pPr>
        <w:pStyle w:val="Bullet1"/>
      </w:pPr>
      <w:r w:rsidRPr="00857CE9">
        <w:t>c</w:t>
      </w:r>
      <w:r w:rsidR="00D638AA" w:rsidRPr="00857CE9">
        <w:t xml:space="preserve">ommunication and engagement </w:t>
      </w:r>
    </w:p>
    <w:p w14:paraId="227BAD79" w14:textId="11F52FB1" w:rsidR="00D638AA" w:rsidRPr="00857CE9" w:rsidRDefault="00FC0706" w:rsidP="00F129CC">
      <w:pPr>
        <w:pStyle w:val="Bullet1"/>
      </w:pPr>
      <w:r w:rsidRPr="00857CE9">
        <w:t>c</w:t>
      </w:r>
      <w:r w:rsidR="00D638AA" w:rsidRPr="00857CE9">
        <w:t>ollaboration and partnership</w:t>
      </w:r>
    </w:p>
    <w:p w14:paraId="7DBAAFEE" w14:textId="3D5686F0" w:rsidR="00D638AA" w:rsidRPr="00857CE9" w:rsidRDefault="00B67BAE" w:rsidP="00F129CC">
      <w:pPr>
        <w:pStyle w:val="Bullet1"/>
      </w:pPr>
      <w:r w:rsidRPr="00857CE9">
        <w:t>r</w:t>
      </w:r>
      <w:r w:rsidR="00D638AA" w:rsidRPr="00857CE9">
        <w:t>eporting and evaluation</w:t>
      </w:r>
      <w:r w:rsidR="001766C3" w:rsidRPr="00857CE9">
        <w:t>.</w:t>
      </w:r>
    </w:p>
    <w:p w14:paraId="221478CD" w14:textId="285F38E2" w:rsidR="00857B9B" w:rsidRPr="00857CE9" w:rsidRDefault="00857B9B" w:rsidP="00DA7AB4">
      <w:pPr>
        <w:pStyle w:val="Heading3"/>
        <w:numPr>
          <w:ilvl w:val="0"/>
          <w:numId w:val="8"/>
        </w:numPr>
      </w:pPr>
      <w:r w:rsidRPr="00857CE9">
        <w:t xml:space="preserve">Governance and </w:t>
      </w:r>
      <w:r w:rsidR="00482981" w:rsidRPr="00857CE9">
        <w:t>a</w:t>
      </w:r>
      <w:r w:rsidRPr="00857CE9">
        <w:t>ccountability</w:t>
      </w:r>
    </w:p>
    <w:p w14:paraId="1AB4D81F" w14:textId="77777777" w:rsidR="00254938" w:rsidRDefault="007B3ABB" w:rsidP="00857B9B">
      <w:pPr>
        <w:pStyle w:val="Body"/>
      </w:pPr>
      <w:r w:rsidRPr="00857CE9">
        <w:t xml:space="preserve">We </w:t>
      </w:r>
      <w:r w:rsidR="003E228D" w:rsidRPr="00857CE9">
        <w:t>will report annually</w:t>
      </w:r>
      <w:r w:rsidR="000F21F2" w:rsidRPr="00857CE9">
        <w:t xml:space="preserve"> </w:t>
      </w:r>
      <w:r w:rsidR="00254938">
        <w:t>to our:</w:t>
      </w:r>
    </w:p>
    <w:p w14:paraId="4D26EE6E" w14:textId="77777777" w:rsidR="00254938" w:rsidRDefault="00AD23F8" w:rsidP="00254938">
      <w:pPr>
        <w:pStyle w:val="Bullet1"/>
      </w:pPr>
      <w:r w:rsidRPr="00857CE9">
        <w:t>People and Culture</w:t>
      </w:r>
      <w:r w:rsidR="00857B9B" w:rsidRPr="00857CE9">
        <w:t xml:space="preserve"> </w:t>
      </w:r>
      <w:r w:rsidR="00391587" w:rsidRPr="00857CE9">
        <w:t>C</w:t>
      </w:r>
      <w:r w:rsidR="00857B9B" w:rsidRPr="00857CE9">
        <w:t>ommittee</w:t>
      </w:r>
    </w:p>
    <w:p w14:paraId="5D9C8605" w14:textId="5BAE6A0A" w:rsidR="00F212E3" w:rsidRPr="00857CE9" w:rsidRDefault="00857B9B" w:rsidP="00254938">
      <w:pPr>
        <w:pStyle w:val="Bullet1"/>
      </w:pPr>
      <w:r w:rsidRPr="00857CE9">
        <w:t>Equality, Diversity and Inclusion Commi</w:t>
      </w:r>
      <w:r w:rsidR="00E77CEF" w:rsidRPr="00857CE9">
        <w:t>ttee</w:t>
      </w:r>
      <w:r w:rsidR="004D122A" w:rsidRPr="00857CE9">
        <w:t>.</w:t>
      </w:r>
      <w:r w:rsidR="00590A4C" w:rsidRPr="00857CE9">
        <w:t xml:space="preserve"> </w:t>
      </w:r>
    </w:p>
    <w:p w14:paraId="15F4ECC0" w14:textId="5C8294E8" w:rsidR="00857B9B" w:rsidRPr="00857CE9" w:rsidRDefault="00857B9B" w:rsidP="00254938">
      <w:pPr>
        <w:pStyle w:val="Bodyafterbullets"/>
        <w:rPr>
          <w:rFonts w:eastAsia="Times New Roman"/>
        </w:rPr>
      </w:pPr>
      <w:r>
        <w:t xml:space="preserve">This will </w:t>
      </w:r>
      <w:r w:rsidR="007B3ABB">
        <w:t xml:space="preserve">help </w:t>
      </w:r>
      <w:r>
        <w:t>align the</w:t>
      </w:r>
      <w:r w:rsidR="00F212E3">
        <w:t xml:space="preserve"> action</w:t>
      </w:r>
      <w:r>
        <w:t xml:space="preserve"> </w:t>
      </w:r>
      <w:r w:rsidR="00F212E3">
        <w:t xml:space="preserve">plan with </w:t>
      </w:r>
      <w:r>
        <w:t>the</w:t>
      </w:r>
      <w:r w:rsidRPr="3CD34E0B">
        <w:rPr>
          <w:b/>
          <w:bCs/>
        </w:rPr>
        <w:t xml:space="preserve"> Diversity and </w:t>
      </w:r>
      <w:r w:rsidR="006C165D" w:rsidRPr="3CD34E0B">
        <w:rPr>
          <w:b/>
          <w:bCs/>
        </w:rPr>
        <w:t>i</w:t>
      </w:r>
      <w:r w:rsidRPr="3CD34E0B">
        <w:rPr>
          <w:b/>
          <w:bCs/>
        </w:rPr>
        <w:t xml:space="preserve">nclusion </w:t>
      </w:r>
      <w:r w:rsidR="006C165D" w:rsidRPr="3CD34E0B">
        <w:rPr>
          <w:b/>
          <w:bCs/>
        </w:rPr>
        <w:t>f</w:t>
      </w:r>
      <w:r w:rsidRPr="3CD34E0B">
        <w:rPr>
          <w:b/>
          <w:bCs/>
        </w:rPr>
        <w:t>ramework</w:t>
      </w:r>
      <w:r w:rsidR="4564827A" w:rsidRPr="3CD34E0B">
        <w:rPr>
          <w:b/>
          <w:bCs/>
        </w:rPr>
        <w:t>.</w:t>
      </w:r>
      <w:r w:rsidR="00254938">
        <w:t xml:space="preserve"> The framework is managed by </w:t>
      </w:r>
      <w:r w:rsidR="006C165D">
        <w:t xml:space="preserve">the </w:t>
      </w:r>
      <w:r w:rsidR="000F21F2">
        <w:t>People and Culture Committee</w:t>
      </w:r>
      <w:r>
        <w:t>.</w:t>
      </w:r>
    </w:p>
    <w:p w14:paraId="37A253F9" w14:textId="6A66027B" w:rsidR="00120246" w:rsidRPr="00857CE9" w:rsidRDefault="00120246" w:rsidP="00DA7AB4">
      <w:pPr>
        <w:pStyle w:val="Heading3"/>
        <w:numPr>
          <w:ilvl w:val="0"/>
          <w:numId w:val="8"/>
        </w:numPr>
      </w:pPr>
      <w:bookmarkStart w:id="30" w:name="_Toc147762688"/>
      <w:r w:rsidRPr="00857CE9">
        <w:t>Communication and engagement</w:t>
      </w:r>
      <w:bookmarkEnd w:id="30"/>
    </w:p>
    <w:p w14:paraId="697C4C0D" w14:textId="67D8F07A" w:rsidR="00120246" w:rsidRPr="00857CE9" w:rsidRDefault="00DA4ECF" w:rsidP="00120246">
      <w:pPr>
        <w:pStyle w:val="Body"/>
      </w:pPr>
      <w:r w:rsidRPr="00857CE9">
        <w:t>The department will c</w:t>
      </w:r>
      <w:r w:rsidR="00120246" w:rsidRPr="00857CE9">
        <w:t xml:space="preserve">ommunicate the </w:t>
      </w:r>
      <w:r w:rsidR="001019D3">
        <w:t xml:space="preserve">action </w:t>
      </w:r>
      <w:r w:rsidR="00F212E3" w:rsidRPr="00857CE9">
        <w:t xml:space="preserve">plan </w:t>
      </w:r>
      <w:r w:rsidR="00120246" w:rsidRPr="00857CE9">
        <w:t xml:space="preserve">to all </w:t>
      </w:r>
      <w:r w:rsidR="00ED29FB" w:rsidRPr="00857CE9">
        <w:t xml:space="preserve">departmental </w:t>
      </w:r>
      <w:r w:rsidR="00120246" w:rsidRPr="00857CE9">
        <w:t>staff</w:t>
      </w:r>
      <w:r w:rsidR="00213237" w:rsidRPr="00857CE9">
        <w:t>. We will</w:t>
      </w:r>
      <w:r w:rsidR="00120246" w:rsidRPr="00857CE9">
        <w:t xml:space="preserve"> encourage </w:t>
      </w:r>
      <w:r w:rsidR="00F212E3" w:rsidRPr="00857CE9">
        <w:t xml:space="preserve">all staff </w:t>
      </w:r>
      <w:r w:rsidR="000E5313" w:rsidRPr="00857CE9">
        <w:t xml:space="preserve">to </w:t>
      </w:r>
      <w:r w:rsidR="00F212E3" w:rsidRPr="00857CE9">
        <w:t>implement</w:t>
      </w:r>
      <w:r w:rsidR="00120246" w:rsidRPr="00857CE9">
        <w:t xml:space="preserve"> </w:t>
      </w:r>
      <w:r w:rsidR="00F212E3" w:rsidRPr="00857CE9">
        <w:t xml:space="preserve">the action </w:t>
      </w:r>
      <w:r w:rsidR="00120246" w:rsidRPr="00857CE9">
        <w:t>plan</w:t>
      </w:r>
      <w:r w:rsidR="000F21F2" w:rsidRPr="00857CE9">
        <w:t>’</w:t>
      </w:r>
      <w:r w:rsidR="00120246" w:rsidRPr="00857CE9">
        <w:t>s actions and priorities.</w:t>
      </w:r>
    </w:p>
    <w:p w14:paraId="607E6B55" w14:textId="7DA1186A" w:rsidR="00120246" w:rsidRPr="00857CE9" w:rsidRDefault="006A5103" w:rsidP="00120246">
      <w:pPr>
        <w:pStyle w:val="Body"/>
      </w:pPr>
      <w:r w:rsidRPr="00857CE9">
        <w:t>We</w:t>
      </w:r>
      <w:r w:rsidR="00120246" w:rsidRPr="00857CE9">
        <w:t xml:space="preserve"> will ensure the </w:t>
      </w:r>
      <w:r w:rsidR="002B44EC">
        <w:t xml:space="preserve">action </w:t>
      </w:r>
      <w:r w:rsidR="00F212E3" w:rsidRPr="00857CE9">
        <w:t xml:space="preserve">plan </w:t>
      </w:r>
      <w:r w:rsidR="00120246" w:rsidRPr="00857CE9">
        <w:t xml:space="preserve">is offered in different formats including </w:t>
      </w:r>
      <w:r w:rsidR="00213237" w:rsidRPr="00857CE9">
        <w:t>E</w:t>
      </w:r>
      <w:r w:rsidR="00120246" w:rsidRPr="00857CE9">
        <w:t xml:space="preserve">asy </w:t>
      </w:r>
      <w:r w:rsidR="00213237" w:rsidRPr="00857CE9">
        <w:t>R</w:t>
      </w:r>
      <w:r w:rsidR="00120246" w:rsidRPr="00857CE9">
        <w:t>ead</w:t>
      </w:r>
      <w:r w:rsidR="00F212E3" w:rsidRPr="00857CE9">
        <w:t>.</w:t>
      </w:r>
      <w:r w:rsidR="00120246" w:rsidRPr="00857CE9">
        <w:t xml:space="preserve"> </w:t>
      </w:r>
    </w:p>
    <w:p w14:paraId="6CE88932" w14:textId="2930768B" w:rsidR="00120246" w:rsidRPr="00857CE9" w:rsidRDefault="00120246" w:rsidP="00DA7AB4">
      <w:pPr>
        <w:pStyle w:val="Heading3"/>
        <w:numPr>
          <w:ilvl w:val="0"/>
          <w:numId w:val="8"/>
        </w:numPr>
      </w:pPr>
      <w:bookmarkStart w:id="31" w:name="_Toc147762689"/>
      <w:r w:rsidRPr="00857CE9">
        <w:t>Collaboration and partnership</w:t>
      </w:r>
      <w:bookmarkEnd w:id="31"/>
    </w:p>
    <w:p w14:paraId="1CB95967" w14:textId="063235AE" w:rsidR="00CC57C0" w:rsidRPr="00857CE9" w:rsidRDefault="006A5103" w:rsidP="00120246">
      <w:pPr>
        <w:pStyle w:val="Body"/>
      </w:pPr>
      <w:r w:rsidRPr="00857CE9">
        <w:t xml:space="preserve">The department will </w:t>
      </w:r>
      <w:r w:rsidRPr="00857CE9" w:rsidDel="00213237">
        <w:t>f</w:t>
      </w:r>
      <w:r w:rsidR="00120246" w:rsidRPr="00857CE9" w:rsidDel="00213237">
        <w:t xml:space="preserve">oster </w:t>
      </w:r>
      <w:r w:rsidR="00120246" w:rsidRPr="00857CE9">
        <w:t>partnerships with</w:t>
      </w:r>
      <w:r w:rsidR="00CC57C0" w:rsidRPr="00857CE9">
        <w:t>:</w:t>
      </w:r>
      <w:r w:rsidR="00120246" w:rsidRPr="00857CE9">
        <w:t xml:space="preserve"> </w:t>
      </w:r>
    </w:p>
    <w:p w14:paraId="70AEC610" w14:textId="0F7D6BF1" w:rsidR="00CC57C0" w:rsidRPr="00857CE9" w:rsidRDefault="00120246" w:rsidP="00CC57C0">
      <w:pPr>
        <w:pStyle w:val="Bullet1"/>
      </w:pPr>
      <w:r w:rsidRPr="00857CE9">
        <w:t xml:space="preserve">other Victorian </w:t>
      </w:r>
      <w:r w:rsidR="00F212E3" w:rsidRPr="00857CE9">
        <w:t xml:space="preserve">Government </w:t>
      </w:r>
      <w:r w:rsidRPr="00857CE9">
        <w:t>departments</w:t>
      </w:r>
    </w:p>
    <w:p w14:paraId="051FF80A" w14:textId="05292E98" w:rsidR="00CC57C0" w:rsidRPr="00857CE9" w:rsidRDefault="00120246" w:rsidP="00CC57C0">
      <w:pPr>
        <w:pStyle w:val="Bullet1"/>
      </w:pPr>
      <w:r w:rsidRPr="00857CE9">
        <w:t>disability organi</w:t>
      </w:r>
      <w:r w:rsidR="000D1250" w:rsidRPr="00857CE9">
        <w:t>s</w:t>
      </w:r>
      <w:r w:rsidRPr="00857CE9">
        <w:t>ations</w:t>
      </w:r>
      <w:r w:rsidRPr="00857CE9" w:rsidDel="00CC57C0">
        <w:t xml:space="preserve"> </w:t>
      </w:r>
    </w:p>
    <w:p w14:paraId="41954EE5" w14:textId="5A993181" w:rsidR="00CC57C0" w:rsidRDefault="00120246" w:rsidP="006B10DC">
      <w:pPr>
        <w:pStyle w:val="Bullet1"/>
      </w:pPr>
      <w:r w:rsidRPr="00857CE9">
        <w:t>advocacy groups</w:t>
      </w:r>
    </w:p>
    <w:p w14:paraId="0B206307" w14:textId="307C4E66" w:rsidR="00254938" w:rsidRPr="00857CE9" w:rsidRDefault="00254938" w:rsidP="00254938">
      <w:pPr>
        <w:pStyle w:val="Bullet1"/>
      </w:pPr>
      <w:r>
        <w:t>interdepartmental working groups and forums for the State disability plan.</w:t>
      </w:r>
    </w:p>
    <w:p w14:paraId="2FE443E4" w14:textId="5478297C" w:rsidR="00120246" w:rsidRPr="00857CE9" w:rsidRDefault="001250B4" w:rsidP="006B10DC">
      <w:pPr>
        <w:pStyle w:val="Bodyafterbullets"/>
      </w:pPr>
      <w:r w:rsidRPr="00857CE9">
        <w:t>Th</w:t>
      </w:r>
      <w:r w:rsidR="00E65E79" w:rsidRPr="00857CE9">
        <w:t>ese partnerships</w:t>
      </w:r>
      <w:r w:rsidRPr="00857CE9">
        <w:t xml:space="preserve"> will </w:t>
      </w:r>
      <w:r w:rsidR="00120246" w:rsidRPr="00857CE9">
        <w:t>advance disability inclusion and share best practices</w:t>
      </w:r>
      <w:r w:rsidR="00E65E79" w:rsidRPr="00857CE9">
        <w:t xml:space="preserve"> on disability inclusion</w:t>
      </w:r>
      <w:r w:rsidR="00120246" w:rsidRPr="00857CE9">
        <w:t>.</w:t>
      </w:r>
    </w:p>
    <w:p w14:paraId="12DE7CA8" w14:textId="2C7E7A40" w:rsidR="00120246" w:rsidRPr="00857CE9" w:rsidRDefault="00120246" w:rsidP="00DA7AB4">
      <w:pPr>
        <w:pStyle w:val="Heading3"/>
        <w:numPr>
          <w:ilvl w:val="0"/>
          <w:numId w:val="8"/>
        </w:numPr>
      </w:pPr>
      <w:bookmarkStart w:id="32" w:name="_Toc147762690"/>
      <w:r w:rsidRPr="00857CE9">
        <w:t>Reporting and evaluation</w:t>
      </w:r>
      <w:bookmarkEnd w:id="32"/>
    </w:p>
    <w:p w14:paraId="7C6101A2" w14:textId="26C6B8A8" w:rsidR="00120246" w:rsidRPr="00857CE9" w:rsidRDefault="00247BE5" w:rsidP="00120246">
      <w:pPr>
        <w:pStyle w:val="Body"/>
      </w:pPr>
      <w:r w:rsidRPr="00857CE9">
        <w:t>The department</w:t>
      </w:r>
      <w:r w:rsidR="006A5103" w:rsidRPr="00857CE9">
        <w:t xml:space="preserve"> will i</w:t>
      </w:r>
      <w:r w:rsidR="00120246" w:rsidRPr="00857CE9">
        <w:t>nclude updates on</w:t>
      </w:r>
      <w:r w:rsidR="00F212E3" w:rsidRPr="00857CE9">
        <w:t xml:space="preserve"> the action plan</w:t>
      </w:r>
      <w:r w:rsidR="00213237" w:rsidRPr="00857CE9">
        <w:t xml:space="preserve"> </w:t>
      </w:r>
      <w:r w:rsidR="00120246" w:rsidRPr="00857CE9">
        <w:t>in</w:t>
      </w:r>
      <w:r w:rsidR="00120246" w:rsidRPr="00857CE9" w:rsidDel="00213237">
        <w:t xml:space="preserve"> </w:t>
      </w:r>
      <w:r w:rsidR="00213237" w:rsidRPr="00857CE9">
        <w:t xml:space="preserve">our </w:t>
      </w:r>
      <w:r w:rsidR="00120246" w:rsidRPr="00857CE9">
        <w:t>annual report</w:t>
      </w:r>
      <w:r w:rsidR="00F212E3" w:rsidRPr="00857CE9">
        <w:t xml:space="preserve">. This is a requirement of </w:t>
      </w:r>
      <w:r w:rsidR="00120246" w:rsidRPr="00857CE9">
        <w:t xml:space="preserve">the </w:t>
      </w:r>
      <w:r w:rsidR="00120246" w:rsidRPr="00891172">
        <w:rPr>
          <w:b/>
        </w:rPr>
        <w:t>Disability Act</w:t>
      </w:r>
      <w:r w:rsidR="00224710" w:rsidRPr="00891172">
        <w:rPr>
          <w:b/>
        </w:rPr>
        <w:t xml:space="preserve"> 2006</w:t>
      </w:r>
      <w:r w:rsidR="00C62A66">
        <w:rPr>
          <w:b/>
          <w:bCs/>
          <w:iCs/>
        </w:rPr>
        <w:t xml:space="preserve"> </w:t>
      </w:r>
      <w:r w:rsidR="00C62A66" w:rsidRPr="00891172">
        <w:rPr>
          <w:iCs/>
        </w:rPr>
        <w:t>(Vic)</w:t>
      </w:r>
      <w:r w:rsidR="00120246" w:rsidRPr="00561AFD">
        <w:rPr>
          <w:iCs/>
        </w:rPr>
        <w:t>.</w:t>
      </w:r>
    </w:p>
    <w:p w14:paraId="217347B6" w14:textId="0F92E075" w:rsidR="00120246" w:rsidRPr="00857CE9" w:rsidRDefault="006A5103" w:rsidP="00D638AA">
      <w:pPr>
        <w:pStyle w:val="Body"/>
      </w:pPr>
      <w:r w:rsidRPr="00857CE9">
        <w:t xml:space="preserve">We will </w:t>
      </w:r>
      <w:r w:rsidR="00F212E3" w:rsidRPr="00857CE9">
        <w:t>evaluate</w:t>
      </w:r>
      <w:r w:rsidR="00120246" w:rsidRPr="00857CE9">
        <w:t xml:space="preserve"> the </w:t>
      </w:r>
      <w:r w:rsidR="00F212E3" w:rsidRPr="00857CE9">
        <w:t xml:space="preserve">action plan </w:t>
      </w:r>
      <w:r w:rsidR="00120246" w:rsidRPr="00857CE9">
        <w:t>towards the end of its implementation period</w:t>
      </w:r>
      <w:r w:rsidR="00213237" w:rsidRPr="00857CE9">
        <w:t>. This will involve</w:t>
      </w:r>
      <w:r w:rsidR="00120246" w:rsidRPr="00857CE9">
        <w:t xml:space="preserve"> assess</w:t>
      </w:r>
      <w:r w:rsidR="00213237" w:rsidRPr="00857CE9">
        <w:t>ing</w:t>
      </w:r>
      <w:r w:rsidR="00120246" w:rsidRPr="00857CE9">
        <w:t xml:space="preserve"> its effectiveness and inform </w:t>
      </w:r>
      <w:r w:rsidR="00120246" w:rsidRPr="00857CE9" w:rsidDel="00213237">
        <w:t xml:space="preserve">the </w:t>
      </w:r>
      <w:r w:rsidR="00120246" w:rsidRPr="00857CE9">
        <w:t xml:space="preserve">development of future </w:t>
      </w:r>
      <w:r w:rsidR="00CF22CB" w:rsidRPr="00857CE9">
        <w:t>p</w:t>
      </w:r>
      <w:r w:rsidR="00264F0F" w:rsidRPr="00857CE9">
        <w:t>lan</w:t>
      </w:r>
      <w:r w:rsidR="0034212A" w:rsidRPr="00857CE9">
        <w:t>s</w:t>
      </w:r>
      <w:r w:rsidR="00120246" w:rsidRPr="00857CE9">
        <w:t>.</w:t>
      </w:r>
    </w:p>
    <w:p w14:paraId="1837913B" w14:textId="7555C837" w:rsidR="00F03F78" w:rsidRPr="00857CE9" w:rsidRDefault="00F03F78" w:rsidP="0066363C">
      <w:pPr>
        <w:pStyle w:val="Heading2"/>
      </w:pPr>
      <w:bookmarkStart w:id="33" w:name="_Toc227761980"/>
      <w:bookmarkStart w:id="34" w:name="_Toc147834224"/>
      <w:bookmarkStart w:id="35" w:name="_Toc147834521"/>
      <w:r w:rsidRPr="00857CE9">
        <w:lastRenderedPageBreak/>
        <w:t>Continuous improvement</w:t>
      </w:r>
      <w:bookmarkEnd w:id="33"/>
      <w:r w:rsidRPr="00857CE9">
        <w:t xml:space="preserve"> </w:t>
      </w:r>
    </w:p>
    <w:p w14:paraId="45A460B5" w14:textId="2D64066B" w:rsidR="00F03F78" w:rsidRPr="00857CE9" w:rsidRDefault="00F212E3" w:rsidP="00F03F78">
      <w:pPr>
        <w:pStyle w:val="Bodyafterbullets"/>
      </w:pPr>
      <w:r w:rsidRPr="00857CE9">
        <w:t xml:space="preserve">We will improve </w:t>
      </w:r>
      <w:r w:rsidR="006A36D5">
        <w:t xml:space="preserve">the </w:t>
      </w:r>
      <w:r w:rsidRPr="00857CE9">
        <w:t xml:space="preserve">action plan </w:t>
      </w:r>
      <w:r w:rsidR="00F03F78" w:rsidRPr="00857CE9">
        <w:t xml:space="preserve">based on feedback and </w:t>
      </w:r>
      <w:r w:rsidR="00F03F78" w:rsidRPr="00857CE9" w:rsidDel="000F21F2">
        <w:t xml:space="preserve">learnings </w:t>
      </w:r>
      <w:r w:rsidR="00F03F78" w:rsidRPr="00857CE9">
        <w:t xml:space="preserve">from: </w:t>
      </w:r>
    </w:p>
    <w:p w14:paraId="4E1EDCF7" w14:textId="77777777" w:rsidR="00F03F78" w:rsidRPr="00857CE9" w:rsidRDefault="00F03F78" w:rsidP="00F03F78">
      <w:pPr>
        <w:pStyle w:val="Bullet1"/>
      </w:pPr>
      <w:r w:rsidRPr="00857CE9">
        <w:t>people with disability</w:t>
      </w:r>
    </w:p>
    <w:p w14:paraId="110FC813" w14:textId="77777777" w:rsidR="00F03F78" w:rsidRPr="00857CE9" w:rsidRDefault="00F03F78" w:rsidP="00F03F78">
      <w:pPr>
        <w:pStyle w:val="Bullet1"/>
      </w:pPr>
      <w:r w:rsidRPr="00857CE9">
        <w:t>their representative organisations</w:t>
      </w:r>
      <w:r w:rsidRPr="00857CE9" w:rsidDel="00CE1379">
        <w:t xml:space="preserve"> </w:t>
      </w:r>
    </w:p>
    <w:p w14:paraId="257B3A4D" w14:textId="77777777" w:rsidR="00F03F78" w:rsidRPr="00857CE9" w:rsidRDefault="00F03F78" w:rsidP="00F03F78">
      <w:pPr>
        <w:pStyle w:val="Bullet1"/>
      </w:pPr>
      <w:r w:rsidRPr="00857CE9">
        <w:t>other stakeholders.</w:t>
      </w:r>
    </w:p>
    <w:p w14:paraId="5D1A2885" w14:textId="4173F267" w:rsidR="00381934" w:rsidRPr="00857CE9" w:rsidRDefault="00254938" w:rsidP="00B379CC">
      <w:pPr>
        <w:pStyle w:val="Bodyafterbullets"/>
      </w:pPr>
      <w:r>
        <w:t>We</w:t>
      </w:r>
      <w:r w:rsidR="00381934" w:rsidRPr="00857CE9">
        <w:t xml:space="preserve"> </w:t>
      </w:r>
      <w:r w:rsidR="00F212E3" w:rsidRPr="00857CE9">
        <w:t>will</w:t>
      </w:r>
      <w:r w:rsidR="00381934" w:rsidRPr="00857CE9">
        <w:t xml:space="preserve"> review the </w:t>
      </w:r>
      <w:r w:rsidR="002B44EC">
        <w:t xml:space="preserve">action </w:t>
      </w:r>
      <w:r w:rsidR="00F212E3" w:rsidRPr="00857CE9">
        <w:t xml:space="preserve">plan </w:t>
      </w:r>
      <w:r w:rsidR="00381934" w:rsidRPr="00857CE9">
        <w:t>in late 2027</w:t>
      </w:r>
      <w:r>
        <w:t xml:space="preserve">. We will </w:t>
      </w:r>
      <w:r w:rsidR="00381934" w:rsidRPr="00857CE9">
        <w:t xml:space="preserve">make sure it aligns with the </w:t>
      </w:r>
      <w:r w:rsidR="006B3E96">
        <w:rPr>
          <w:b/>
          <w:bCs/>
        </w:rPr>
        <w:t>S</w:t>
      </w:r>
      <w:r w:rsidR="006B3E96" w:rsidRPr="00857CE9">
        <w:rPr>
          <w:b/>
          <w:bCs/>
        </w:rPr>
        <w:t xml:space="preserve">tate </w:t>
      </w:r>
      <w:r w:rsidR="00F212E3" w:rsidRPr="00857CE9">
        <w:rPr>
          <w:b/>
          <w:bCs/>
        </w:rPr>
        <w:t>disability plan</w:t>
      </w:r>
      <w:r w:rsidR="00381934" w:rsidRPr="00857CE9" w:rsidDel="009F63BB">
        <w:t xml:space="preserve"> </w:t>
      </w:r>
      <w:r w:rsidR="00381934" w:rsidRPr="00857CE9">
        <w:t>and supports statewide outcomes.</w:t>
      </w:r>
    </w:p>
    <w:p w14:paraId="0F864D63" w14:textId="17DCF45E" w:rsidR="00EA41F4" w:rsidRDefault="00EA41F4" w:rsidP="0051613C">
      <w:pPr>
        <w:pStyle w:val="Heading1"/>
      </w:pPr>
    </w:p>
    <w:p w14:paraId="15BBA966" w14:textId="209239C9" w:rsidR="00EA41F4" w:rsidRDefault="00EA41F4" w:rsidP="0F9B2F3F">
      <w:r>
        <w:br w:type="page"/>
      </w:r>
    </w:p>
    <w:p w14:paraId="435B4B6D" w14:textId="2688D0F2" w:rsidR="00EA41F4" w:rsidRDefault="00EA41F4" w:rsidP="0051613C">
      <w:pPr>
        <w:pStyle w:val="Heading1"/>
      </w:pPr>
      <w:bookmarkStart w:id="36" w:name="_Toc227761981"/>
      <w:bookmarkStart w:id="37" w:name="_Toc147834208"/>
      <w:bookmarkStart w:id="38" w:name="_Toc147834497"/>
      <w:bookmarkEnd w:id="34"/>
      <w:bookmarkEnd w:id="35"/>
      <w:r>
        <w:lastRenderedPageBreak/>
        <w:t>Appendix</w:t>
      </w:r>
      <w:bookmarkEnd w:id="36"/>
    </w:p>
    <w:p w14:paraId="6E889D4E" w14:textId="545105E0" w:rsidR="0051613C" w:rsidRPr="00857CE9" w:rsidRDefault="0051613C" w:rsidP="00EA41F4">
      <w:pPr>
        <w:pStyle w:val="Heading2"/>
      </w:pPr>
      <w:bookmarkStart w:id="39" w:name="_Toc227761982"/>
      <w:r w:rsidRPr="00857CE9">
        <w:t>Legal and policy context</w:t>
      </w:r>
      <w:bookmarkEnd w:id="37"/>
      <w:bookmarkEnd w:id="38"/>
      <w:bookmarkEnd w:id="39"/>
    </w:p>
    <w:p w14:paraId="0A07A66F" w14:textId="77777777" w:rsidR="0051613C" w:rsidRDefault="0051613C" w:rsidP="0051613C">
      <w:pPr>
        <w:pStyle w:val="Body"/>
      </w:pPr>
      <w:r w:rsidRPr="00857CE9">
        <w:t xml:space="preserve">The action plan sits within the context of legal and policy frameworks at the state and federal levels. These frameworks guide and inform our actions and strategies. </w:t>
      </w:r>
    </w:p>
    <w:p w14:paraId="6288B5C8" w14:textId="77777777" w:rsidR="0051613C" w:rsidRPr="00857CE9" w:rsidRDefault="0051613C" w:rsidP="00EA41F4">
      <w:pPr>
        <w:pStyle w:val="Heading3"/>
      </w:pPr>
      <w:r>
        <w:t>Department</w:t>
      </w:r>
      <w:r w:rsidRPr="00857CE9">
        <w:t xml:space="preserve"> policies </w:t>
      </w:r>
    </w:p>
    <w:p w14:paraId="31B2A21C" w14:textId="77777777" w:rsidR="0051613C" w:rsidRPr="00857CE9" w:rsidRDefault="0051613C" w:rsidP="0051613C">
      <w:pPr>
        <w:pStyle w:val="Body"/>
      </w:pPr>
      <w:r w:rsidRPr="00857CE9">
        <w:t>The action plan aligns with the department’s</w:t>
      </w:r>
      <w:r w:rsidRPr="00857CE9">
        <w:rPr>
          <w:i/>
          <w:iCs/>
        </w:rPr>
        <w:t xml:space="preserve"> </w:t>
      </w:r>
      <w:r w:rsidRPr="00F129CC">
        <w:rPr>
          <w:b/>
          <w:bCs/>
        </w:rPr>
        <w:t>Strategic plan 2025–2029</w:t>
      </w:r>
      <w:r w:rsidRPr="00857CE9">
        <w:t xml:space="preserve">. The strategic plan sets out our vision to empower communities to build a fairer and safer Victoria. </w:t>
      </w:r>
    </w:p>
    <w:p w14:paraId="2D01C797" w14:textId="77777777" w:rsidR="0051613C" w:rsidRPr="00857CE9" w:rsidRDefault="0051613C" w:rsidP="0051613C">
      <w:pPr>
        <w:pStyle w:val="Body"/>
        <w:rPr>
          <w:i/>
        </w:rPr>
      </w:pPr>
      <w:r w:rsidRPr="00857CE9">
        <w:t xml:space="preserve">The action plan also aligns with the department’s </w:t>
      </w:r>
      <w:r w:rsidRPr="00F129CC">
        <w:rPr>
          <w:b/>
          <w:bCs/>
          <w:iCs/>
        </w:rPr>
        <w:t>Diversity and inclusion framework 2022–2027</w:t>
      </w:r>
      <w:r w:rsidRPr="00857CE9">
        <w:rPr>
          <w:i/>
        </w:rPr>
        <w:t xml:space="preserve">. </w:t>
      </w:r>
    </w:p>
    <w:p w14:paraId="3852C745" w14:textId="77777777" w:rsidR="0051613C" w:rsidRPr="00857CE9" w:rsidRDefault="0051613C" w:rsidP="0051613C">
      <w:pPr>
        <w:pStyle w:val="Body"/>
      </w:pPr>
      <w:r w:rsidRPr="00857CE9">
        <w:t>The framework supports the department’s aim to become a leading employer in diversity and inclusion. It identifies the department’s commitment to:</w:t>
      </w:r>
    </w:p>
    <w:p w14:paraId="5AB36C9E" w14:textId="77777777" w:rsidR="0051613C" w:rsidRPr="00857CE9" w:rsidRDefault="0051613C" w:rsidP="0051613C">
      <w:pPr>
        <w:pStyle w:val="Bullet1"/>
        <w:spacing w:after="120"/>
      </w:pPr>
      <w:r w:rsidRPr="00857CE9">
        <w:t>a workforce that reflects Victoria’s diverse communities to better meet community needs</w:t>
      </w:r>
    </w:p>
    <w:p w14:paraId="305ADF56" w14:textId="77777777" w:rsidR="0051613C" w:rsidRPr="00857CE9" w:rsidRDefault="0051613C" w:rsidP="0051613C">
      <w:pPr>
        <w:pStyle w:val="Bullet1"/>
        <w:spacing w:after="120"/>
      </w:pPr>
      <w:r w:rsidRPr="00857CE9">
        <w:t>building workplaces that are culturally safe and inclusive for diverse staff.</w:t>
      </w:r>
    </w:p>
    <w:p w14:paraId="2936BC56" w14:textId="77777777" w:rsidR="0051613C" w:rsidRPr="00857CE9" w:rsidRDefault="0051613C" w:rsidP="00EA41F4">
      <w:pPr>
        <w:pStyle w:val="Heading3"/>
      </w:pPr>
      <w:bookmarkStart w:id="40" w:name="_Toc147834209"/>
      <w:bookmarkStart w:id="41" w:name="_Toc147834498"/>
      <w:r w:rsidRPr="00857CE9">
        <w:t xml:space="preserve">Victorian legislation and </w:t>
      </w:r>
      <w:bookmarkEnd w:id="40"/>
      <w:bookmarkEnd w:id="41"/>
      <w:r w:rsidRPr="00857CE9">
        <w:t xml:space="preserve">policies </w:t>
      </w:r>
    </w:p>
    <w:p w14:paraId="33E3FDC5" w14:textId="77777777" w:rsidR="0051613C" w:rsidRPr="00BB5E07" w:rsidRDefault="0051613C" w:rsidP="00EA41F4">
      <w:pPr>
        <w:pStyle w:val="Heading4"/>
        <w:rPr>
          <w:i/>
        </w:rPr>
      </w:pPr>
      <w:r w:rsidRPr="00BB5E07">
        <w:t>Disability Act 2006</w:t>
      </w:r>
    </w:p>
    <w:p w14:paraId="4C8B2FD4" w14:textId="77777777" w:rsidR="0051613C" w:rsidRPr="00857CE9" w:rsidRDefault="0051613C" w:rsidP="0051613C">
      <w:pPr>
        <w:pStyle w:val="Body"/>
      </w:pPr>
      <w:r>
        <w:t>This Act is a framework</w:t>
      </w:r>
      <w:r w:rsidRPr="00857CE9">
        <w:rPr>
          <w:iCs/>
        </w:rPr>
        <w:t xml:space="preserve"> for enabling people with disability to fully take part in the life of the community. </w:t>
      </w:r>
      <w:r>
        <w:rPr>
          <w:iCs/>
        </w:rPr>
        <w:t xml:space="preserve">It </w:t>
      </w:r>
      <w:r w:rsidRPr="00857CE9">
        <w:rPr>
          <w:iCs/>
        </w:rPr>
        <w:t xml:space="preserve">sets out how an action plan </w:t>
      </w:r>
      <w:r>
        <w:rPr>
          <w:iCs/>
        </w:rPr>
        <w:t xml:space="preserve">for this </w:t>
      </w:r>
      <w:r w:rsidRPr="00857CE9">
        <w:rPr>
          <w:iCs/>
        </w:rPr>
        <w:t>should be developed.</w:t>
      </w:r>
    </w:p>
    <w:p w14:paraId="07058265" w14:textId="3D79D4B6" w:rsidR="0051613C" w:rsidRPr="000911F9" w:rsidRDefault="0051613C" w:rsidP="00EA41F4">
      <w:pPr>
        <w:pStyle w:val="Heading4"/>
        <w:rPr>
          <w:i/>
        </w:rPr>
      </w:pPr>
      <w:r w:rsidRPr="000911F9">
        <w:t>Disability Service Safeguards Act 2018</w:t>
      </w:r>
    </w:p>
    <w:p w14:paraId="7968231F" w14:textId="77777777" w:rsidR="0051613C" w:rsidRDefault="0051613C" w:rsidP="0051613C">
      <w:pPr>
        <w:pStyle w:val="Body"/>
      </w:pPr>
      <w:r>
        <w:t>This Act is a</w:t>
      </w:r>
      <w:r w:rsidRPr="00857CE9">
        <w:t xml:space="preserve"> framework for</w:t>
      </w:r>
      <w:r>
        <w:t xml:space="preserve"> the</w:t>
      </w:r>
      <w:r w:rsidRPr="00857CE9">
        <w:t xml:space="preserve"> regulation of 155,000 Victorian disability workers</w:t>
      </w:r>
      <w:r>
        <w:t>. It is overseen by the:</w:t>
      </w:r>
    </w:p>
    <w:p w14:paraId="2B185293" w14:textId="77777777" w:rsidR="0051613C" w:rsidRDefault="0051613C" w:rsidP="0051613C">
      <w:pPr>
        <w:pStyle w:val="Bullet1"/>
      </w:pPr>
      <w:r w:rsidRPr="00857CE9">
        <w:t>Victorian Disability Worker Commissioner</w:t>
      </w:r>
    </w:p>
    <w:p w14:paraId="5F24A40C" w14:textId="77777777" w:rsidR="0051613C" w:rsidRDefault="0051613C" w:rsidP="0051613C">
      <w:pPr>
        <w:pStyle w:val="Bullet1"/>
      </w:pPr>
      <w:r w:rsidRPr="00857CE9">
        <w:t>Disability Worker Registration Board of Victoria</w:t>
      </w:r>
    </w:p>
    <w:p w14:paraId="1BB6479D" w14:textId="77777777" w:rsidR="0051613C" w:rsidRPr="00644842" w:rsidRDefault="0051613C" w:rsidP="0051613C">
      <w:pPr>
        <w:pStyle w:val="Bullet1"/>
      </w:pPr>
      <w:r w:rsidRPr="00857CE9">
        <w:t>Victorian Disability Worker Commission.</w:t>
      </w:r>
    </w:p>
    <w:p w14:paraId="2728F059" w14:textId="4D667957" w:rsidR="0051613C" w:rsidRPr="000911F9" w:rsidRDefault="0051613C" w:rsidP="00EA41F4">
      <w:pPr>
        <w:pStyle w:val="Heading4"/>
      </w:pPr>
      <w:r w:rsidRPr="000911F9">
        <w:t>Social Services Regulation Act 2021</w:t>
      </w:r>
    </w:p>
    <w:p w14:paraId="68994AE4" w14:textId="77777777" w:rsidR="0051613C" w:rsidRDefault="0051613C" w:rsidP="0051613C">
      <w:pPr>
        <w:pStyle w:val="Body"/>
      </w:pPr>
      <w:r>
        <w:rPr>
          <w:rFonts w:eastAsia="PMingLiU" w:cs="Arial"/>
          <w:szCs w:val="22"/>
        </w:rPr>
        <w:t>This Act</w:t>
      </w:r>
      <w:r w:rsidRPr="00857CE9">
        <w:rPr>
          <w:i/>
        </w:rPr>
        <w:t xml:space="preserve"> </w:t>
      </w:r>
      <w:r w:rsidRPr="00857CE9">
        <w:rPr>
          <w:rFonts w:eastAsia="PMingLiU" w:cs="Arial"/>
          <w:szCs w:val="22"/>
        </w:rPr>
        <w:t>establishes an independent Social Services Regulator</w:t>
      </w:r>
      <w:r>
        <w:rPr>
          <w:rFonts w:eastAsia="PMingLiU" w:cs="Arial"/>
          <w:szCs w:val="22"/>
        </w:rPr>
        <w:t xml:space="preserve">. The Regulator will </w:t>
      </w:r>
      <w:r w:rsidRPr="00857CE9">
        <w:t>oversee social service providers in Victoria</w:t>
      </w:r>
      <w:r>
        <w:t>. This includes disability services provided or funded by:</w:t>
      </w:r>
    </w:p>
    <w:p w14:paraId="5BDAEE62" w14:textId="77777777" w:rsidR="0051613C" w:rsidRPr="008D1AA9" w:rsidRDefault="0051613C" w:rsidP="0051613C">
      <w:pPr>
        <w:pStyle w:val="Bullet1"/>
        <w:rPr>
          <w:rFonts w:eastAsia="PMingLiU" w:cs="Arial"/>
          <w:szCs w:val="22"/>
        </w:rPr>
      </w:pPr>
      <w:r w:rsidRPr="00857CE9">
        <w:t>the department</w:t>
      </w:r>
    </w:p>
    <w:p w14:paraId="78F81278" w14:textId="77777777" w:rsidR="0051613C" w:rsidRPr="008D1AA9" w:rsidRDefault="0051613C" w:rsidP="0051613C">
      <w:pPr>
        <w:pStyle w:val="Bullet1"/>
        <w:rPr>
          <w:rFonts w:eastAsia="PMingLiU" w:cs="Arial"/>
          <w:szCs w:val="22"/>
        </w:rPr>
      </w:pPr>
      <w:r>
        <w:t xml:space="preserve">the </w:t>
      </w:r>
      <w:r w:rsidRPr="00857CE9">
        <w:t>Transport Accident Commission</w:t>
      </w:r>
    </w:p>
    <w:p w14:paraId="5FE982DF" w14:textId="77777777" w:rsidR="0051613C" w:rsidRPr="008D1AA9" w:rsidRDefault="0051613C" w:rsidP="0051613C">
      <w:pPr>
        <w:pStyle w:val="Bullet1"/>
        <w:rPr>
          <w:rFonts w:eastAsia="PMingLiU" w:cs="Arial"/>
          <w:szCs w:val="22"/>
        </w:rPr>
      </w:pPr>
      <w:r w:rsidRPr="00857CE9">
        <w:t xml:space="preserve">WorkSafe. </w:t>
      </w:r>
    </w:p>
    <w:p w14:paraId="0E701450" w14:textId="7D693172" w:rsidR="0051613C" w:rsidRPr="0073475B" w:rsidRDefault="0051613C" w:rsidP="00EA41F4">
      <w:pPr>
        <w:pStyle w:val="Heading4"/>
      </w:pPr>
      <w:r w:rsidRPr="0073475B">
        <w:t>Inclusive Victoria: State disability plan 2022</w:t>
      </w:r>
      <w:r w:rsidRPr="0073475B" w:rsidDel="00105CBC">
        <w:t>–</w:t>
      </w:r>
      <w:r w:rsidRPr="0073475B">
        <w:t>2026</w:t>
      </w:r>
    </w:p>
    <w:p w14:paraId="7CC800AC" w14:textId="77777777" w:rsidR="0051613C" w:rsidRPr="00857CE9" w:rsidRDefault="0051613C" w:rsidP="0051613C">
      <w:pPr>
        <w:pStyle w:val="Body"/>
        <w:rPr>
          <w:i/>
        </w:rPr>
      </w:pPr>
      <w:r w:rsidRPr="00857CE9">
        <w:rPr>
          <w:iCs/>
        </w:rPr>
        <w:t>Th</w:t>
      </w:r>
      <w:r>
        <w:rPr>
          <w:iCs/>
        </w:rPr>
        <w:t xml:space="preserve">is Plan </w:t>
      </w:r>
      <w:r w:rsidRPr="00857CE9">
        <w:rPr>
          <w:iCs/>
        </w:rPr>
        <w:t>outlines the government’s commitments and actions to make the community inclusive and accessible for everyone</w:t>
      </w:r>
      <w:r w:rsidRPr="00857CE9">
        <w:rPr>
          <w:i/>
        </w:rPr>
        <w:t xml:space="preserve">. </w:t>
      </w:r>
    </w:p>
    <w:p w14:paraId="1FCECEDB" w14:textId="77777777" w:rsidR="0051613C" w:rsidRPr="00857CE9" w:rsidRDefault="0051613C" w:rsidP="0051613C">
      <w:pPr>
        <w:pStyle w:val="Body"/>
        <w:rPr>
          <w:iCs/>
        </w:rPr>
      </w:pPr>
      <w:r>
        <w:rPr>
          <w:iCs/>
        </w:rPr>
        <w:lastRenderedPageBreak/>
        <w:t>The Plan</w:t>
      </w:r>
      <w:r w:rsidRPr="00857CE9">
        <w:rPr>
          <w:iCs/>
        </w:rPr>
        <w:t xml:space="preserve"> has been extended to 2027 while we develop a new </w:t>
      </w:r>
      <w:r>
        <w:rPr>
          <w:iCs/>
        </w:rPr>
        <w:t>S</w:t>
      </w:r>
      <w:r w:rsidRPr="00857CE9">
        <w:rPr>
          <w:iCs/>
        </w:rPr>
        <w:t>tate disability plan. We are doing this in consultation with people with disability.</w:t>
      </w:r>
    </w:p>
    <w:p w14:paraId="5BE27183" w14:textId="77777777" w:rsidR="0051613C" w:rsidRPr="00857CE9" w:rsidRDefault="0051613C" w:rsidP="0051613C">
      <w:pPr>
        <w:pStyle w:val="Body"/>
        <w:rPr>
          <w:iCs/>
        </w:rPr>
      </w:pPr>
      <w:r w:rsidRPr="00857CE9">
        <w:rPr>
          <w:iCs/>
        </w:rPr>
        <w:t>This</w:t>
      </w:r>
      <w:r w:rsidRPr="00857CE9">
        <w:rPr>
          <w:rFonts w:cs="Arial"/>
        </w:rPr>
        <w:t xml:space="preserve"> action </w:t>
      </w:r>
      <w:r w:rsidRPr="00857CE9">
        <w:rPr>
          <w:iCs/>
        </w:rPr>
        <w:t>plan will be reviewed at the midway point</w:t>
      </w:r>
      <w:r w:rsidRPr="00857CE9">
        <w:rPr>
          <w:rFonts w:cs="Arial"/>
        </w:rPr>
        <w:t xml:space="preserve"> to </w:t>
      </w:r>
      <w:r w:rsidRPr="00857CE9">
        <w:rPr>
          <w:iCs/>
        </w:rPr>
        <w:t>ensure</w:t>
      </w:r>
      <w:r w:rsidRPr="00857CE9">
        <w:rPr>
          <w:rFonts w:cs="Arial"/>
        </w:rPr>
        <w:t xml:space="preserve"> it aligns with the ne</w:t>
      </w:r>
      <w:r>
        <w:rPr>
          <w:rFonts w:cs="Arial"/>
        </w:rPr>
        <w:t xml:space="preserve">w Plan </w:t>
      </w:r>
      <w:r w:rsidRPr="00857CE9">
        <w:rPr>
          <w:rFonts w:cs="Arial"/>
        </w:rPr>
        <w:t>and supports statewide outcomes.</w:t>
      </w:r>
    </w:p>
    <w:p w14:paraId="19299325" w14:textId="77777777" w:rsidR="0051613C" w:rsidRPr="0073475B" w:rsidRDefault="0051613C" w:rsidP="00EA41F4">
      <w:pPr>
        <w:pStyle w:val="Heading4"/>
        <w:rPr>
          <w:i/>
        </w:rPr>
      </w:pPr>
      <w:r w:rsidRPr="0073475B">
        <w:t>Equal Opportunity Act 2010</w:t>
      </w:r>
      <w:r w:rsidRPr="0073475B">
        <w:rPr>
          <w:i/>
        </w:rPr>
        <w:t xml:space="preserve"> </w:t>
      </w:r>
    </w:p>
    <w:p w14:paraId="6AFEC323" w14:textId="77777777" w:rsidR="0051613C" w:rsidRPr="00857CE9" w:rsidRDefault="0051613C" w:rsidP="0051613C">
      <w:pPr>
        <w:pStyle w:val="Body"/>
        <w:rPr>
          <w:i/>
        </w:rPr>
      </w:pPr>
      <w:r>
        <w:t>This Act</w:t>
      </w:r>
      <w:r w:rsidRPr="00F129CC">
        <w:rPr>
          <w:b/>
          <w:bCs/>
        </w:rPr>
        <w:t xml:space="preserve"> </w:t>
      </w:r>
      <w:r w:rsidRPr="00857CE9">
        <w:rPr>
          <w:iCs/>
        </w:rPr>
        <w:t>aims to eliminate discrimination</w:t>
      </w:r>
      <w:r>
        <w:rPr>
          <w:iCs/>
        </w:rPr>
        <w:t xml:space="preserve">, </w:t>
      </w:r>
      <w:r w:rsidRPr="00857CE9">
        <w:rPr>
          <w:iCs/>
        </w:rPr>
        <w:t xml:space="preserve">promote equal </w:t>
      </w:r>
      <w:r>
        <w:rPr>
          <w:iCs/>
        </w:rPr>
        <w:t xml:space="preserve">opportunity and protect </w:t>
      </w:r>
      <w:r w:rsidRPr="00857CE9">
        <w:rPr>
          <w:iCs/>
        </w:rPr>
        <w:t>human rights in Victoria.</w:t>
      </w:r>
    </w:p>
    <w:p w14:paraId="4A91079B" w14:textId="77777777" w:rsidR="0051613C" w:rsidRPr="00E432DA" w:rsidRDefault="0051613C" w:rsidP="00EA41F4">
      <w:pPr>
        <w:pStyle w:val="Heading4"/>
        <w:rPr>
          <w:i/>
        </w:rPr>
      </w:pPr>
      <w:r w:rsidRPr="00E432DA">
        <w:t>Charter of Human Rights and Responsibilities Act 2006</w:t>
      </w:r>
      <w:r w:rsidRPr="00FD255A">
        <w:t xml:space="preserve"> </w:t>
      </w:r>
    </w:p>
    <w:p w14:paraId="38DDA2BF" w14:textId="77777777" w:rsidR="0051613C" w:rsidRPr="00857CE9" w:rsidRDefault="0051613C" w:rsidP="0051613C">
      <w:pPr>
        <w:pStyle w:val="Body"/>
        <w:rPr>
          <w:i/>
        </w:rPr>
      </w:pPr>
      <w:r>
        <w:rPr>
          <w:iCs/>
        </w:rPr>
        <w:t>This Act</w:t>
      </w:r>
      <w:r w:rsidRPr="00F129CC">
        <w:rPr>
          <w:iCs/>
        </w:rPr>
        <w:t xml:space="preserve"> </w:t>
      </w:r>
      <w:r w:rsidRPr="00857CE9">
        <w:rPr>
          <w:iCs/>
        </w:rPr>
        <w:t>sets out the rights, freedoms and responsibilities of all people in Victoria.</w:t>
      </w:r>
    </w:p>
    <w:p w14:paraId="29B94045" w14:textId="445E9DF1" w:rsidR="0051613C" w:rsidRPr="00857CE9" w:rsidRDefault="00EA41F4" w:rsidP="00EA41F4">
      <w:pPr>
        <w:pStyle w:val="Heading3"/>
      </w:pPr>
      <w:bookmarkStart w:id="42" w:name="_Toc147834210"/>
      <w:bookmarkStart w:id="43" w:name="_Toc147834499"/>
      <w:r>
        <w:t>National and international</w:t>
      </w:r>
      <w:r w:rsidR="0051613C" w:rsidRPr="00857CE9">
        <w:t xml:space="preserve"> legislation and </w:t>
      </w:r>
      <w:bookmarkEnd w:id="42"/>
      <w:bookmarkEnd w:id="43"/>
      <w:r w:rsidR="0051613C" w:rsidRPr="00857CE9">
        <w:t>policies</w:t>
      </w:r>
    </w:p>
    <w:p w14:paraId="7E33E86E" w14:textId="77777777" w:rsidR="0051613C" w:rsidRPr="00E432DA" w:rsidRDefault="0051613C" w:rsidP="00485CB9">
      <w:pPr>
        <w:pStyle w:val="Heading4"/>
        <w:rPr>
          <w:i/>
        </w:rPr>
      </w:pPr>
      <w:r w:rsidRPr="00E432DA">
        <w:t>National Disability Insurance Scheme Act 2013</w:t>
      </w:r>
      <w:r w:rsidRPr="00E432DA">
        <w:rPr>
          <w:i/>
        </w:rPr>
        <w:t xml:space="preserve"> </w:t>
      </w:r>
      <w:r w:rsidRPr="005F7EBD">
        <w:t>(Cth)</w:t>
      </w:r>
    </w:p>
    <w:p w14:paraId="2868BEB2" w14:textId="77777777" w:rsidR="0051613C" w:rsidRPr="00857CE9" w:rsidRDefault="0051613C" w:rsidP="0051613C">
      <w:pPr>
        <w:pStyle w:val="Body"/>
      </w:pPr>
      <w:r>
        <w:t xml:space="preserve">This Act </w:t>
      </w:r>
      <w:r w:rsidRPr="00857CE9">
        <w:t>establishes the</w:t>
      </w:r>
      <w:r>
        <w:t xml:space="preserve"> National Disability Insurance Scheme (</w:t>
      </w:r>
      <w:r w:rsidRPr="00857CE9">
        <w:t>NDIS</w:t>
      </w:r>
      <w:r>
        <w:t>)</w:t>
      </w:r>
      <w:r w:rsidRPr="00857CE9">
        <w:t>. The NDIS provides supports for people with disability and their families and carers.</w:t>
      </w:r>
    </w:p>
    <w:p w14:paraId="55687A85" w14:textId="77777777" w:rsidR="0051613C" w:rsidRPr="00E432DA" w:rsidRDefault="0051613C" w:rsidP="00485CB9">
      <w:pPr>
        <w:pStyle w:val="Heading4"/>
      </w:pPr>
      <w:r w:rsidRPr="00E432DA">
        <w:t>Australia’s Disability Strategy 2021–2031</w:t>
      </w:r>
    </w:p>
    <w:p w14:paraId="24312193" w14:textId="77777777" w:rsidR="0051613C" w:rsidRPr="00857CE9" w:rsidRDefault="0051613C" w:rsidP="0051613C">
      <w:pPr>
        <w:pStyle w:val="Body"/>
      </w:pPr>
      <w:r>
        <w:rPr>
          <w:iCs/>
        </w:rPr>
        <w:t>This Strategy is</w:t>
      </w:r>
      <w:r w:rsidRPr="00857CE9">
        <w:t xml:space="preserve"> a national framework. It outlines priorities for creating an inclusive Australian society that enables people with disability to fulfil their potential as equal members of the community.</w:t>
      </w:r>
    </w:p>
    <w:p w14:paraId="0BE1D567" w14:textId="77777777" w:rsidR="0051613C" w:rsidRPr="00740CE1" w:rsidRDefault="0051613C" w:rsidP="00485CB9">
      <w:pPr>
        <w:pStyle w:val="Heading4"/>
      </w:pPr>
      <w:r w:rsidRPr="0019344A">
        <w:t xml:space="preserve">Disability Discrimination Act 1992 (Cth) </w:t>
      </w:r>
      <w:r w:rsidRPr="00740CE1">
        <w:t>and associated standards and regulations</w:t>
      </w:r>
    </w:p>
    <w:p w14:paraId="71C49174" w14:textId="77777777" w:rsidR="0051613C" w:rsidRPr="00857CE9" w:rsidRDefault="0051613C" w:rsidP="0051613C">
      <w:pPr>
        <w:pStyle w:val="Body"/>
      </w:pPr>
      <w:r w:rsidRPr="00857CE9">
        <w:t>Th</w:t>
      </w:r>
      <w:r>
        <w:t xml:space="preserve">is Act </w:t>
      </w:r>
      <w:r w:rsidRPr="00857CE9">
        <w:t>aims to stamp out discrimination against people with disability. It</w:t>
      </w:r>
      <w:r w:rsidRPr="00857CE9" w:rsidDel="00FD0209">
        <w:t xml:space="preserve"> </w:t>
      </w:r>
      <w:r w:rsidRPr="00857CE9">
        <w:t>promotes equal rights, opportunities and access to goods, services and facilities.</w:t>
      </w:r>
    </w:p>
    <w:p w14:paraId="1D0D0275" w14:textId="77777777" w:rsidR="0051613C" w:rsidRPr="00B577E6" w:rsidRDefault="0051613C" w:rsidP="00485CB9">
      <w:pPr>
        <w:pStyle w:val="Heading4"/>
      </w:pPr>
      <w:r w:rsidRPr="00B577E6">
        <w:t>National Construction Code</w:t>
      </w:r>
    </w:p>
    <w:p w14:paraId="17240AF6" w14:textId="77777777" w:rsidR="0051613C" w:rsidRDefault="0051613C" w:rsidP="0051613C">
      <w:pPr>
        <w:pStyle w:val="Body"/>
      </w:pPr>
      <w:r w:rsidRPr="00857CE9">
        <w:t xml:space="preserve">The </w:t>
      </w:r>
      <w:r w:rsidRPr="00F129CC">
        <w:rPr>
          <w:iCs/>
        </w:rPr>
        <w:t>Code</w:t>
      </w:r>
      <w:r w:rsidRPr="00857CE9">
        <w:rPr>
          <w:iCs/>
        </w:rPr>
        <w:t xml:space="preserve"> </w:t>
      </w:r>
      <w:r w:rsidRPr="00857CE9">
        <w:t>provides minimum requirements for safety, health, amenity and accessibility in buildings</w:t>
      </w:r>
      <w:r>
        <w:t xml:space="preserve">. </w:t>
      </w:r>
    </w:p>
    <w:p w14:paraId="32C67863" w14:textId="77777777" w:rsidR="00485CB9" w:rsidRPr="00485CB9" w:rsidRDefault="00485CB9" w:rsidP="00485CB9">
      <w:pPr>
        <w:pStyle w:val="Heading4"/>
      </w:pPr>
      <w:r w:rsidRPr="00485CB9">
        <w:t>United Nations Convention on the Rights of Persons with Disabilities</w:t>
      </w:r>
    </w:p>
    <w:p w14:paraId="5D62072D" w14:textId="2B909D7E" w:rsidR="005D5693" w:rsidRPr="00485CB9" w:rsidRDefault="00485CB9" w:rsidP="00485CB9">
      <w:pPr>
        <w:pStyle w:val="Body"/>
      </w:pPr>
      <w:r w:rsidRPr="00857CE9">
        <w:t>Th</w:t>
      </w:r>
      <w:r>
        <w:t xml:space="preserve">is international treaty is for people with disability. It </w:t>
      </w:r>
      <w:r w:rsidRPr="00857CE9">
        <w:t>promotes, protects and ensures the</w:t>
      </w:r>
      <w:r>
        <w:t>ir</w:t>
      </w:r>
      <w:r w:rsidRPr="00857CE9">
        <w:t xml:space="preserve"> full and equal enjoyment of all human rights and fundamental freedoms</w:t>
      </w:r>
      <w:r>
        <w:t>.</w:t>
      </w:r>
    </w:p>
    <w:sectPr w:rsidR="005D5693" w:rsidRPr="00485CB9" w:rsidSect="00EC31DC">
      <w:headerReference w:type="even" r:id="rId20"/>
      <w:headerReference w:type="first" r:id="rId21"/>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B23AE" w14:textId="77777777" w:rsidR="00A40158" w:rsidRDefault="00A40158">
      <w:r>
        <w:separator/>
      </w:r>
    </w:p>
    <w:p w14:paraId="1F14B968" w14:textId="77777777" w:rsidR="00A40158" w:rsidRDefault="00A40158"/>
    <w:p w14:paraId="79199389" w14:textId="77777777" w:rsidR="00A40158" w:rsidRDefault="00A40158"/>
  </w:endnote>
  <w:endnote w:type="continuationSeparator" w:id="0">
    <w:p w14:paraId="106AE1CC" w14:textId="77777777" w:rsidR="00A40158" w:rsidRDefault="00A40158">
      <w:r>
        <w:continuationSeparator/>
      </w:r>
    </w:p>
    <w:p w14:paraId="6F64FC37" w14:textId="77777777" w:rsidR="00A40158" w:rsidRDefault="00A40158"/>
    <w:p w14:paraId="102CB129" w14:textId="77777777" w:rsidR="00A40158" w:rsidRDefault="00A40158"/>
  </w:endnote>
  <w:endnote w:type="continuationNotice" w:id="1">
    <w:p w14:paraId="7E79B729" w14:textId="77777777" w:rsidR="00A40158" w:rsidRDefault="00A40158">
      <w:pPr>
        <w:spacing w:after="0" w:line="240" w:lineRule="auto"/>
      </w:pPr>
    </w:p>
    <w:p w14:paraId="1E74ACB0" w14:textId="77777777" w:rsidR="00A40158" w:rsidRDefault="00A40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3CBDE34B"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7D41CA72">
              <wp:simplePos x="0" y="0"/>
              <wp:positionH relativeFrom="page">
                <wp:posOffset>0</wp:posOffset>
              </wp:positionH>
              <wp:positionV relativeFrom="page">
                <wp:posOffset>10189687</wp:posOffset>
              </wp:positionV>
              <wp:extent cx="7560310" cy="311785"/>
              <wp:effectExtent l="0" t="0" r="0" b="12065"/>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Text Box 5" o:spid="_x0000_s1027" type="#_x0000_t202" alt="&quot;&quot;"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5E12D135" w:rsidR="00EB4BC7" w:rsidRDefault="008D1CC2">
    <w:pPr>
      <w:pStyle w:val="Footer"/>
    </w:pPr>
    <w:r>
      <w:rPr>
        <w:noProof/>
      </w:rPr>
      <mc:AlternateContent>
        <mc:Choice Requires="wps">
          <w:drawing>
            <wp:anchor distT="0" distB="0" distL="114300" distR="114300" simplePos="0" relativeHeight="251658243" behindDoc="0" locked="0" layoutInCell="0" allowOverlap="1" wp14:anchorId="1929BB4F" wp14:editId="12F0B878">
              <wp:simplePos x="0" y="0"/>
              <wp:positionH relativeFrom="page">
                <wp:align>center</wp:align>
              </wp:positionH>
              <wp:positionV relativeFrom="page">
                <wp:align>bottom</wp:align>
              </wp:positionV>
              <wp:extent cx="7772400" cy="502285"/>
              <wp:effectExtent l="0" t="0" r="0" b="12065"/>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86FE05" w14:textId="547E41F7" w:rsidR="008D1CC2" w:rsidRPr="008D1CC2" w:rsidRDefault="008D1CC2" w:rsidP="008D1CC2">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929BB4F" id="_x0000_t202" coordsize="21600,21600" o:spt="202" path="m,l,21600r21600,l21600,xe">
              <v:stroke joinstyle="miter"/>
              <v:path gradientshapeok="t" o:connecttype="rect"/>
            </v:shapetype>
            <v:shape id="Text Box 8" o:spid="_x0000_s1028" type="#_x0000_t202" alt="&quot;&quot;" style="position:absolute;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5B86FE05" w14:textId="547E41F7" w:rsidR="008D1CC2" w:rsidRPr="008D1CC2" w:rsidRDefault="008D1CC2" w:rsidP="008D1CC2">
                    <w:pPr>
                      <w:spacing w:after="0"/>
                      <w:jc w:val="center"/>
                      <w:rPr>
                        <w:rFonts w:ascii="Arial Black" w:hAnsi="Arial Black"/>
                        <w:color w:val="000000"/>
                        <w:sz w:val="20"/>
                      </w:rPr>
                    </w:pP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70BA23E7" wp14:editId="2F3B70B4">
              <wp:simplePos x="0" y="0"/>
              <wp:positionH relativeFrom="page">
                <wp:posOffset>0</wp:posOffset>
              </wp:positionH>
              <wp:positionV relativeFrom="page">
                <wp:posOffset>10189845</wp:posOffset>
              </wp:positionV>
              <wp:extent cx="7560310" cy="311785"/>
              <wp:effectExtent l="0" t="0" r="0" b="1206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0BA23E7" id="Text Box 6" o:spid="_x0000_s1029" type="#_x0000_t202" alt="&quot;&quot;"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2D84" w14:textId="77777777" w:rsidR="00A40158" w:rsidRDefault="00A40158" w:rsidP="00207717">
      <w:pPr>
        <w:spacing w:before="120"/>
      </w:pPr>
      <w:r>
        <w:separator/>
      </w:r>
    </w:p>
    <w:p w14:paraId="6960D731" w14:textId="77777777" w:rsidR="00A40158" w:rsidRDefault="00A40158"/>
  </w:footnote>
  <w:footnote w:type="continuationSeparator" w:id="0">
    <w:p w14:paraId="1B51AE6B" w14:textId="77777777" w:rsidR="00A40158" w:rsidRDefault="00A40158">
      <w:r>
        <w:continuationSeparator/>
      </w:r>
    </w:p>
    <w:p w14:paraId="279D023C" w14:textId="77777777" w:rsidR="00A40158" w:rsidRDefault="00A40158"/>
    <w:p w14:paraId="4D6B7696" w14:textId="77777777" w:rsidR="00A40158" w:rsidRDefault="00A40158"/>
  </w:footnote>
  <w:footnote w:type="continuationNotice" w:id="1">
    <w:p w14:paraId="6020EA53" w14:textId="77777777" w:rsidR="00A40158" w:rsidRDefault="00A40158">
      <w:pPr>
        <w:spacing w:after="0" w:line="240" w:lineRule="auto"/>
      </w:pPr>
    </w:p>
    <w:p w14:paraId="69CA5295" w14:textId="77777777" w:rsidR="00A40158" w:rsidRDefault="00A40158"/>
  </w:footnote>
  <w:footnote w:id="2">
    <w:p w14:paraId="16F6E476" w14:textId="77777777" w:rsidR="005E4CD5" w:rsidRDefault="005E4CD5" w:rsidP="005E4CD5">
      <w:pPr>
        <w:pStyle w:val="FootnoteText"/>
      </w:pPr>
      <w:r>
        <w:rPr>
          <w:rStyle w:val="FootnoteReference"/>
        </w:rPr>
        <w:footnoteRef/>
      </w:r>
      <w:r>
        <w:t xml:space="preserve"> </w:t>
      </w:r>
      <w:r w:rsidRPr="00783B90">
        <w:t>https://www.accesshub.gov.au/about-the-nrs/nrs-call-numbers-and-links</w:t>
      </w:r>
    </w:p>
  </w:footnote>
  <w:footnote w:id="3">
    <w:p w14:paraId="18A752AB" w14:textId="77777777" w:rsidR="005E4CD5" w:rsidRDefault="005E4CD5" w:rsidP="005E4CD5">
      <w:pPr>
        <w:pStyle w:val="FootnoteText"/>
      </w:pPr>
      <w:r>
        <w:rPr>
          <w:rStyle w:val="FootnoteReference"/>
        </w:rPr>
        <w:footnoteRef/>
      </w:r>
      <w:r>
        <w:t xml:space="preserve"> </w:t>
      </w:r>
      <w:r w:rsidRPr="001C1C26">
        <w:t>https://www.accesshub.gov.au/about-the-nrs</w:t>
      </w:r>
    </w:p>
  </w:footnote>
  <w:footnote w:id="4">
    <w:p w14:paraId="0C680EA7" w14:textId="5A69FA38" w:rsidR="00812C57" w:rsidRPr="00596778" w:rsidRDefault="00812C57">
      <w:pPr>
        <w:pStyle w:val="FootnoteText"/>
        <w:rPr>
          <w:lang w:val="en-US"/>
        </w:rPr>
      </w:pPr>
      <w:r>
        <w:rPr>
          <w:rStyle w:val="FootnoteReference"/>
        </w:rPr>
        <w:footnoteRef/>
      </w:r>
      <w:r>
        <w:t xml:space="preserve"> </w:t>
      </w:r>
      <w:r w:rsidRPr="00483E4C">
        <w:t>https://www.dffh.vic.gov.au/publications/disability-action-plan</w:t>
      </w:r>
    </w:p>
  </w:footnote>
  <w:footnote w:id="5">
    <w:p w14:paraId="6226122A" w14:textId="5BC579C7" w:rsidR="005D30B4" w:rsidRPr="00596778" w:rsidRDefault="005D30B4">
      <w:pPr>
        <w:pStyle w:val="FootnoteText"/>
        <w:rPr>
          <w:lang w:val="en-US"/>
        </w:rPr>
      </w:pPr>
      <w:r>
        <w:rPr>
          <w:rStyle w:val="FootnoteReference"/>
        </w:rPr>
        <w:footnoteRef/>
      </w:r>
      <w:r>
        <w:t xml:space="preserve"> </w:t>
      </w:r>
      <w:r w:rsidR="000120C6">
        <w:t xml:space="preserve">The department’s </w:t>
      </w:r>
      <w:r w:rsidRPr="00142F2D">
        <w:t>Enablers Network is an employee-led group for people with lived experience of disability, carers and allies</w:t>
      </w:r>
    </w:p>
  </w:footnote>
  <w:footnote w:id="6">
    <w:p w14:paraId="689CC926" w14:textId="0DB49C89" w:rsidR="005D30B4" w:rsidRPr="00596778" w:rsidRDefault="005D30B4" w:rsidP="000120C6">
      <w:pPr>
        <w:pStyle w:val="FootnoteText"/>
        <w:rPr>
          <w:lang w:val="en-US"/>
        </w:rPr>
      </w:pPr>
      <w:r>
        <w:rPr>
          <w:rStyle w:val="FootnoteReference"/>
        </w:rPr>
        <w:footnoteRef/>
      </w:r>
      <w:r>
        <w:t xml:space="preserve"> Companion Card is a</w:t>
      </w:r>
      <w:r w:rsidRPr="003875CE">
        <w:t xml:space="preserve"> card for people </w:t>
      </w:r>
      <w:r w:rsidRPr="000120C6">
        <w:t>with</w:t>
      </w:r>
      <w:r w:rsidRPr="003875CE">
        <w:t xml:space="preserve"> significant and permanent disability who have a lifelong need for a high level of support to participate in community events and activities. The card allows a person’s carer free entry into participating venues and events.</w:t>
      </w:r>
    </w:p>
  </w:footnote>
  <w:footnote w:id="7">
    <w:p w14:paraId="46598C37" w14:textId="41DDB6B6" w:rsidR="005D30B4" w:rsidRPr="00596778" w:rsidRDefault="005D30B4">
      <w:pPr>
        <w:pStyle w:val="FootnoteText"/>
        <w:rPr>
          <w:lang w:val="en-US"/>
        </w:rPr>
      </w:pPr>
      <w:r>
        <w:rPr>
          <w:rStyle w:val="FootnoteReference"/>
        </w:rPr>
        <w:footnoteRef/>
      </w:r>
      <w:r>
        <w:t xml:space="preserve"> Changing Places </w:t>
      </w:r>
      <w:r w:rsidRPr="000A51E1">
        <w:t>toilets are larger than standard accessible toilets</w:t>
      </w:r>
      <w:r w:rsidR="000120C6">
        <w:t>.</w:t>
      </w:r>
      <w:r w:rsidRPr="000A51E1">
        <w:t xml:space="preserve"> </w:t>
      </w:r>
      <w:r w:rsidR="000120C6">
        <w:t>They</w:t>
      </w:r>
      <w:r w:rsidR="000120C6" w:rsidRPr="000A51E1">
        <w:t xml:space="preserve"> </w:t>
      </w:r>
      <w:r w:rsidRPr="000A51E1">
        <w:t>provide people with disability and high support needs access to suitable, safe, and private bathroom facilities</w:t>
      </w:r>
      <w:r w:rsidR="000120C6">
        <w:t>.</w:t>
      </w:r>
    </w:p>
  </w:footnote>
  <w:footnote w:id="8">
    <w:p w14:paraId="6E433D6C" w14:textId="60286305" w:rsidR="000B6298" w:rsidRDefault="000B6298">
      <w:pPr>
        <w:pStyle w:val="FootnoteText"/>
      </w:pPr>
      <w:r>
        <w:rPr>
          <w:rStyle w:val="FootnoteReference"/>
        </w:rPr>
        <w:footnoteRef/>
      </w:r>
      <w:r>
        <w:t xml:space="preserve"> Partners include the</w:t>
      </w:r>
      <w:r w:rsidRPr="002A72C8">
        <w:t xml:space="preserve"> Centre for Innovative Justice at RMIT</w:t>
      </w:r>
      <w:r>
        <w:t xml:space="preserve"> University</w:t>
      </w:r>
      <w:r w:rsidRPr="002A72C8">
        <w:t>, VALID and Worn Gundidj</w:t>
      </w:r>
      <w:r>
        <w:t>.</w:t>
      </w:r>
    </w:p>
  </w:footnote>
  <w:footnote w:id="9">
    <w:p w14:paraId="16DB3FAB" w14:textId="1E634B15" w:rsidR="00766E2C" w:rsidRPr="00596778" w:rsidRDefault="00766E2C">
      <w:pPr>
        <w:pStyle w:val="FootnoteText"/>
        <w:rPr>
          <w:lang w:val="en-US"/>
        </w:rPr>
      </w:pPr>
      <w:r>
        <w:rPr>
          <w:rStyle w:val="FootnoteReference"/>
        </w:rPr>
        <w:footnoteRef/>
      </w:r>
      <w:r>
        <w:t xml:space="preserve"> </w:t>
      </w:r>
      <w:r w:rsidRPr="00F129CC">
        <w:rPr>
          <w:b/>
          <w:bCs/>
        </w:rPr>
        <w:t xml:space="preserve">Staying </w:t>
      </w:r>
      <w:r w:rsidR="003617F8">
        <w:rPr>
          <w:b/>
          <w:bCs/>
        </w:rPr>
        <w:t>s</w:t>
      </w:r>
      <w:r w:rsidRPr="00F129CC">
        <w:rPr>
          <w:b/>
          <w:bCs/>
        </w:rPr>
        <w:t>afe</w:t>
      </w:r>
      <w:r>
        <w:t xml:space="preserve"> is a</w:t>
      </w:r>
      <w:r>
        <w:rPr>
          <w:i/>
          <w:iCs/>
        </w:rPr>
        <w:t xml:space="preserve"> </w:t>
      </w:r>
      <w:r>
        <w:t>m</w:t>
      </w:r>
      <w:r w:rsidRPr="00B379CC">
        <w:t>ultimedia education strategy</w:t>
      </w:r>
      <w:r>
        <w:t xml:space="preserve"> that provides accessible information</w:t>
      </w:r>
      <w:r w:rsidRPr="00B379CC">
        <w:t xml:space="preserve"> about issues of abuse</w:t>
      </w:r>
      <w:r>
        <w:t xml:space="preserve"> and available supports.</w:t>
      </w:r>
    </w:p>
  </w:footnote>
  <w:footnote w:id="10">
    <w:p w14:paraId="0B5EC2D9" w14:textId="62442BBC" w:rsidR="00B67A6B" w:rsidRPr="00596778" w:rsidRDefault="00B67A6B">
      <w:pPr>
        <w:pStyle w:val="FootnoteText"/>
        <w:rPr>
          <w:lang w:val="en-US"/>
        </w:rPr>
      </w:pPr>
      <w:r>
        <w:rPr>
          <w:rStyle w:val="FootnoteReference"/>
        </w:rPr>
        <w:footnoteRef/>
      </w:r>
      <w:r>
        <w:t xml:space="preserve"> </w:t>
      </w:r>
      <w:r w:rsidR="00183055">
        <w:rPr>
          <w:szCs w:val="24"/>
        </w:rPr>
        <w:t>The department’s</w:t>
      </w:r>
      <w:r w:rsidR="00183055" w:rsidRPr="00142F2D">
        <w:rPr>
          <w:szCs w:val="24"/>
        </w:rPr>
        <w:t xml:space="preserve"> </w:t>
      </w:r>
      <w:r w:rsidRPr="00142F2D">
        <w:rPr>
          <w:szCs w:val="24"/>
        </w:rPr>
        <w:t>Enablers Network is an employee-led group for people with lived experience of disability, carers and allies.</w:t>
      </w:r>
    </w:p>
  </w:footnote>
  <w:footnote w:id="11">
    <w:p w14:paraId="238B25C2" w14:textId="224CC86E" w:rsidR="00B67A6B" w:rsidRPr="00596778" w:rsidRDefault="00B67A6B">
      <w:pPr>
        <w:pStyle w:val="FootnoteText"/>
        <w:rPr>
          <w:lang w:val="en-US"/>
        </w:rPr>
      </w:pPr>
      <w:r>
        <w:rPr>
          <w:rStyle w:val="FootnoteReference"/>
        </w:rPr>
        <w:footnoteRef/>
      </w:r>
      <w:r>
        <w:t xml:space="preserve"> </w:t>
      </w:r>
      <w:r w:rsidR="004F63E4">
        <w:rPr>
          <w:szCs w:val="24"/>
        </w:rPr>
        <w:t>The department’s</w:t>
      </w:r>
      <w:r w:rsidR="004F63E4" w:rsidRPr="007D2A29">
        <w:rPr>
          <w:szCs w:val="24"/>
        </w:rPr>
        <w:t xml:space="preserve"> </w:t>
      </w:r>
      <w:r w:rsidRPr="007D2A29">
        <w:rPr>
          <w:szCs w:val="24"/>
        </w:rPr>
        <w:t>Enablers Network is an employee-led group for people with lived experience of disability, carers and allies.</w:t>
      </w:r>
    </w:p>
  </w:footnote>
  <w:footnote w:id="12">
    <w:p w14:paraId="6D59E6A9" w14:textId="76B1E153" w:rsidR="00B67A6B" w:rsidRPr="00596778" w:rsidRDefault="00B67A6B">
      <w:pPr>
        <w:pStyle w:val="FootnoteText"/>
        <w:rPr>
          <w:lang w:val="en-US"/>
        </w:rPr>
      </w:pPr>
      <w:r>
        <w:rPr>
          <w:rStyle w:val="FootnoteReference"/>
        </w:rPr>
        <w:footnoteRef/>
      </w:r>
      <w:r>
        <w:t xml:space="preserve"> </w:t>
      </w:r>
      <w:r w:rsidR="009D7778">
        <w:rPr>
          <w:szCs w:val="24"/>
        </w:rPr>
        <w:t>The department’s</w:t>
      </w:r>
      <w:r w:rsidR="009D7778" w:rsidRPr="007D2A29">
        <w:rPr>
          <w:szCs w:val="24"/>
        </w:rPr>
        <w:t xml:space="preserve"> </w:t>
      </w:r>
      <w:r w:rsidRPr="007D2A29">
        <w:rPr>
          <w:szCs w:val="24"/>
        </w:rPr>
        <w:t>Enablers Network is an employee-led group for people with lived experience of disability, carers and allies.</w:t>
      </w:r>
    </w:p>
  </w:footnote>
  <w:footnote w:id="13">
    <w:p w14:paraId="678E347D" w14:textId="53C380FD" w:rsidR="00557529" w:rsidRPr="00557529" w:rsidRDefault="00557529">
      <w:pPr>
        <w:pStyle w:val="FootnoteText"/>
        <w:rPr>
          <w:lang w:val="en-US"/>
        </w:rPr>
      </w:pPr>
      <w:r>
        <w:rPr>
          <w:rStyle w:val="FootnoteReference"/>
        </w:rPr>
        <w:footnoteRef/>
      </w:r>
      <w:r>
        <w:t xml:space="preserve"> </w:t>
      </w:r>
      <w:r w:rsidR="00C441E0" w:rsidRPr="00C441E0">
        <w:t xml:space="preserve">Safe to Speak Up Hub is a central guidance point for all </w:t>
      </w:r>
      <w:r w:rsidR="006A6590">
        <w:t xml:space="preserve">departmental </w:t>
      </w:r>
      <w:r w:rsidR="00C441E0" w:rsidRPr="00C441E0">
        <w:t>employees and leaders on how to speak up about inappropriate behaviour and other issues in the workplace.</w:t>
      </w:r>
    </w:p>
  </w:footnote>
  <w:footnote w:id="14">
    <w:p w14:paraId="09FABBD5" w14:textId="10BF3EA1" w:rsidR="00B67A6B" w:rsidRPr="00596778" w:rsidRDefault="00B67A6B">
      <w:pPr>
        <w:pStyle w:val="FootnoteText"/>
        <w:rPr>
          <w:lang w:val="en-US"/>
        </w:rPr>
      </w:pPr>
      <w:r>
        <w:rPr>
          <w:rStyle w:val="FootnoteReference"/>
        </w:rPr>
        <w:footnoteRef/>
      </w:r>
      <w:r>
        <w:t xml:space="preserve"> </w:t>
      </w:r>
      <w:r w:rsidRPr="007D2A29">
        <w:rPr>
          <w:szCs w:val="24"/>
        </w:rPr>
        <w:t>Changing Places toilets are larger than standard accessible toilets</w:t>
      </w:r>
      <w:r w:rsidR="001C6F62">
        <w:rPr>
          <w:szCs w:val="24"/>
        </w:rPr>
        <w:t xml:space="preserve">. They are suitable, safe and private bathrooms for </w:t>
      </w:r>
      <w:r w:rsidRPr="007D2A29">
        <w:rPr>
          <w:szCs w:val="24"/>
        </w:rPr>
        <w:t>people with disability and high support needs</w:t>
      </w:r>
      <w:r w:rsidR="001C6F62">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63532"/>
      <w:docPartObj>
        <w:docPartGallery w:val="Page Numbers (Top of Page)"/>
        <w:docPartUnique/>
      </w:docPartObj>
    </w:sdtPr>
    <w:sdtEndPr>
      <w:rPr>
        <w:noProof/>
      </w:rPr>
    </w:sdtEndPr>
    <w:sdtContent>
      <w:p w14:paraId="1DA3274E" w14:textId="47574A16" w:rsidR="009313B1" w:rsidRDefault="009313B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8FCE75" w14:textId="0E8C1452" w:rsidR="00D05616" w:rsidRDefault="00D05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BDE6" w14:textId="20953671" w:rsidR="00DC4D80" w:rsidRDefault="00DC4D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4244DC79" w14:paraId="421D5008" w14:textId="77777777" w:rsidTr="4244DC79">
      <w:trPr>
        <w:trHeight w:val="300"/>
      </w:trPr>
      <w:tc>
        <w:tcPr>
          <w:tcW w:w="3095" w:type="dxa"/>
        </w:tcPr>
        <w:p w14:paraId="1E8B3ADF" w14:textId="79B64F4A" w:rsidR="4244DC79" w:rsidRDefault="4244DC79" w:rsidP="4244DC79">
          <w:pPr>
            <w:pStyle w:val="Header"/>
            <w:ind w:left="-115"/>
          </w:pPr>
        </w:p>
      </w:tc>
      <w:tc>
        <w:tcPr>
          <w:tcW w:w="3095" w:type="dxa"/>
        </w:tcPr>
        <w:p w14:paraId="4859368A" w14:textId="6F8BE6A5" w:rsidR="4244DC79" w:rsidRDefault="4244DC79" w:rsidP="4244DC79">
          <w:pPr>
            <w:pStyle w:val="Header"/>
            <w:jc w:val="center"/>
          </w:pPr>
        </w:p>
      </w:tc>
      <w:tc>
        <w:tcPr>
          <w:tcW w:w="3095" w:type="dxa"/>
        </w:tcPr>
        <w:p w14:paraId="624145F7" w14:textId="702120C8" w:rsidR="4244DC79" w:rsidRDefault="4244DC79" w:rsidP="4244DC79">
          <w:pPr>
            <w:pStyle w:val="Header"/>
            <w:ind w:right="-115"/>
            <w:jc w:val="right"/>
          </w:pPr>
        </w:p>
      </w:tc>
    </w:tr>
  </w:tbl>
  <w:p w14:paraId="51B25A3B" w14:textId="18982A23" w:rsidR="00D05616" w:rsidRDefault="00D0561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6xKWFJ3" int2:invalidationBookmarkName="" int2:hashCode="3jhvDSd2JH7buK" int2:id="6GwB85rx">
      <int2:state int2:value="Rejected" int2:type="similarity"/>
    </int2:bookmark>
    <int2:bookmark int2:bookmarkName="_Int_zwkKNsZF" int2:invalidationBookmarkName="" int2:hashCode="lImDr1sj9uLQuL" int2:id="XdEQ3yer">
      <int2:state int2:value="Rejected" int2:type="similarity"/>
    </int2:bookmark>
    <int2:bookmark int2:bookmarkName="_Int_efrxBNjc" int2:invalidationBookmarkName="" int2:hashCode="Z0wshJQxYhtwgG" int2:id="GH6u7Wcy">
      <int2:state int2:value="Rejected" int2:type="similarity"/>
    </int2:bookmark>
    <int2:bookmark int2:bookmarkName="_Int_xZ4hF2Xp" int2:invalidationBookmarkName="" int2:hashCode="x4mbcLhJt6bpTZ" int2:id="zhVkiAFc">
      <int2:state int2:value="Rejected" int2:type="similarity"/>
    </int2:bookmark>
    <int2:bookmark int2:bookmarkName="_Int_XZoOnK0g" int2:invalidationBookmarkName="" int2:hashCode="OcE6AlWaMbMfeX" int2:id="LwezhDfG">
      <int2:state int2:value="Rejected" int2:type="similarity"/>
    </int2:bookmark>
    <int2:bookmark int2:bookmarkName="_Int_T69blJ1Y" int2:invalidationBookmarkName="" int2:hashCode="pmzrMZPZxpEKt4" int2:id="NjZFMOIG">
      <int2:state int2:value="Rejected" int2:type="similarity"/>
    </int2:bookmark>
    <int2:bookmark int2:bookmarkName="_Int_1h7shIgS" int2:invalidationBookmarkName="" int2:hashCode="15FEjEeIqqyl4u" int2:id="OkuHvJw2">
      <int2:state int2:value="Rejected" int2:type="similarity"/>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F032AE9"/>
    <w:multiLevelType w:val="multilevel"/>
    <w:tmpl w:val="B67C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882F2A"/>
    <w:multiLevelType w:val="multilevel"/>
    <w:tmpl w:val="F73C59C0"/>
    <w:lvl w:ilvl="0">
      <w:start w:val="1"/>
      <w:numFmt w:val="bullet"/>
      <w:lvlText w:val="•"/>
      <w:lvlJc w:val="left"/>
      <w:pPr>
        <w:ind w:left="227" w:hanging="227"/>
      </w:pPr>
      <w:rPr>
        <w:rFonts w:ascii="Calibri" w:hAnsi="Calibri" w:hint="default"/>
      </w:rPr>
    </w:lvl>
    <w:lvl w:ilvl="1">
      <w:start w:val="1"/>
      <w:numFmt w:val="bullet"/>
      <w:lvlText w:val="o"/>
      <w:lvlJc w:val="left"/>
      <w:pPr>
        <w:ind w:left="587"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bullet"/>
      <w:lvlText w:val="-"/>
      <w:lvlJc w:val="left"/>
      <w:pPr>
        <w:ind w:left="360" w:hanging="360"/>
      </w:pPr>
      <w:rPr>
        <w:rFonts w:ascii="Courier New" w:hAnsi="Courier New"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45C53A9"/>
    <w:multiLevelType w:val="multilevel"/>
    <w:tmpl w:val="6980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990D1D"/>
    <w:multiLevelType w:val="multilevel"/>
    <w:tmpl w:val="7934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4017AC"/>
    <w:multiLevelType w:val="multilevel"/>
    <w:tmpl w:val="B654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17058D"/>
    <w:multiLevelType w:val="multilevel"/>
    <w:tmpl w:val="612C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21976"/>
    <w:multiLevelType w:val="hybridMultilevel"/>
    <w:tmpl w:val="B60A4B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A6454CB"/>
    <w:multiLevelType w:val="multilevel"/>
    <w:tmpl w:val="76B4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6C68D4"/>
    <w:multiLevelType w:val="multilevel"/>
    <w:tmpl w:val="9D040EF8"/>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1EE0D47"/>
    <w:multiLevelType w:val="hybridMultilevel"/>
    <w:tmpl w:val="824655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41611C2"/>
    <w:multiLevelType w:val="multilevel"/>
    <w:tmpl w:val="1E7AA38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bullet"/>
      <w:lvlText w:val="-"/>
      <w:lvlJc w:val="left"/>
      <w:pPr>
        <w:ind w:left="360" w:hanging="360"/>
      </w:pPr>
      <w:rPr>
        <w:rFonts w:ascii="Courier New" w:hAnsi="Courier New"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480444"/>
    <w:multiLevelType w:val="hybridMultilevel"/>
    <w:tmpl w:val="87A2E5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ADB1F55"/>
    <w:multiLevelType w:val="multilevel"/>
    <w:tmpl w:val="91AA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135F0A"/>
    <w:multiLevelType w:val="multilevel"/>
    <w:tmpl w:val="BB1A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6C28D2"/>
    <w:multiLevelType w:val="multilevel"/>
    <w:tmpl w:val="EF260298"/>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787E5341"/>
    <w:multiLevelType w:val="hybridMultilevel"/>
    <w:tmpl w:val="6BCA85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8F05F10"/>
    <w:multiLevelType w:val="multilevel"/>
    <w:tmpl w:val="73B8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0957245">
    <w:abstractNumId w:val="9"/>
  </w:num>
  <w:num w:numId="2" w16cid:durableId="1697266831">
    <w:abstractNumId w:val="14"/>
  </w:num>
  <w:num w:numId="3" w16cid:durableId="1050032348">
    <w:abstractNumId w:val="12"/>
  </w:num>
  <w:num w:numId="4" w16cid:durableId="1544949332">
    <w:abstractNumId w:val="15"/>
  </w:num>
  <w:num w:numId="5" w16cid:durableId="1747069522">
    <w:abstractNumId w:val="10"/>
  </w:num>
  <w:num w:numId="6" w16cid:durableId="1841502899">
    <w:abstractNumId w:val="0"/>
  </w:num>
  <w:num w:numId="7" w16cid:durableId="1289625754">
    <w:abstractNumId w:val="18"/>
  </w:num>
  <w:num w:numId="8" w16cid:durableId="1292126004">
    <w:abstractNumId w:val="7"/>
  </w:num>
  <w:num w:numId="9" w16cid:durableId="34548776">
    <w:abstractNumId w:val="11"/>
  </w:num>
  <w:num w:numId="10" w16cid:durableId="1529174443">
    <w:abstractNumId w:val="13"/>
  </w:num>
  <w:num w:numId="11" w16cid:durableId="342361344">
    <w:abstractNumId w:val="2"/>
  </w:num>
  <w:num w:numId="12" w16cid:durableId="1918633381">
    <w:abstractNumId w:val="12"/>
  </w:num>
  <w:num w:numId="13" w16cid:durableId="128323400">
    <w:abstractNumId w:val="12"/>
  </w:num>
  <w:num w:numId="14" w16cid:durableId="1730348870">
    <w:abstractNumId w:val="12"/>
  </w:num>
  <w:num w:numId="15" w16cid:durableId="1312633093">
    <w:abstractNumId w:val="12"/>
  </w:num>
  <w:num w:numId="16" w16cid:durableId="366297937">
    <w:abstractNumId w:val="12"/>
  </w:num>
  <w:num w:numId="17" w16cid:durableId="759444701">
    <w:abstractNumId w:val="12"/>
  </w:num>
  <w:num w:numId="18" w16cid:durableId="1167358015">
    <w:abstractNumId w:val="12"/>
  </w:num>
  <w:num w:numId="19" w16cid:durableId="1969043985">
    <w:abstractNumId w:val="6"/>
  </w:num>
  <w:num w:numId="20" w16cid:durableId="827013093">
    <w:abstractNumId w:val="14"/>
  </w:num>
  <w:num w:numId="21" w16cid:durableId="255670525">
    <w:abstractNumId w:val="4"/>
  </w:num>
  <w:num w:numId="22" w16cid:durableId="964047651">
    <w:abstractNumId w:val="20"/>
  </w:num>
  <w:num w:numId="23" w16cid:durableId="1019502001">
    <w:abstractNumId w:val="17"/>
  </w:num>
  <w:num w:numId="24" w16cid:durableId="990672529">
    <w:abstractNumId w:val="3"/>
  </w:num>
  <w:num w:numId="25" w16cid:durableId="2103799396">
    <w:abstractNumId w:val="1"/>
  </w:num>
  <w:num w:numId="26" w16cid:durableId="1117526558">
    <w:abstractNumId w:val="8"/>
  </w:num>
  <w:num w:numId="27" w16cid:durableId="1289898181">
    <w:abstractNumId w:val="5"/>
  </w:num>
  <w:num w:numId="28" w16cid:durableId="1494762748">
    <w:abstractNumId w:val="16"/>
  </w:num>
  <w:num w:numId="29" w16cid:durableId="5917384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0763096">
    <w:abstractNumId w:val="14"/>
  </w:num>
  <w:num w:numId="31" w16cid:durableId="305672540">
    <w:abstractNumId w:val="14"/>
  </w:num>
  <w:num w:numId="32" w16cid:durableId="1030647824">
    <w:abstractNumId w:val="14"/>
  </w:num>
  <w:num w:numId="33" w16cid:durableId="31765781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en-AU"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wMjGyNDcyNDC2sDBQ0lEKTi0uzszPAykwrAUALNt5uSwAAAA="/>
  </w:docVars>
  <w:rsids>
    <w:rsidRoot w:val="001A6272"/>
    <w:rsid w:val="0000023A"/>
    <w:rsid w:val="000004B1"/>
    <w:rsid w:val="00000719"/>
    <w:rsid w:val="00000BC7"/>
    <w:rsid w:val="00000BE0"/>
    <w:rsid w:val="00000E2C"/>
    <w:rsid w:val="00000FE3"/>
    <w:rsid w:val="000017DB"/>
    <w:rsid w:val="00001B8B"/>
    <w:rsid w:val="00001ED1"/>
    <w:rsid w:val="00002833"/>
    <w:rsid w:val="00002C6A"/>
    <w:rsid w:val="00002D68"/>
    <w:rsid w:val="000033F7"/>
    <w:rsid w:val="00003403"/>
    <w:rsid w:val="0000348A"/>
    <w:rsid w:val="00004280"/>
    <w:rsid w:val="00004664"/>
    <w:rsid w:val="000048CD"/>
    <w:rsid w:val="00004F04"/>
    <w:rsid w:val="00004F53"/>
    <w:rsid w:val="00005057"/>
    <w:rsid w:val="00005188"/>
    <w:rsid w:val="000051D3"/>
    <w:rsid w:val="00005347"/>
    <w:rsid w:val="00005702"/>
    <w:rsid w:val="00006D99"/>
    <w:rsid w:val="00006E8F"/>
    <w:rsid w:val="000072B6"/>
    <w:rsid w:val="00007351"/>
    <w:rsid w:val="000079A3"/>
    <w:rsid w:val="00007CA5"/>
    <w:rsid w:val="00007DE4"/>
    <w:rsid w:val="0001021B"/>
    <w:rsid w:val="00010471"/>
    <w:rsid w:val="00010B65"/>
    <w:rsid w:val="00010CBA"/>
    <w:rsid w:val="00010DD3"/>
    <w:rsid w:val="00010ED7"/>
    <w:rsid w:val="0001163C"/>
    <w:rsid w:val="00011D89"/>
    <w:rsid w:val="000120C6"/>
    <w:rsid w:val="000121BC"/>
    <w:rsid w:val="000124B2"/>
    <w:rsid w:val="0001268D"/>
    <w:rsid w:val="00012BC5"/>
    <w:rsid w:val="00012F47"/>
    <w:rsid w:val="00013617"/>
    <w:rsid w:val="000139D6"/>
    <w:rsid w:val="00013A78"/>
    <w:rsid w:val="00013C3E"/>
    <w:rsid w:val="0001467E"/>
    <w:rsid w:val="00014B94"/>
    <w:rsid w:val="00015093"/>
    <w:rsid w:val="00015114"/>
    <w:rsid w:val="00015486"/>
    <w:rsid w:val="000154B7"/>
    <w:rsid w:val="000154FD"/>
    <w:rsid w:val="000156C1"/>
    <w:rsid w:val="00016BF4"/>
    <w:rsid w:val="00016CCA"/>
    <w:rsid w:val="00016F27"/>
    <w:rsid w:val="00017015"/>
    <w:rsid w:val="000170C0"/>
    <w:rsid w:val="000171C6"/>
    <w:rsid w:val="00017253"/>
    <w:rsid w:val="00017DE8"/>
    <w:rsid w:val="00017FAE"/>
    <w:rsid w:val="00020678"/>
    <w:rsid w:val="000207DD"/>
    <w:rsid w:val="00020C0C"/>
    <w:rsid w:val="000216AA"/>
    <w:rsid w:val="000217DF"/>
    <w:rsid w:val="000217E4"/>
    <w:rsid w:val="000218AC"/>
    <w:rsid w:val="00021910"/>
    <w:rsid w:val="0002193C"/>
    <w:rsid w:val="00021BD2"/>
    <w:rsid w:val="00021E34"/>
    <w:rsid w:val="00022042"/>
    <w:rsid w:val="00022271"/>
    <w:rsid w:val="00022602"/>
    <w:rsid w:val="00022DE2"/>
    <w:rsid w:val="00022DE6"/>
    <w:rsid w:val="00022E5C"/>
    <w:rsid w:val="000235E8"/>
    <w:rsid w:val="0002374D"/>
    <w:rsid w:val="0002385E"/>
    <w:rsid w:val="00023F62"/>
    <w:rsid w:val="00024D89"/>
    <w:rsid w:val="000250B6"/>
    <w:rsid w:val="00025336"/>
    <w:rsid w:val="000258E3"/>
    <w:rsid w:val="00025F97"/>
    <w:rsid w:val="00026688"/>
    <w:rsid w:val="00027657"/>
    <w:rsid w:val="00027B4E"/>
    <w:rsid w:val="00027D19"/>
    <w:rsid w:val="00030A93"/>
    <w:rsid w:val="00031F6A"/>
    <w:rsid w:val="00032036"/>
    <w:rsid w:val="000321AA"/>
    <w:rsid w:val="000324CB"/>
    <w:rsid w:val="00032576"/>
    <w:rsid w:val="000326C6"/>
    <w:rsid w:val="00032A47"/>
    <w:rsid w:val="00032E2D"/>
    <w:rsid w:val="00032F64"/>
    <w:rsid w:val="00033375"/>
    <w:rsid w:val="00033D81"/>
    <w:rsid w:val="00033DC9"/>
    <w:rsid w:val="000344E0"/>
    <w:rsid w:val="000347A7"/>
    <w:rsid w:val="00034FBD"/>
    <w:rsid w:val="00035AAF"/>
    <w:rsid w:val="00035D85"/>
    <w:rsid w:val="00035E32"/>
    <w:rsid w:val="00036360"/>
    <w:rsid w:val="000364BE"/>
    <w:rsid w:val="00036892"/>
    <w:rsid w:val="00036C5D"/>
    <w:rsid w:val="00037366"/>
    <w:rsid w:val="000374D9"/>
    <w:rsid w:val="00037B34"/>
    <w:rsid w:val="00037C1F"/>
    <w:rsid w:val="00037FA6"/>
    <w:rsid w:val="0004026E"/>
    <w:rsid w:val="0004062A"/>
    <w:rsid w:val="00040885"/>
    <w:rsid w:val="00041791"/>
    <w:rsid w:val="000417A4"/>
    <w:rsid w:val="000417F4"/>
    <w:rsid w:val="00041A0E"/>
    <w:rsid w:val="00041A33"/>
    <w:rsid w:val="00041A83"/>
    <w:rsid w:val="00041BF0"/>
    <w:rsid w:val="000421D7"/>
    <w:rsid w:val="00042346"/>
    <w:rsid w:val="00042388"/>
    <w:rsid w:val="000423D1"/>
    <w:rsid w:val="00042623"/>
    <w:rsid w:val="00042701"/>
    <w:rsid w:val="00042776"/>
    <w:rsid w:val="00042C8A"/>
    <w:rsid w:val="00042C91"/>
    <w:rsid w:val="00042CD2"/>
    <w:rsid w:val="00042EC6"/>
    <w:rsid w:val="00043376"/>
    <w:rsid w:val="00043C7B"/>
    <w:rsid w:val="000440D6"/>
    <w:rsid w:val="0004435F"/>
    <w:rsid w:val="0004485D"/>
    <w:rsid w:val="00044A24"/>
    <w:rsid w:val="00044AC9"/>
    <w:rsid w:val="00044EFE"/>
    <w:rsid w:val="0004536B"/>
    <w:rsid w:val="0004544B"/>
    <w:rsid w:val="00045CBB"/>
    <w:rsid w:val="00045D5A"/>
    <w:rsid w:val="00046202"/>
    <w:rsid w:val="00046696"/>
    <w:rsid w:val="00046891"/>
    <w:rsid w:val="00046B5B"/>
    <w:rsid w:val="00046B68"/>
    <w:rsid w:val="00046DD7"/>
    <w:rsid w:val="00046FC4"/>
    <w:rsid w:val="00047820"/>
    <w:rsid w:val="00047A11"/>
    <w:rsid w:val="00047B13"/>
    <w:rsid w:val="00047D2E"/>
    <w:rsid w:val="00047FCD"/>
    <w:rsid w:val="000508D3"/>
    <w:rsid w:val="00050DAE"/>
    <w:rsid w:val="00051129"/>
    <w:rsid w:val="0005115A"/>
    <w:rsid w:val="000516F9"/>
    <w:rsid w:val="000517F6"/>
    <w:rsid w:val="00051F7D"/>
    <w:rsid w:val="00052414"/>
    <w:rsid w:val="0005267D"/>
    <w:rsid w:val="000526BF"/>
    <w:rsid w:val="000527DD"/>
    <w:rsid w:val="00052D69"/>
    <w:rsid w:val="0005304C"/>
    <w:rsid w:val="000531BE"/>
    <w:rsid w:val="000535C7"/>
    <w:rsid w:val="000536F2"/>
    <w:rsid w:val="00053794"/>
    <w:rsid w:val="0005384B"/>
    <w:rsid w:val="00053E11"/>
    <w:rsid w:val="0005413E"/>
    <w:rsid w:val="000541A7"/>
    <w:rsid w:val="0005505C"/>
    <w:rsid w:val="0005577B"/>
    <w:rsid w:val="00055840"/>
    <w:rsid w:val="00055CA7"/>
    <w:rsid w:val="0005685E"/>
    <w:rsid w:val="000568BF"/>
    <w:rsid w:val="00056AA7"/>
    <w:rsid w:val="00056B4A"/>
    <w:rsid w:val="00056B81"/>
    <w:rsid w:val="00056BB6"/>
    <w:rsid w:val="00056D7D"/>
    <w:rsid w:val="00056EC4"/>
    <w:rsid w:val="0005703F"/>
    <w:rsid w:val="00057411"/>
    <w:rsid w:val="00057574"/>
    <w:rsid w:val="00057594"/>
    <w:rsid w:val="00057797"/>
    <w:rsid w:val="000578B2"/>
    <w:rsid w:val="00057DCC"/>
    <w:rsid w:val="00060959"/>
    <w:rsid w:val="00060A53"/>
    <w:rsid w:val="00060C5C"/>
    <w:rsid w:val="00060C8F"/>
    <w:rsid w:val="00061C7F"/>
    <w:rsid w:val="00061E3C"/>
    <w:rsid w:val="0006213B"/>
    <w:rsid w:val="0006224F"/>
    <w:rsid w:val="00062281"/>
    <w:rsid w:val="00062599"/>
    <w:rsid w:val="000627C8"/>
    <w:rsid w:val="00062881"/>
    <w:rsid w:val="000628DF"/>
    <w:rsid w:val="0006298A"/>
    <w:rsid w:val="00062EF3"/>
    <w:rsid w:val="000634AB"/>
    <w:rsid w:val="000634F2"/>
    <w:rsid w:val="0006373F"/>
    <w:rsid w:val="000639F4"/>
    <w:rsid w:val="00063C18"/>
    <w:rsid w:val="00063D36"/>
    <w:rsid w:val="0006404B"/>
    <w:rsid w:val="000642A2"/>
    <w:rsid w:val="00064AB2"/>
    <w:rsid w:val="00064D4F"/>
    <w:rsid w:val="00064D9B"/>
    <w:rsid w:val="00064E23"/>
    <w:rsid w:val="000655A4"/>
    <w:rsid w:val="00065C19"/>
    <w:rsid w:val="0006607B"/>
    <w:rsid w:val="000663CD"/>
    <w:rsid w:val="000673A6"/>
    <w:rsid w:val="00067A8E"/>
    <w:rsid w:val="00070418"/>
    <w:rsid w:val="000704B9"/>
    <w:rsid w:val="00070517"/>
    <w:rsid w:val="00070D90"/>
    <w:rsid w:val="0007111F"/>
    <w:rsid w:val="0007170F"/>
    <w:rsid w:val="0007193B"/>
    <w:rsid w:val="00071CD1"/>
    <w:rsid w:val="00071F1E"/>
    <w:rsid w:val="00072060"/>
    <w:rsid w:val="00072706"/>
    <w:rsid w:val="0007335A"/>
    <w:rsid w:val="000733FE"/>
    <w:rsid w:val="0007363A"/>
    <w:rsid w:val="0007379F"/>
    <w:rsid w:val="00073C56"/>
    <w:rsid w:val="00073CAE"/>
    <w:rsid w:val="00074071"/>
    <w:rsid w:val="00074219"/>
    <w:rsid w:val="00074311"/>
    <w:rsid w:val="00074856"/>
    <w:rsid w:val="00074873"/>
    <w:rsid w:val="00074E46"/>
    <w:rsid w:val="00074ED5"/>
    <w:rsid w:val="00074FB7"/>
    <w:rsid w:val="000753D1"/>
    <w:rsid w:val="000758AD"/>
    <w:rsid w:val="00075A98"/>
    <w:rsid w:val="00075B2D"/>
    <w:rsid w:val="00075F03"/>
    <w:rsid w:val="00076423"/>
    <w:rsid w:val="0007647A"/>
    <w:rsid w:val="000767A6"/>
    <w:rsid w:val="00076E96"/>
    <w:rsid w:val="00077605"/>
    <w:rsid w:val="00077CBA"/>
    <w:rsid w:val="00077E9D"/>
    <w:rsid w:val="00077EE0"/>
    <w:rsid w:val="00077F8E"/>
    <w:rsid w:val="000802D3"/>
    <w:rsid w:val="00080595"/>
    <w:rsid w:val="000806DA"/>
    <w:rsid w:val="00080A3B"/>
    <w:rsid w:val="00080F96"/>
    <w:rsid w:val="000811B1"/>
    <w:rsid w:val="000811B6"/>
    <w:rsid w:val="00081607"/>
    <w:rsid w:val="0008170F"/>
    <w:rsid w:val="0008204A"/>
    <w:rsid w:val="00082076"/>
    <w:rsid w:val="000820DF"/>
    <w:rsid w:val="000822B0"/>
    <w:rsid w:val="00082C7C"/>
    <w:rsid w:val="0008371D"/>
    <w:rsid w:val="000839A7"/>
    <w:rsid w:val="000842AD"/>
    <w:rsid w:val="000846B2"/>
    <w:rsid w:val="00084BB8"/>
    <w:rsid w:val="00084FD2"/>
    <w:rsid w:val="0008508E"/>
    <w:rsid w:val="00085698"/>
    <w:rsid w:val="00085AA3"/>
    <w:rsid w:val="00085E02"/>
    <w:rsid w:val="00086049"/>
    <w:rsid w:val="00086B7A"/>
    <w:rsid w:val="00086CF6"/>
    <w:rsid w:val="00086D78"/>
    <w:rsid w:val="00086EDB"/>
    <w:rsid w:val="000872FD"/>
    <w:rsid w:val="00087920"/>
    <w:rsid w:val="00087951"/>
    <w:rsid w:val="00087BE0"/>
    <w:rsid w:val="00090610"/>
    <w:rsid w:val="00090B82"/>
    <w:rsid w:val="00091057"/>
    <w:rsid w:val="0009113B"/>
    <w:rsid w:val="000911F9"/>
    <w:rsid w:val="000914E5"/>
    <w:rsid w:val="000915C2"/>
    <w:rsid w:val="000918B4"/>
    <w:rsid w:val="00092000"/>
    <w:rsid w:val="000925D3"/>
    <w:rsid w:val="00092860"/>
    <w:rsid w:val="00092DE3"/>
    <w:rsid w:val="00093196"/>
    <w:rsid w:val="00093402"/>
    <w:rsid w:val="000936C0"/>
    <w:rsid w:val="000939ED"/>
    <w:rsid w:val="00093E30"/>
    <w:rsid w:val="00093E83"/>
    <w:rsid w:val="0009453E"/>
    <w:rsid w:val="00094924"/>
    <w:rsid w:val="00094DA3"/>
    <w:rsid w:val="00095140"/>
    <w:rsid w:val="000954FD"/>
    <w:rsid w:val="000957C9"/>
    <w:rsid w:val="00096653"/>
    <w:rsid w:val="000966AE"/>
    <w:rsid w:val="00096CD1"/>
    <w:rsid w:val="00097C3E"/>
    <w:rsid w:val="00097E88"/>
    <w:rsid w:val="000A012C"/>
    <w:rsid w:val="000A0359"/>
    <w:rsid w:val="000A085D"/>
    <w:rsid w:val="000A0966"/>
    <w:rsid w:val="000A0C71"/>
    <w:rsid w:val="000A0EB9"/>
    <w:rsid w:val="000A186C"/>
    <w:rsid w:val="000A1EA4"/>
    <w:rsid w:val="000A22AE"/>
    <w:rsid w:val="000A240C"/>
    <w:rsid w:val="000A246F"/>
    <w:rsid w:val="000A2476"/>
    <w:rsid w:val="000A265A"/>
    <w:rsid w:val="000A2809"/>
    <w:rsid w:val="000A2E8E"/>
    <w:rsid w:val="000A35AF"/>
    <w:rsid w:val="000A35F1"/>
    <w:rsid w:val="000A36DE"/>
    <w:rsid w:val="000A3E58"/>
    <w:rsid w:val="000A4118"/>
    <w:rsid w:val="000A432A"/>
    <w:rsid w:val="000A4467"/>
    <w:rsid w:val="000A4944"/>
    <w:rsid w:val="000A5164"/>
    <w:rsid w:val="000A51E1"/>
    <w:rsid w:val="000A53D1"/>
    <w:rsid w:val="000A55C5"/>
    <w:rsid w:val="000A5D98"/>
    <w:rsid w:val="000A5E82"/>
    <w:rsid w:val="000A60C8"/>
    <w:rsid w:val="000A60E0"/>
    <w:rsid w:val="000A641A"/>
    <w:rsid w:val="000A7212"/>
    <w:rsid w:val="000A73C8"/>
    <w:rsid w:val="000A79AB"/>
    <w:rsid w:val="000A7E8F"/>
    <w:rsid w:val="000B0421"/>
    <w:rsid w:val="000B0787"/>
    <w:rsid w:val="000B097F"/>
    <w:rsid w:val="000B0F27"/>
    <w:rsid w:val="000B0FB1"/>
    <w:rsid w:val="000B11D9"/>
    <w:rsid w:val="000B1E0F"/>
    <w:rsid w:val="000B1EC6"/>
    <w:rsid w:val="000B29E7"/>
    <w:rsid w:val="000B2F86"/>
    <w:rsid w:val="000B2F8B"/>
    <w:rsid w:val="000B2FE5"/>
    <w:rsid w:val="000B325C"/>
    <w:rsid w:val="000B32AD"/>
    <w:rsid w:val="000B336D"/>
    <w:rsid w:val="000B3572"/>
    <w:rsid w:val="000B38AF"/>
    <w:rsid w:val="000B3E76"/>
    <w:rsid w:val="000B3EDB"/>
    <w:rsid w:val="000B3EEA"/>
    <w:rsid w:val="000B4419"/>
    <w:rsid w:val="000B47A9"/>
    <w:rsid w:val="000B4A76"/>
    <w:rsid w:val="000B4DEB"/>
    <w:rsid w:val="000B5059"/>
    <w:rsid w:val="000B543D"/>
    <w:rsid w:val="000B55F9"/>
    <w:rsid w:val="000B568D"/>
    <w:rsid w:val="000B58F0"/>
    <w:rsid w:val="000B5A88"/>
    <w:rsid w:val="000B5BF7"/>
    <w:rsid w:val="000B5C28"/>
    <w:rsid w:val="000B6298"/>
    <w:rsid w:val="000B654F"/>
    <w:rsid w:val="000B6BC8"/>
    <w:rsid w:val="000B6C69"/>
    <w:rsid w:val="000B6D0C"/>
    <w:rsid w:val="000B7505"/>
    <w:rsid w:val="000B77CB"/>
    <w:rsid w:val="000B780A"/>
    <w:rsid w:val="000B7C5E"/>
    <w:rsid w:val="000C0303"/>
    <w:rsid w:val="000C05D4"/>
    <w:rsid w:val="000C109B"/>
    <w:rsid w:val="000C1207"/>
    <w:rsid w:val="000C12C4"/>
    <w:rsid w:val="000C1442"/>
    <w:rsid w:val="000C1F7A"/>
    <w:rsid w:val="000C2A42"/>
    <w:rsid w:val="000C2AB5"/>
    <w:rsid w:val="000C2F55"/>
    <w:rsid w:val="000C34DA"/>
    <w:rsid w:val="000C3546"/>
    <w:rsid w:val="000C375E"/>
    <w:rsid w:val="000C3F12"/>
    <w:rsid w:val="000C42EA"/>
    <w:rsid w:val="000C4546"/>
    <w:rsid w:val="000C4967"/>
    <w:rsid w:val="000C4CBC"/>
    <w:rsid w:val="000C4D0A"/>
    <w:rsid w:val="000C4ED9"/>
    <w:rsid w:val="000C5367"/>
    <w:rsid w:val="000C5E81"/>
    <w:rsid w:val="000C6108"/>
    <w:rsid w:val="000C6644"/>
    <w:rsid w:val="000C6655"/>
    <w:rsid w:val="000C70B8"/>
    <w:rsid w:val="000C70D5"/>
    <w:rsid w:val="000C75F4"/>
    <w:rsid w:val="000C76B5"/>
    <w:rsid w:val="000C7DDD"/>
    <w:rsid w:val="000D02EC"/>
    <w:rsid w:val="000D042E"/>
    <w:rsid w:val="000D0673"/>
    <w:rsid w:val="000D0AA4"/>
    <w:rsid w:val="000D1242"/>
    <w:rsid w:val="000D1250"/>
    <w:rsid w:val="000D12E2"/>
    <w:rsid w:val="000D1448"/>
    <w:rsid w:val="000D1607"/>
    <w:rsid w:val="000D1A52"/>
    <w:rsid w:val="000D1BAE"/>
    <w:rsid w:val="000D1D68"/>
    <w:rsid w:val="000D1DED"/>
    <w:rsid w:val="000D216C"/>
    <w:rsid w:val="000D240A"/>
    <w:rsid w:val="000D2ABA"/>
    <w:rsid w:val="000D2DB4"/>
    <w:rsid w:val="000D2E05"/>
    <w:rsid w:val="000D2E3A"/>
    <w:rsid w:val="000D319B"/>
    <w:rsid w:val="000D3291"/>
    <w:rsid w:val="000D35E1"/>
    <w:rsid w:val="000D378A"/>
    <w:rsid w:val="000D3A41"/>
    <w:rsid w:val="000D3D08"/>
    <w:rsid w:val="000D3F61"/>
    <w:rsid w:val="000D53BA"/>
    <w:rsid w:val="000D53F0"/>
    <w:rsid w:val="000D553B"/>
    <w:rsid w:val="000D56C7"/>
    <w:rsid w:val="000D57BF"/>
    <w:rsid w:val="000D5A29"/>
    <w:rsid w:val="000D5C01"/>
    <w:rsid w:val="000D63DD"/>
    <w:rsid w:val="000D6460"/>
    <w:rsid w:val="000D6645"/>
    <w:rsid w:val="000D67A8"/>
    <w:rsid w:val="000D6F60"/>
    <w:rsid w:val="000D7021"/>
    <w:rsid w:val="000D7048"/>
    <w:rsid w:val="000D7215"/>
    <w:rsid w:val="000D79E8"/>
    <w:rsid w:val="000D7EAB"/>
    <w:rsid w:val="000E031B"/>
    <w:rsid w:val="000E0413"/>
    <w:rsid w:val="000E0970"/>
    <w:rsid w:val="000E0E81"/>
    <w:rsid w:val="000E0EAA"/>
    <w:rsid w:val="000E10AC"/>
    <w:rsid w:val="000E111D"/>
    <w:rsid w:val="000E1162"/>
    <w:rsid w:val="000E1685"/>
    <w:rsid w:val="000E1F10"/>
    <w:rsid w:val="000E2672"/>
    <w:rsid w:val="000E27DA"/>
    <w:rsid w:val="000E30BB"/>
    <w:rsid w:val="000E33B4"/>
    <w:rsid w:val="000E3497"/>
    <w:rsid w:val="000E3650"/>
    <w:rsid w:val="000E3786"/>
    <w:rsid w:val="000E3CC7"/>
    <w:rsid w:val="000E3F1B"/>
    <w:rsid w:val="000E431B"/>
    <w:rsid w:val="000E4338"/>
    <w:rsid w:val="000E4719"/>
    <w:rsid w:val="000E47C9"/>
    <w:rsid w:val="000E4DDF"/>
    <w:rsid w:val="000E5313"/>
    <w:rsid w:val="000E585A"/>
    <w:rsid w:val="000E58DA"/>
    <w:rsid w:val="000E590F"/>
    <w:rsid w:val="000E5D12"/>
    <w:rsid w:val="000E652B"/>
    <w:rsid w:val="000E67B1"/>
    <w:rsid w:val="000E6BD4"/>
    <w:rsid w:val="000E6CB1"/>
    <w:rsid w:val="000E6D6D"/>
    <w:rsid w:val="000E6F63"/>
    <w:rsid w:val="000E72B1"/>
    <w:rsid w:val="000E7D0B"/>
    <w:rsid w:val="000F01CF"/>
    <w:rsid w:val="000F0780"/>
    <w:rsid w:val="000F08CC"/>
    <w:rsid w:val="000F0D10"/>
    <w:rsid w:val="000F0F74"/>
    <w:rsid w:val="000F1A52"/>
    <w:rsid w:val="000F1C5D"/>
    <w:rsid w:val="000F1F1E"/>
    <w:rsid w:val="000F21F2"/>
    <w:rsid w:val="000F2259"/>
    <w:rsid w:val="000F22BB"/>
    <w:rsid w:val="000F25CA"/>
    <w:rsid w:val="000F2A18"/>
    <w:rsid w:val="000F2DDA"/>
    <w:rsid w:val="000F2EA0"/>
    <w:rsid w:val="000F2F6B"/>
    <w:rsid w:val="000F36E1"/>
    <w:rsid w:val="000F4131"/>
    <w:rsid w:val="000F4CD2"/>
    <w:rsid w:val="000F4F1D"/>
    <w:rsid w:val="000F5213"/>
    <w:rsid w:val="000F5314"/>
    <w:rsid w:val="000F59EA"/>
    <w:rsid w:val="000F5AC5"/>
    <w:rsid w:val="000F5CEF"/>
    <w:rsid w:val="000F5D9A"/>
    <w:rsid w:val="000F5E49"/>
    <w:rsid w:val="000F5F37"/>
    <w:rsid w:val="000F6156"/>
    <w:rsid w:val="000F622B"/>
    <w:rsid w:val="000F6631"/>
    <w:rsid w:val="000F6A1E"/>
    <w:rsid w:val="000F6D8E"/>
    <w:rsid w:val="000F6EDE"/>
    <w:rsid w:val="000F6F9B"/>
    <w:rsid w:val="000F720D"/>
    <w:rsid w:val="000F76EF"/>
    <w:rsid w:val="000F7A28"/>
    <w:rsid w:val="000F7C6F"/>
    <w:rsid w:val="000F7D08"/>
    <w:rsid w:val="001000F9"/>
    <w:rsid w:val="001004FA"/>
    <w:rsid w:val="001005ED"/>
    <w:rsid w:val="0010063B"/>
    <w:rsid w:val="00101001"/>
    <w:rsid w:val="00101768"/>
    <w:rsid w:val="001019D3"/>
    <w:rsid w:val="00101FC1"/>
    <w:rsid w:val="00102249"/>
    <w:rsid w:val="0010239F"/>
    <w:rsid w:val="00102404"/>
    <w:rsid w:val="0010285F"/>
    <w:rsid w:val="001031B8"/>
    <w:rsid w:val="00103276"/>
    <w:rsid w:val="001034B9"/>
    <w:rsid w:val="0010369D"/>
    <w:rsid w:val="00103767"/>
    <w:rsid w:val="0010392D"/>
    <w:rsid w:val="00103B24"/>
    <w:rsid w:val="0010447F"/>
    <w:rsid w:val="001045FC"/>
    <w:rsid w:val="00104FE3"/>
    <w:rsid w:val="00105555"/>
    <w:rsid w:val="001058BA"/>
    <w:rsid w:val="00105C28"/>
    <w:rsid w:val="00105CBC"/>
    <w:rsid w:val="00105E63"/>
    <w:rsid w:val="00105EA6"/>
    <w:rsid w:val="001066DC"/>
    <w:rsid w:val="00106C1D"/>
    <w:rsid w:val="00106D7A"/>
    <w:rsid w:val="00106E7C"/>
    <w:rsid w:val="0010714F"/>
    <w:rsid w:val="00107EBD"/>
    <w:rsid w:val="001103BC"/>
    <w:rsid w:val="00111349"/>
    <w:rsid w:val="00111832"/>
    <w:rsid w:val="00112047"/>
    <w:rsid w:val="001120C5"/>
    <w:rsid w:val="00112778"/>
    <w:rsid w:val="00112818"/>
    <w:rsid w:val="00112916"/>
    <w:rsid w:val="00112A5C"/>
    <w:rsid w:val="001133BB"/>
    <w:rsid w:val="00113BD1"/>
    <w:rsid w:val="00113CA3"/>
    <w:rsid w:val="001140DF"/>
    <w:rsid w:val="001146DC"/>
    <w:rsid w:val="00115305"/>
    <w:rsid w:val="00115F07"/>
    <w:rsid w:val="00115F11"/>
    <w:rsid w:val="00116A6E"/>
    <w:rsid w:val="00116C1F"/>
    <w:rsid w:val="00117311"/>
    <w:rsid w:val="00117783"/>
    <w:rsid w:val="00117865"/>
    <w:rsid w:val="00117A48"/>
    <w:rsid w:val="00120246"/>
    <w:rsid w:val="00120BD3"/>
    <w:rsid w:val="00120D3C"/>
    <w:rsid w:val="00121DD2"/>
    <w:rsid w:val="00122522"/>
    <w:rsid w:val="0012292E"/>
    <w:rsid w:val="00122F40"/>
    <w:rsid w:val="00122FEA"/>
    <w:rsid w:val="001230F3"/>
    <w:rsid w:val="001232BD"/>
    <w:rsid w:val="0012365E"/>
    <w:rsid w:val="00123CA5"/>
    <w:rsid w:val="001242AF"/>
    <w:rsid w:val="0012445D"/>
    <w:rsid w:val="00124A26"/>
    <w:rsid w:val="00124A50"/>
    <w:rsid w:val="00124B01"/>
    <w:rsid w:val="00124ED5"/>
    <w:rsid w:val="001250B4"/>
    <w:rsid w:val="0012588E"/>
    <w:rsid w:val="00125A21"/>
    <w:rsid w:val="00125DE5"/>
    <w:rsid w:val="00125FFB"/>
    <w:rsid w:val="001262C6"/>
    <w:rsid w:val="00126486"/>
    <w:rsid w:val="00126A4C"/>
    <w:rsid w:val="001270D4"/>
    <w:rsid w:val="0012710A"/>
    <w:rsid w:val="001276FA"/>
    <w:rsid w:val="00127781"/>
    <w:rsid w:val="00130821"/>
    <w:rsid w:val="00130944"/>
    <w:rsid w:val="00130BD9"/>
    <w:rsid w:val="00131074"/>
    <w:rsid w:val="001314B8"/>
    <w:rsid w:val="00131C8C"/>
    <w:rsid w:val="001321D5"/>
    <w:rsid w:val="001322DF"/>
    <w:rsid w:val="001323F1"/>
    <w:rsid w:val="001328D3"/>
    <w:rsid w:val="00133320"/>
    <w:rsid w:val="00133563"/>
    <w:rsid w:val="00133B9B"/>
    <w:rsid w:val="00134287"/>
    <w:rsid w:val="0013444E"/>
    <w:rsid w:val="00134535"/>
    <w:rsid w:val="00134C2F"/>
    <w:rsid w:val="00134FBD"/>
    <w:rsid w:val="001354A7"/>
    <w:rsid w:val="00135A3C"/>
    <w:rsid w:val="00135D53"/>
    <w:rsid w:val="0013670D"/>
    <w:rsid w:val="00136C26"/>
    <w:rsid w:val="00136FDA"/>
    <w:rsid w:val="001370C4"/>
    <w:rsid w:val="0013714A"/>
    <w:rsid w:val="00137276"/>
    <w:rsid w:val="001377FF"/>
    <w:rsid w:val="001379B8"/>
    <w:rsid w:val="00140510"/>
    <w:rsid w:val="001405B4"/>
    <w:rsid w:val="00140685"/>
    <w:rsid w:val="00140A56"/>
    <w:rsid w:val="00140A65"/>
    <w:rsid w:val="00140AE9"/>
    <w:rsid w:val="00141417"/>
    <w:rsid w:val="00141441"/>
    <w:rsid w:val="001418F3"/>
    <w:rsid w:val="00141AEC"/>
    <w:rsid w:val="00141BF2"/>
    <w:rsid w:val="00141D51"/>
    <w:rsid w:val="00142382"/>
    <w:rsid w:val="0014251B"/>
    <w:rsid w:val="001429BE"/>
    <w:rsid w:val="00142CC1"/>
    <w:rsid w:val="00142F2D"/>
    <w:rsid w:val="001430BF"/>
    <w:rsid w:val="0014311B"/>
    <w:rsid w:val="00143461"/>
    <w:rsid w:val="00143778"/>
    <w:rsid w:val="001439D7"/>
    <w:rsid w:val="00143F47"/>
    <w:rsid w:val="0014416F"/>
    <w:rsid w:val="001447B3"/>
    <w:rsid w:val="00144FA1"/>
    <w:rsid w:val="001457BD"/>
    <w:rsid w:val="00145974"/>
    <w:rsid w:val="00145D0D"/>
    <w:rsid w:val="00146E0D"/>
    <w:rsid w:val="0014735C"/>
    <w:rsid w:val="00147CF9"/>
    <w:rsid w:val="00147EC8"/>
    <w:rsid w:val="00150C3B"/>
    <w:rsid w:val="00150F28"/>
    <w:rsid w:val="00151348"/>
    <w:rsid w:val="00151953"/>
    <w:rsid w:val="001519FF"/>
    <w:rsid w:val="00151D38"/>
    <w:rsid w:val="00151DA2"/>
    <w:rsid w:val="00151EF6"/>
    <w:rsid w:val="00152073"/>
    <w:rsid w:val="00152082"/>
    <w:rsid w:val="001520D8"/>
    <w:rsid w:val="001522D8"/>
    <w:rsid w:val="001522DC"/>
    <w:rsid w:val="00152329"/>
    <w:rsid w:val="001524F5"/>
    <w:rsid w:val="0015262B"/>
    <w:rsid w:val="00152885"/>
    <w:rsid w:val="00153A2E"/>
    <w:rsid w:val="00153AEB"/>
    <w:rsid w:val="0015416A"/>
    <w:rsid w:val="00154CA1"/>
    <w:rsid w:val="00154CBA"/>
    <w:rsid w:val="00154FCA"/>
    <w:rsid w:val="0015504C"/>
    <w:rsid w:val="00155396"/>
    <w:rsid w:val="00155D76"/>
    <w:rsid w:val="001560D2"/>
    <w:rsid w:val="001561C1"/>
    <w:rsid w:val="00156598"/>
    <w:rsid w:val="00156604"/>
    <w:rsid w:val="00156A3C"/>
    <w:rsid w:val="00156D0D"/>
    <w:rsid w:val="00157029"/>
    <w:rsid w:val="0015773B"/>
    <w:rsid w:val="00157DC2"/>
    <w:rsid w:val="00157EB5"/>
    <w:rsid w:val="00157F93"/>
    <w:rsid w:val="001600DD"/>
    <w:rsid w:val="001602A4"/>
    <w:rsid w:val="00160336"/>
    <w:rsid w:val="001608FC"/>
    <w:rsid w:val="00160CA2"/>
    <w:rsid w:val="001611DE"/>
    <w:rsid w:val="001613D9"/>
    <w:rsid w:val="00161939"/>
    <w:rsid w:val="00161AA0"/>
    <w:rsid w:val="00161CFA"/>
    <w:rsid w:val="00161D2E"/>
    <w:rsid w:val="00161F3E"/>
    <w:rsid w:val="00162093"/>
    <w:rsid w:val="001623BE"/>
    <w:rsid w:val="00162BEA"/>
    <w:rsid w:val="00162CA9"/>
    <w:rsid w:val="00163144"/>
    <w:rsid w:val="001635CD"/>
    <w:rsid w:val="001639B5"/>
    <w:rsid w:val="00164882"/>
    <w:rsid w:val="00164DD7"/>
    <w:rsid w:val="001650C2"/>
    <w:rsid w:val="001651A8"/>
    <w:rsid w:val="00165459"/>
    <w:rsid w:val="001658A2"/>
    <w:rsid w:val="00165A57"/>
    <w:rsid w:val="00166155"/>
    <w:rsid w:val="001665D1"/>
    <w:rsid w:val="001667CA"/>
    <w:rsid w:val="00166A4F"/>
    <w:rsid w:val="001670E2"/>
    <w:rsid w:val="001676AE"/>
    <w:rsid w:val="001677BE"/>
    <w:rsid w:val="00170126"/>
    <w:rsid w:val="001708A9"/>
    <w:rsid w:val="001711C3"/>
    <w:rsid w:val="001712C2"/>
    <w:rsid w:val="00171EE2"/>
    <w:rsid w:val="001725F2"/>
    <w:rsid w:val="00172614"/>
    <w:rsid w:val="00172BAF"/>
    <w:rsid w:val="00172ED0"/>
    <w:rsid w:val="00172FBD"/>
    <w:rsid w:val="00173267"/>
    <w:rsid w:val="001737DE"/>
    <w:rsid w:val="00173C33"/>
    <w:rsid w:val="00173C3A"/>
    <w:rsid w:val="001747A7"/>
    <w:rsid w:val="00174B94"/>
    <w:rsid w:val="00174BF3"/>
    <w:rsid w:val="00175AAA"/>
    <w:rsid w:val="00175C9A"/>
    <w:rsid w:val="001761C2"/>
    <w:rsid w:val="00176631"/>
    <w:rsid w:val="001766C3"/>
    <w:rsid w:val="0017674D"/>
    <w:rsid w:val="00176876"/>
    <w:rsid w:val="001769E1"/>
    <w:rsid w:val="00176C0A"/>
    <w:rsid w:val="00176F48"/>
    <w:rsid w:val="001771DD"/>
    <w:rsid w:val="0017793F"/>
    <w:rsid w:val="00177995"/>
    <w:rsid w:val="00177A8C"/>
    <w:rsid w:val="0018095B"/>
    <w:rsid w:val="00180F54"/>
    <w:rsid w:val="00181133"/>
    <w:rsid w:val="001823BE"/>
    <w:rsid w:val="0018244E"/>
    <w:rsid w:val="00182AA1"/>
    <w:rsid w:val="00182AF9"/>
    <w:rsid w:val="00182B83"/>
    <w:rsid w:val="00183055"/>
    <w:rsid w:val="00183356"/>
    <w:rsid w:val="00183781"/>
    <w:rsid w:val="00183D17"/>
    <w:rsid w:val="00184241"/>
    <w:rsid w:val="00184254"/>
    <w:rsid w:val="00184562"/>
    <w:rsid w:val="00184677"/>
    <w:rsid w:val="00184DAF"/>
    <w:rsid w:val="00184DF0"/>
    <w:rsid w:val="00185394"/>
    <w:rsid w:val="001853F8"/>
    <w:rsid w:val="00185890"/>
    <w:rsid w:val="00185CBC"/>
    <w:rsid w:val="00185E98"/>
    <w:rsid w:val="00186B33"/>
    <w:rsid w:val="00186CC0"/>
    <w:rsid w:val="00186D7C"/>
    <w:rsid w:val="001874F3"/>
    <w:rsid w:val="00187A76"/>
    <w:rsid w:val="0019072E"/>
    <w:rsid w:val="00190891"/>
    <w:rsid w:val="00190A1B"/>
    <w:rsid w:val="00190DC6"/>
    <w:rsid w:val="00191735"/>
    <w:rsid w:val="001919BD"/>
    <w:rsid w:val="00191A3D"/>
    <w:rsid w:val="00192F9D"/>
    <w:rsid w:val="00193376"/>
    <w:rsid w:val="0019344A"/>
    <w:rsid w:val="00193734"/>
    <w:rsid w:val="00193E95"/>
    <w:rsid w:val="00193FDE"/>
    <w:rsid w:val="001951A4"/>
    <w:rsid w:val="001954DC"/>
    <w:rsid w:val="00195FFA"/>
    <w:rsid w:val="001962F4"/>
    <w:rsid w:val="001964CC"/>
    <w:rsid w:val="0019678B"/>
    <w:rsid w:val="00196857"/>
    <w:rsid w:val="00196EB8"/>
    <w:rsid w:val="00196EFB"/>
    <w:rsid w:val="001970B3"/>
    <w:rsid w:val="001973EB"/>
    <w:rsid w:val="001973F6"/>
    <w:rsid w:val="001974CC"/>
    <w:rsid w:val="0019758E"/>
    <w:rsid w:val="001976EF"/>
    <w:rsid w:val="0019791B"/>
    <w:rsid w:val="001979FF"/>
    <w:rsid w:val="00197B17"/>
    <w:rsid w:val="00197CEC"/>
    <w:rsid w:val="001A0076"/>
    <w:rsid w:val="001A0081"/>
    <w:rsid w:val="001A00E9"/>
    <w:rsid w:val="001A022B"/>
    <w:rsid w:val="001A038F"/>
    <w:rsid w:val="001A05E9"/>
    <w:rsid w:val="001A0624"/>
    <w:rsid w:val="001A146F"/>
    <w:rsid w:val="001A1945"/>
    <w:rsid w:val="001A1950"/>
    <w:rsid w:val="001A1C54"/>
    <w:rsid w:val="001A2AFB"/>
    <w:rsid w:val="001A2D32"/>
    <w:rsid w:val="001A32AE"/>
    <w:rsid w:val="001A3904"/>
    <w:rsid w:val="001A395F"/>
    <w:rsid w:val="001A3ACE"/>
    <w:rsid w:val="001A3BED"/>
    <w:rsid w:val="001A3DD8"/>
    <w:rsid w:val="001A42DF"/>
    <w:rsid w:val="001A4348"/>
    <w:rsid w:val="001A441D"/>
    <w:rsid w:val="001A4432"/>
    <w:rsid w:val="001A4907"/>
    <w:rsid w:val="001A4C11"/>
    <w:rsid w:val="001A4CB5"/>
    <w:rsid w:val="001A4F41"/>
    <w:rsid w:val="001A6272"/>
    <w:rsid w:val="001A6831"/>
    <w:rsid w:val="001A6B4F"/>
    <w:rsid w:val="001A6DC6"/>
    <w:rsid w:val="001A7714"/>
    <w:rsid w:val="001A7BDF"/>
    <w:rsid w:val="001A7C49"/>
    <w:rsid w:val="001B058F"/>
    <w:rsid w:val="001B0E1D"/>
    <w:rsid w:val="001B10AE"/>
    <w:rsid w:val="001B1127"/>
    <w:rsid w:val="001B1302"/>
    <w:rsid w:val="001B1A19"/>
    <w:rsid w:val="001B2072"/>
    <w:rsid w:val="001B28C4"/>
    <w:rsid w:val="001B2A9F"/>
    <w:rsid w:val="001B2B99"/>
    <w:rsid w:val="001B322C"/>
    <w:rsid w:val="001B334B"/>
    <w:rsid w:val="001B3709"/>
    <w:rsid w:val="001B378D"/>
    <w:rsid w:val="001B3DD9"/>
    <w:rsid w:val="001B4467"/>
    <w:rsid w:val="001B4EB2"/>
    <w:rsid w:val="001B50DC"/>
    <w:rsid w:val="001B53A1"/>
    <w:rsid w:val="001B562D"/>
    <w:rsid w:val="001B5836"/>
    <w:rsid w:val="001B5ABE"/>
    <w:rsid w:val="001B5B6A"/>
    <w:rsid w:val="001B5B72"/>
    <w:rsid w:val="001B5D94"/>
    <w:rsid w:val="001B5DEA"/>
    <w:rsid w:val="001B60D4"/>
    <w:rsid w:val="001B6693"/>
    <w:rsid w:val="001B6856"/>
    <w:rsid w:val="001B6B96"/>
    <w:rsid w:val="001B6CAE"/>
    <w:rsid w:val="001B726F"/>
    <w:rsid w:val="001B72FC"/>
    <w:rsid w:val="001B738B"/>
    <w:rsid w:val="001B747C"/>
    <w:rsid w:val="001B7715"/>
    <w:rsid w:val="001B7B6F"/>
    <w:rsid w:val="001C0667"/>
    <w:rsid w:val="001C09DB"/>
    <w:rsid w:val="001C0D25"/>
    <w:rsid w:val="001C0DBD"/>
    <w:rsid w:val="001C1194"/>
    <w:rsid w:val="001C1254"/>
    <w:rsid w:val="001C1A14"/>
    <w:rsid w:val="001C1ACA"/>
    <w:rsid w:val="001C1F90"/>
    <w:rsid w:val="001C214C"/>
    <w:rsid w:val="001C277E"/>
    <w:rsid w:val="001C2A72"/>
    <w:rsid w:val="001C2C19"/>
    <w:rsid w:val="001C2C5B"/>
    <w:rsid w:val="001C30DE"/>
    <w:rsid w:val="001C31B7"/>
    <w:rsid w:val="001C3FB5"/>
    <w:rsid w:val="001C4371"/>
    <w:rsid w:val="001C4465"/>
    <w:rsid w:val="001C44F0"/>
    <w:rsid w:val="001C4DC2"/>
    <w:rsid w:val="001C5287"/>
    <w:rsid w:val="001C54FD"/>
    <w:rsid w:val="001C5BC4"/>
    <w:rsid w:val="001C5CC9"/>
    <w:rsid w:val="001C5E69"/>
    <w:rsid w:val="001C6914"/>
    <w:rsid w:val="001C6B5F"/>
    <w:rsid w:val="001C6F62"/>
    <w:rsid w:val="001C7128"/>
    <w:rsid w:val="001C7760"/>
    <w:rsid w:val="001C7A30"/>
    <w:rsid w:val="001C7E79"/>
    <w:rsid w:val="001D063C"/>
    <w:rsid w:val="001D0B75"/>
    <w:rsid w:val="001D0D12"/>
    <w:rsid w:val="001D1013"/>
    <w:rsid w:val="001D1413"/>
    <w:rsid w:val="001D151A"/>
    <w:rsid w:val="001D1800"/>
    <w:rsid w:val="001D19BB"/>
    <w:rsid w:val="001D1B31"/>
    <w:rsid w:val="001D1B7C"/>
    <w:rsid w:val="001D1CC3"/>
    <w:rsid w:val="001D2B6A"/>
    <w:rsid w:val="001D2FD7"/>
    <w:rsid w:val="001D392B"/>
    <w:rsid w:val="001D3956"/>
    <w:rsid w:val="001D39A5"/>
    <w:rsid w:val="001D3B70"/>
    <w:rsid w:val="001D3C09"/>
    <w:rsid w:val="001D3D09"/>
    <w:rsid w:val="001D3F06"/>
    <w:rsid w:val="001D43DA"/>
    <w:rsid w:val="001D44E8"/>
    <w:rsid w:val="001D4EB2"/>
    <w:rsid w:val="001D5102"/>
    <w:rsid w:val="001D5544"/>
    <w:rsid w:val="001D5839"/>
    <w:rsid w:val="001D5B14"/>
    <w:rsid w:val="001D5F12"/>
    <w:rsid w:val="001D60EC"/>
    <w:rsid w:val="001D6B62"/>
    <w:rsid w:val="001D6F59"/>
    <w:rsid w:val="001D72EC"/>
    <w:rsid w:val="001D75C5"/>
    <w:rsid w:val="001D75CA"/>
    <w:rsid w:val="001D7B0A"/>
    <w:rsid w:val="001D7CBF"/>
    <w:rsid w:val="001E01B6"/>
    <w:rsid w:val="001E0D74"/>
    <w:rsid w:val="001E0DA0"/>
    <w:rsid w:val="001E1BA3"/>
    <w:rsid w:val="001E21F0"/>
    <w:rsid w:val="001E23AE"/>
    <w:rsid w:val="001E23D8"/>
    <w:rsid w:val="001E2C11"/>
    <w:rsid w:val="001E2C34"/>
    <w:rsid w:val="001E2CF5"/>
    <w:rsid w:val="001E307C"/>
    <w:rsid w:val="001E3437"/>
    <w:rsid w:val="001E3E1D"/>
    <w:rsid w:val="001E44DF"/>
    <w:rsid w:val="001E546D"/>
    <w:rsid w:val="001E5842"/>
    <w:rsid w:val="001E5E96"/>
    <w:rsid w:val="001E5F9F"/>
    <w:rsid w:val="001E681E"/>
    <w:rsid w:val="001E6825"/>
    <w:rsid w:val="001E68A5"/>
    <w:rsid w:val="001E6BB0"/>
    <w:rsid w:val="001E6F81"/>
    <w:rsid w:val="001E70A9"/>
    <w:rsid w:val="001E7267"/>
    <w:rsid w:val="001E7282"/>
    <w:rsid w:val="001E77C6"/>
    <w:rsid w:val="001E7CE9"/>
    <w:rsid w:val="001F0C2C"/>
    <w:rsid w:val="001F0CAB"/>
    <w:rsid w:val="001F16FB"/>
    <w:rsid w:val="001F18CE"/>
    <w:rsid w:val="001F1D02"/>
    <w:rsid w:val="001F1E0A"/>
    <w:rsid w:val="001F1EF8"/>
    <w:rsid w:val="001F208B"/>
    <w:rsid w:val="001F2D3B"/>
    <w:rsid w:val="001F2F59"/>
    <w:rsid w:val="001F338D"/>
    <w:rsid w:val="001F3826"/>
    <w:rsid w:val="001F3D82"/>
    <w:rsid w:val="001F4213"/>
    <w:rsid w:val="001F4323"/>
    <w:rsid w:val="001F438A"/>
    <w:rsid w:val="001F43C7"/>
    <w:rsid w:val="001F4DFE"/>
    <w:rsid w:val="001F4E45"/>
    <w:rsid w:val="001F5452"/>
    <w:rsid w:val="001F5686"/>
    <w:rsid w:val="001F5C30"/>
    <w:rsid w:val="001F624C"/>
    <w:rsid w:val="001F6CDC"/>
    <w:rsid w:val="001F6E46"/>
    <w:rsid w:val="001F6FEB"/>
    <w:rsid w:val="001F7788"/>
    <w:rsid w:val="001F7942"/>
    <w:rsid w:val="001F7BFA"/>
    <w:rsid w:val="001F7C91"/>
    <w:rsid w:val="001F7CE8"/>
    <w:rsid w:val="001F7EC2"/>
    <w:rsid w:val="0020075B"/>
    <w:rsid w:val="00200913"/>
    <w:rsid w:val="00200EB7"/>
    <w:rsid w:val="00200ED8"/>
    <w:rsid w:val="00200F34"/>
    <w:rsid w:val="00201CEA"/>
    <w:rsid w:val="002023B2"/>
    <w:rsid w:val="0020240F"/>
    <w:rsid w:val="00202495"/>
    <w:rsid w:val="00202882"/>
    <w:rsid w:val="00202ED8"/>
    <w:rsid w:val="002032A3"/>
    <w:rsid w:val="002033B7"/>
    <w:rsid w:val="002041B2"/>
    <w:rsid w:val="00204E36"/>
    <w:rsid w:val="00204F28"/>
    <w:rsid w:val="002052BA"/>
    <w:rsid w:val="002058A1"/>
    <w:rsid w:val="00205DDF"/>
    <w:rsid w:val="00206463"/>
    <w:rsid w:val="00206E72"/>
    <w:rsid w:val="00206F2F"/>
    <w:rsid w:val="00207717"/>
    <w:rsid w:val="00207900"/>
    <w:rsid w:val="0021053D"/>
    <w:rsid w:val="00210703"/>
    <w:rsid w:val="002108BF"/>
    <w:rsid w:val="00210A92"/>
    <w:rsid w:val="0021151C"/>
    <w:rsid w:val="00211B46"/>
    <w:rsid w:val="00211B5B"/>
    <w:rsid w:val="0021286B"/>
    <w:rsid w:val="00212B95"/>
    <w:rsid w:val="00212F8B"/>
    <w:rsid w:val="00213030"/>
    <w:rsid w:val="00213237"/>
    <w:rsid w:val="002138DF"/>
    <w:rsid w:val="00214040"/>
    <w:rsid w:val="002142BB"/>
    <w:rsid w:val="0021476A"/>
    <w:rsid w:val="002147A8"/>
    <w:rsid w:val="00214C83"/>
    <w:rsid w:val="0021571F"/>
    <w:rsid w:val="00215903"/>
    <w:rsid w:val="00215B08"/>
    <w:rsid w:val="00215B91"/>
    <w:rsid w:val="00215CC8"/>
    <w:rsid w:val="00215CD6"/>
    <w:rsid w:val="00215D37"/>
    <w:rsid w:val="00215DAE"/>
    <w:rsid w:val="00215E91"/>
    <w:rsid w:val="0021683E"/>
    <w:rsid w:val="00216884"/>
    <w:rsid w:val="00216C03"/>
    <w:rsid w:val="002171A8"/>
    <w:rsid w:val="0021746F"/>
    <w:rsid w:val="002175E6"/>
    <w:rsid w:val="00217603"/>
    <w:rsid w:val="002176CE"/>
    <w:rsid w:val="00217878"/>
    <w:rsid w:val="00217A9D"/>
    <w:rsid w:val="00217AF1"/>
    <w:rsid w:val="00217C94"/>
    <w:rsid w:val="00217D4A"/>
    <w:rsid w:val="00217F7D"/>
    <w:rsid w:val="0022085C"/>
    <w:rsid w:val="00220A1A"/>
    <w:rsid w:val="00220BC7"/>
    <w:rsid w:val="00220C04"/>
    <w:rsid w:val="00220C58"/>
    <w:rsid w:val="0022130F"/>
    <w:rsid w:val="00221323"/>
    <w:rsid w:val="0022144A"/>
    <w:rsid w:val="0022161A"/>
    <w:rsid w:val="0022178E"/>
    <w:rsid w:val="002217DF"/>
    <w:rsid w:val="00221928"/>
    <w:rsid w:val="002219B5"/>
    <w:rsid w:val="00221A9C"/>
    <w:rsid w:val="00221C9B"/>
    <w:rsid w:val="00221DC5"/>
    <w:rsid w:val="00222271"/>
    <w:rsid w:val="00222411"/>
    <w:rsid w:val="0022278D"/>
    <w:rsid w:val="0022278E"/>
    <w:rsid w:val="002228C2"/>
    <w:rsid w:val="002229C0"/>
    <w:rsid w:val="00223389"/>
    <w:rsid w:val="00223C54"/>
    <w:rsid w:val="00223D2F"/>
    <w:rsid w:val="00223D62"/>
    <w:rsid w:val="00223E73"/>
    <w:rsid w:val="00224240"/>
    <w:rsid w:val="00224522"/>
    <w:rsid w:val="00224710"/>
    <w:rsid w:val="00224B8C"/>
    <w:rsid w:val="002250D6"/>
    <w:rsid w:val="002253FC"/>
    <w:rsid w:val="00225A89"/>
    <w:rsid w:val="0022701F"/>
    <w:rsid w:val="00227292"/>
    <w:rsid w:val="00227456"/>
    <w:rsid w:val="00227C1E"/>
    <w:rsid w:val="00227C68"/>
    <w:rsid w:val="00227EF8"/>
    <w:rsid w:val="002300FD"/>
    <w:rsid w:val="00230249"/>
    <w:rsid w:val="002306AC"/>
    <w:rsid w:val="002307E5"/>
    <w:rsid w:val="0023095D"/>
    <w:rsid w:val="00230A90"/>
    <w:rsid w:val="00230EDB"/>
    <w:rsid w:val="00230FB0"/>
    <w:rsid w:val="00231240"/>
    <w:rsid w:val="00231456"/>
    <w:rsid w:val="00231DD3"/>
    <w:rsid w:val="00232129"/>
    <w:rsid w:val="0023264F"/>
    <w:rsid w:val="002329FF"/>
    <w:rsid w:val="00232D47"/>
    <w:rsid w:val="002333F5"/>
    <w:rsid w:val="0023362F"/>
    <w:rsid w:val="00233724"/>
    <w:rsid w:val="00233888"/>
    <w:rsid w:val="0023422B"/>
    <w:rsid w:val="002344E1"/>
    <w:rsid w:val="00234849"/>
    <w:rsid w:val="00234CA6"/>
    <w:rsid w:val="00234FAE"/>
    <w:rsid w:val="002352FA"/>
    <w:rsid w:val="002356FB"/>
    <w:rsid w:val="0023572B"/>
    <w:rsid w:val="00235F7C"/>
    <w:rsid w:val="002365B4"/>
    <w:rsid w:val="00236EE9"/>
    <w:rsid w:val="00237590"/>
    <w:rsid w:val="002375A4"/>
    <w:rsid w:val="002379B9"/>
    <w:rsid w:val="00237C15"/>
    <w:rsid w:val="002401A2"/>
    <w:rsid w:val="002401E4"/>
    <w:rsid w:val="0024115E"/>
    <w:rsid w:val="00241446"/>
    <w:rsid w:val="002415BD"/>
    <w:rsid w:val="00241921"/>
    <w:rsid w:val="002419C8"/>
    <w:rsid w:val="00241E83"/>
    <w:rsid w:val="0024267E"/>
    <w:rsid w:val="00242BFE"/>
    <w:rsid w:val="0024321F"/>
    <w:rsid w:val="002432E1"/>
    <w:rsid w:val="00243B10"/>
    <w:rsid w:val="002440CE"/>
    <w:rsid w:val="0024431E"/>
    <w:rsid w:val="00244AC5"/>
    <w:rsid w:val="00244C94"/>
    <w:rsid w:val="00244DE9"/>
    <w:rsid w:val="002455B2"/>
    <w:rsid w:val="00245697"/>
    <w:rsid w:val="00245A78"/>
    <w:rsid w:val="0024612C"/>
    <w:rsid w:val="00246207"/>
    <w:rsid w:val="00246302"/>
    <w:rsid w:val="00246679"/>
    <w:rsid w:val="0024667F"/>
    <w:rsid w:val="0024684E"/>
    <w:rsid w:val="00246C5E"/>
    <w:rsid w:val="00246C89"/>
    <w:rsid w:val="0024707D"/>
    <w:rsid w:val="0024708C"/>
    <w:rsid w:val="002470BA"/>
    <w:rsid w:val="00247428"/>
    <w:rsid w:val="00247729"/>
    <w:rsid w:val="00247BE5"/>
    <w:rsid w:val="00247D0F"/>
    <w:rsid w:val="00247F41"/>
    <w:rsid w:val="0025004C"/>
    <w:rsid w:val="0025041B"/>
    <w:rsid w:val="002507AB"/>
    <w:rsid w:val="00250960"/>
    <w:rsid w:val="00250A21"/>
    <w:rsid w:val="00250C9B"/>
    <w:rsid w:val="00251032"/>
    <w:rsid w:val="00251343"/>
    <w:rsid w:val="00251943"/>
    <w:rsid w:val="00251C41"/>
    <w:rsid w:val="002529F4"/>
    <w:rsid w:val="00252E47"/>
    <w:rsid w:val="00252FB5"/>
    <w:rsid w:val="002536A4"/>
    <w:rsid w:val="00253774"/>
    <w:rsid w:val="00253A3E"/>
    <w:rsid w:val="00253F18"/>
    <w:rsid w:val="00254050"/>
    <w:rsid w:val="00254938"/>
    <w:rsid w:val="00254A0C"/>
    <w:rsid w:val="00254DEA"/>
    <w:rsid w:val="00254EE1"/>
    <w:rsid w:val="00254F58"/>
    <w:rsid w:val="0025529D"/>
    <w:rsid w:val="002553AE"/>
    <w:rsid w:val="00255D75"/>
    <w:rsid w:val="002561F9"/>
    <w:rsid w:val="0025655C"/>
    <w:rsid w:val="002566B4"/>
    <w:rsid w:val="002567FF"/>
    <w:rsid w:val="00256A23"/>
    <w:rsid w:val="00256B71"/>
    <w:rsid w:val="00256E2D"/>
    <w:rsid w:val="00257557"/>
    <w:rsid w:val="00257DA8"/>
    <w:rsid w:val="002600BD"/>
    <w:rsid w:val="0026018E"/>
    <w:rsid w:val="00260928"/>
    <w:rsid w:val="0026168A"/>
    <w:rsid w:val="00261EC2"/>
    <w:rsid w:val="002620BC"/>
    <w:rsid w:val="002622D3"/>
    <w:rsid w:val="00262490"/>
    <w:rsid w:val="002624F7"/>
    <w:rsid w:val="002627C5"/>
    <w:rsid w:val="00262802"/>
    <w:rsid w:val="00262EF9"/>
    <w:rsid w:val="002634F7"/>
    <w:rsid w:val="00263844"/>
    <w:rsid w:val="00263889"/>
    <w:rsid w:val="00263A90"/>
    <w:rsid w:val="00263DDF"/>
    <w:rsid w:val="00263DFA"/>
    <w:rsid w:val="00263EFE"/>
    <w:rsid w:val="0026408B"/>
    <w:rsid w:val="002642E7"/>
    <w:rsid w:val="00264BB8"/>
    <w:rsid w:val="00264F0F"/>
    <w:rsid w:val="00265150"/>
    <w:rsid w:val="0026531D"/>
    <w:rsid w:val="00265977"/>
    <w:rsid w:val="00265A01"/>
    <w:rsid w:val="00265E30"/>
    <w:rsid w:val="002669F7"/>
    <w:rsid w:val="00266CDC"/>
    <w:rsid w:val="00266CFC"/>
    <w:rsid w:val="00266FBD"/>
    <w:rsid w:val="00266FEC"/>
    <w:rsid w:val="002673F5"/>
    <w:rsid w:val="00267597"/>
    <w:rsid w:val="00267C3E"/>
    <w:rsid w:val="00267CA5"/>
    <w:rsid w:val="00267CF3"/>
    <w:rsid w:val="00267D2B"/>
    <w:rsid w:val="00267EF5"/>
    <w:rsid w:val="00270134"/>
    <w:rsid w:val="0027080A"/>
    <w:rsid w:val="002709BB"/>
    <w:rsid w:val="00270A58"/>
    <w:rsid w:val="00270A73"/>
    <w:rsid w:val="00270AD7"/>
    <w:rsid w:val="00270EA1"/>
    <w:rsid w:val="00270FBC"/>
    <w:rsid w:val="00271165"/>
    <w:rsid w:val="0027131C"/>
    <w:rsid w:val="00271398"/>
    <w:rsid w:val="0027189A"/>
    <w:rsid w:val="0027191B"/>
    <w:rsid w:val="002719B0"/>
    <w:rsid w:val="00271A61"/>
    <w:rsid w:val="002721E0"/>
    <w:rsid w:val="00272A03"/>
    <w:rsid w:val="00272AEB"/>
    <w:rsid w:val="00272D9B"/>
    <w:rsid w:val="00273523"/>
    <w:rsid w:val="0027352C"/>
    <w:rsid w:val="00273BAC"/>
    <w:rsid w:val="00273C9C"/>
    <w:rsid w:val="00273E75"/>
    <w:rsid w:val="0027400B"/>
    <w:rsid w:val="002742F7"/>
    <w:rsid w:val="0027451E"/>
    <w:rsid w:val="002747C2"/>
    <w:rsid w:val="00275013"/>
    <w:rsid w:val="0027548D"/>
    <w:rsid w:val="00275EEE"/>
    <w:rsid w:val="002763B3"/>
    <w:rsid w:val="00277742"/>
    <w:rsid w:val="0027782C"/>
    <w:rsid w:val="00277A6D"/>
    <w:rsid w:val="002802E3"/>
    <w:rsid w:val="00280610"/>
    <w:rsid w:val="002807FA"/>
    <w:rsid w:val="002808D9"/>
    <w:rsid w:val="00280A05"/>
    <w:rsid w:val="0028155F"/>
    <w:rsid w:val="0028164E"/>
    <w:rsid w:val="00281E01"/>
    <w:rsid w:val="0028213D"/>
    <w:rsid w:val="00282568"/>
    <w:rsid w:val="00282643"/>
    <w:rsid w:val="00282A7F"/>
    <w:rsid w:val="002830CF"/>
    <w:rsid w:val="00283179"/>
    <w:rsid w:val="00283304"/>
    <w:rsid w:val="0028332F"/>
    <w:rsid w:val="00283438"/>
    <w:rsid w:val="00283AE7"/>
    <w:rsid w:val="00283E46"/>
    <w:rsid w:val="00283F9D"/>
    <w:rsid w:val="0028423F"/>
    <w:rsid w:val="002844A6"/>
    <w:rsid w:val="0028452B"/>
    <w:rsid w:val="002847C4"/>
    <w:rsid w:val="00284FBD"/>
    <w:rsid w:val="00285449"/>
    <w:rsid w:val="002856E5"/>
    <w:rsid w:val="00285880"/>
    <w:rsid w:val="002858F6"/>
    <w:rsid w:val="00285D5A"/>
    <w:rsid w:val="002862F1"/>
    <w:rsid w:val="0028656A"/>
    <w:rsid w:val="0028671F"/>
    <w:rsid w:val="002869D2"/>
    <w:rsid w:val="00286E12"/>
    <w:rsid w:val="00287831"/>
    <w:rsid w:val="00287A18"/>
    <w:rsid w:val="00287FCA"/>
    <w:rsid w:val="00290026"/>
    <w:rsid w:val="00290175"/>
    <w:rsid w:val="0029055E"/>
    <w:rsid w:val="00290650"/>
    <w:rsid w:val="00290A56"/>
    <w:rsid w:val="00290D1A"/>
    <w:rsid w:val="00291373"/>
    <w:rsid w:val="0029194F"/>
    <w:rsid w:val="002922CD"/>
    <w:rsid w:val="0029262F"/>
    <w:rsid w:val="0029384C"/>
    <w:rsid w:val="00293E1C"/>
    <w:rsid w:val="0029562B"/>
    <w:rsid w:val="0029597D"/>
    <w:rsid w:val="002962C3"/>
    <w:rsid w:val="00296A38"/>
    <w:rsid w:val="00296B61"/>
    <w:rsid w:val="002972C7"/>
    <w:rsid w:val="0029740B"/>
    <w:rsid w:val="0029752B"/>
    <w:rsid w:val="00297799"/>
    <w:rsid w:val="00297FCE"/>
    <w:rsid w:val="002A0074"/>
    <w:rsid w:val="002A01C7"/>
    <w:rsid w:val="002A02A6"/>
    <w:rsid w:val="002A0315"/>
    <w:rsid w:val="002A0A9C"/>
    <w:rsid w:val="002A0FB3"/>
    <w:rsid w:val="002A12EC"/>
    <w:rsid w:val="002A13A8"/>
    <w:rsid w:val="002A1759"/>
    <w:rsid w:val="002A1B63"/>
    <w:rsid w:val="002A1D79"/>
    <w:rsid w:val="002A1F74"/>
    <w:rsid w:val="002A2452"/>
    <w:rsid w:val="002A2600"/>
    <w:rsid w:val="002A2E81"/>
    <w:rsid w:val="002A2F58"/>
    <w:rsid w:val="002A2F84"/>
    <w:rsid w:val="002A32AB"/>
    <w:rsid w:val="002A36C3"/>
    <w:rsid w:val="002A39F4"/>
    <w:rsid w:val="002A3CE6"/>
    <w:rsid w:val="002A40BE"/>
    <w:rsid w:val="002A4244"/>
    <w:rsid w:val="002A483C"/>
    <w:rsid w:val="002A5649"/>
    <w:rsid w:val="002A57EF"/>
    <w:rsid w:val="002A5886"/>
    <w:rsid w:val="002A5A35"/>
    <w:rsid w:val="002A5F55"/>
    <w:rsid w:val="002A6486"/>
    <w:rsid w:val="002A697D"/>
    <w:rsid w:val="002A6E70"/>
    <w:rsid w:val="002A72C8"/>
    <w:rsid w:val="002A763E"/>
    <w:rsid w:val="002B0674"/>
    <w:rsid w:val="002B0C7C"/>
    <w:rsid w:val="002B0FFA"/>
    <w:rsid w:val="002B1311"/>
    <w:rsid w:val="002B1729"/>
    <w:rsid w:val="002B17BA"/>
    <w:rsid w:val="002B18EC"/>
    <w:rsid w:val="002B20EF"/>
    <w:rsid w:val="002B2709"/>
    <w:rsid w:val="002B2E02"/>
    <w:rsid w:val="002B329C"/>
    <w:rsid w:val="002B36C7"/>
    <w:rsid w:val="002B3960"/>
    <w:rsid w:val="002B4098"/>
    <w:rsid w:val="002B42D4"/>
    <w:rsid w:val="002B44EC"/>
    <w:rsid w:val="002B4552"/>
    <w:rsid w:val="002B48EE"/>
    <w:rsid w:val="002B4DD4"/>
    <w:rsid w:val="002B4F8D"/>
    <w:rsid w:val="002B51A6"/>
    <w:rsid w:val="002B5277"/>
    <w:rsid w:val="002B5375"/>
    <w:rsid w:val="002B5A3C"/>
    <w:rsid w:val="002B70A1"/>
    <w:rsid w:val="002B7670"/>
    <w:rsid w:val="002B77C1"/>
    <w:rsid w:val="002B78F7"/>
    <w:rsid w:val="002B7955"/>
    <w:rsid w:val="002B7CD3"/>
    <w:rsid w:val="002B7EAA"/>
    <w:rsid w:val="002C0191"/>
    <w:rsid w:val="002C0683"/>
    <w:rsid w:val="002C08A6"/>
    <w:rsid w:val="002C0EC9"/>
    <w:rsid w:val="002C0ED7"/>
    <w:rsid w:val="002C1255"/>
    <w:rsid w:val="002C172E"/>
    <w:rsid w:val="002C1C73"/>
    <w:rsid w:val="002C1DD6"/>
    <w:rsid w:val="002C217F"/>
    <w:rsid w:val="002C2728"/>
    <w:rsid w:val="002C28E0"/>
    <w:rsid w:val="002C2C03"/>
    <w:rsid w:val="002C2E25"/>
    <w:rsid w:val="002C3A33"/>
    <w:rsid w:val="002C4180"/>
    <w:rsid w:val="002C45B9"/>
    <w:rsid w:val="002C472B"/>
    <w:rsid w:val="002C4DEB"/>
    <w:rsid w:val="002C4E77"/>
    <w:rsid w:val="002C4F6E"/>
    <w:rsid w:val="002C53A6"/>
    <w:rsid w:val="002C5435"/>
    <w:rsid w:val="002C5B7C"/>
    <w:rsid w:val="002C5BB7"/>
    <w:rsid w:val="002C6A93"/>
    <w:rsid w:val="002C6F1C"/>
    <w:rsid w:val="002C7085"/>
    <w:rsid w:val="002C726B"/>
    <w:rsid w:val="002C762F"/>
    <w:rsid w:val="002C78CA"/>
    <w:rsid w:val="002C7912"/>
    <w:rsid w:val="002C7B79"/>
    <w:rsid w:val="002C7EF6"/>
    <w:rsid w:val="002C7F22"/>
    <w:rsid w:val="002D001D"/>
    <w:rsid w:val="002D015C"/>
    <w:rsid w:val="002D1308"/>
    <w:rsid w:val="002D140C"/>
    <w:rsid w:val="002D1E0D"/>
    <w:rsid w:val="002D2512"/>
    <w:rsid w:val="002D335A"/>
    <w:rsid w:val="002D369D"/>
    <w:rsid w:val="002D3DA0"/>
    <w:rsid w:val="002D4F82"/>
    <w:rsid w:val="002D5006"/>
    <w:rsid w:val="002D538E"/>
    <w:rsid w:val="002D5795"/>
    <w:rsid w:val="002D59A2"/>
    <w:rsid w:val="002D5FAC"/>
    <w:rsid w:val="002D66BE"/>
    <w:rsid w:val="002D735A"/>
    <w:rsid w:val="002D738C"/>
    <w:rsid w:val="002D7670"/>
    <w:rsid w:val="002D79A8"/>
    <w:rsid w:val="002D7C61"/>
    <w:rsid w:val="002D7D63"/>
    <w:rsid w:val="002D7E0E"/>
    <w:rsid w:val="002D7E74"/>
    <w:rsid w:val="002E00FE"/>
    <w:rsid w:val="002E01D0"/>
    <w:rsid w:val="002E025D"/>
    <w:rsid w:val="002E049F"/>
    <w:rsid w:val="002E050C"/>
    <w:rsid w:val="002E12CE"/>
    <w:rsid w:val="002E161D"/>
    <w:rsid w:val="002E169F"/>
    <w:rsid w:val="002E1E21"/>
    <w:rsid w:val="002E258D"/>
    <w:rsid w:val="002E25E3"/>
    <w:rsid w:val="002E27BD"/>
    <w:rsid w:val="002E28A2"/>
    <w:rsid w:val="002E2AD6"/>
    <w:rsid w:val="002E3060"/>
    <w:rsid w:val="002E30B4"/>
    <w:rsid w:val="002E3100"/>
    <w:rsid w:val="002E344D"/>
    <w:rsid w:val="002E3579"/>
    <w:rsid w:val="002E3601"/>
    <w:rsid w:val="002E3D64"/>
    <w:rsid w:val="002E41D8"/>
    <w:rsid w:val="002E5DA1"/>
    <w:rsid w:val="002E5F33"/>
    <w:rsid w:val="002E62CC"/>
    <w:rsid w:val="002E6534"/>
    <w:rsid w:val="002E6B75"/>
    <w:rsid w:val="002E6B96"/>
    <w:rsid w:val="002E6C95"/>
    <w:rsid w:val="002E6CF5"/>
    <w:rsid w:val="002E71F3"/>
    <w:rsid w:val="002E7A54"/>
    <w:rsid w:val="002E7B38"/>
    <w:rsid w:val="002E7BB3"/>
    <w:rsid w:val="002E7C36"/>
    <w:rsid w:val="002E7CA5"/>
    <w:rsid w:val="002F05F3"/>
    <w:rsid w:val="002F07A6"/>
    <w:rsid w:val="002F09B8"/>
    <w:rsid w:val="002F0C3F"/>
    <w:rsid w:val="002F11BD"/>
    <w:rsid w:val="002F31F3"/>
    <w:rsid w:val="002F3524"/>
    <w:rsid w:val="002F3C97"/>
    <w:rsid w:val="002F3D32"/>
    <w:rsid w:val="002F4024"/>
    <w:rsid w:val="002F4054"/>
    <w:rsid w:val="002F417F"/>
    <w:rsid w:val="002F4820"/>
    <w:rsid w:val="002F4868"/>
    <w:rsid w:val="002F4B13"/>
    <w:rsid w:val="002F4DAC"/>
    <w:rsid w:val="002F4DE3"/>
    <w:rsid w:val="002F51DE"/>
    <w:rsid w:val="002F5F31"/>
    <w:rsid w:val="002F5F46"/>
    <w:rsid w:val="002F6108"/>
    <w:rsid w:val="002F698D"/>
    <w:rsid w:val="002F6E34"/>
    <w:rsid w:val="002F6FEB"/>
    <w:rsid w:val="002F79E8"/>
    <w:rsid w:val="002F7A5C"/>
    <w:rsid w:val="002F7B4F"/>
    <w:rsid w:val="00300254"/>
    <w:rsid w:val="003008C4"/>
    <w:rsid w:val="00300C86"/>
    <w:rsid w:val="003011EE"/>
    <w:rsid w:val="00301528"/>
    <w:rsid w:val="00301622"/>
    <w:rsid w:val="003018D1"/>
    <w:rsid w:val="0030217B"/>
    <w:rsid w:val="00302216"/>
    <w:rsid w:val="0030250A"/>
    <w:rsid w:val="003031F5"/>
    <w:rsid w:val="0030390F"/>
    <w:rsid w:val="00303E53"/>
    <w:rsid w:val="0030448E"/>
    <w:rsid w:val="00304629"/>
    <w:rsid w:val="00304E7E"/>
    <w:rsid w:val="003055B8"/>
    <w:rsid w:val="0030597F"/>
    <w:rsid w:val="00305CAD"/>
    <w:rsid w:val="00305CC1"/>
    <w:rsid w:val="00305EE6"/>
    <w:rsid w:val="0030621D"/>
    <w:rsid w:val="003063F2"/>
    <w:rsid w:val="0030695B"/>
    <w:rsid w:val="00306E5F"/>
    <w:rsid w:val="00306E7B"/>
    <w:rsid w:val="0030702A"/>
    <w:rsid w:val="0030711A"/>
    <w:rsid w:val="003076C9"/>
    <w:rsid w:val="00307934"/>
    <w:rsid w:val="00307E14"/>
    <w:rsid w:val="00307FBA"/>
    <w:rsid w:val="0031019A"/>
    <w:rsid w:val="00310317"/>
    <w:rsid w:val="0031063D"/>
    <w:rsid w:val="0031072B"/>
    <w:rsid w:val="003117EA"/>
    <w:rsid w:val="00311A7C"/>
    <w:rsid w:val="00311E54"/>
    <w:rsid w:val="003122E8"/>
    <w:rsid w:val="00312427"/>
    <w:rsid w:val="00312980"/>
    <w:rsid w:val="0031330D"/>
    <w:rsid w:val="00313C7F"/>
    <w:rsid w:val="00313CEE"/>
    <w:rsid w:val="00314054"/>
    <w:rsid w:val="00314660"/>
    <w:rsid w:val="0031499E"/>
    <w:rsid w:val="003150A1"/>
    <w:rsid w:val="00315458"/>
    <w:rsid w:val="00315540"/>
    <w:rsid w:val="00315713"/>
    <w:rsid w:val="0031581A"/>
    <w:rsid w:val="003158AD"/>
    <w:rsid w:val="0031591F"/>
    <w:rsid w:val="0031593D"/>
    <w:rsid w:val="003159BA"/>
    <w:rsid w:val="003161C9"/>
    <w:rsid w:val="0031668F"/>
    <w:rsid w:val="00316C63"/>
    <w:rsid w:val="00316F27"/>
    <w:rsid w:val="00317010"/>
    <w:rsid w:val="003171BB"/>
    <w:rsid w:val="00320B66"/>
    <w:rsid w:val="00320EC4"/>
    <w:rsid w:val="003214F1"/>
    <w:rsid w:val="0032151A"/>
    <w:rsid w:val="003219A4"/>
    <w:rsid w:val="00321D23"/>
    <w:rsid w:val="003220CE"/>
    <w:rsid w:val="00322E4B"/>
    <w:rsid w:val="00322F04"/>
    <w:rsid w:val="00323071"/>
    <w:rsid w:val="003241E4"/>
    <w:rsid w:val="003246B3"/>
    <w:rsid w:val="00324CBC"/>
    <w:rsid w:val="00324DAF"/>
    <w:rsid w:val="0032640A"/>
    <w:rsid w:val="00326DC2"/>
    <w:rsid w:val="0032736D"/>
    <w:rsid w:val="003274E3"/>
    <w:rsid w:val="00327870"/>
    <w:rsid w:val="003279F0"/>
    <w:rsid w:val="00327EBD"/>
    <w:rsid w:val="0033030F"/>
    <w:rsid w:val="003306AA"/>
    <w:rsid w:val="00330B23"/>
    <w:rsid w:val="00330CDA"/>
    <w:rsid w:val="00330FF9"/>
    <w:rsid w:val="00331936"/>
    <w:rsid w:val="00331DB5"/>
    <w:rsid w:val="003322EE"/>
    <w:rsid w:val="0033259D"/>
    <w:rsid w:val="0033287C"/>
    <w:rsid w:val="003328BB"/>
    <w:rsid w:val="00332B47"/>
    <w:rsid w:val="00332F3B"/>
    <w:rsid w:val="003333D2"/>
    <w:rsid w:val="00333973"/>
    <w:rsid w:val="00333ADF"/>
    <w:rsid w:val="00334220"/>
    <w:rsid w:val="003342AE"/>
    <w:rsid w:val="00334686"/>
    <w:rsid w:val="003349DA"/>
    <w:rsid w:val="00334C84"/>
    <w:rsid w:val="00334D3F"/>
    <w:rsid w:val="00334E3D"/>
    <w:rsid w:val="00335996"/>
    <w:rsid w:val="00335CDE"/>
    <w:rsid w:val="00336227"/>
    <w:rsid w:val="003363FE"/>
    <w:rsid w:val="00336530"/>
    <w:rsid w:val="00336A60"/>
    <w:rsid w:val="00336D3B"/>
    <w:rsid w:val="00336F13"/>
    <w:rsid w:val="00337339"/>
    <w:rsid w:val="0033734E"/>
    <w:rsid w:val="00337E0C"/>
    <w:rsid w:val="00337FF1"/>
    <w:rsid w:val="00340345"/>
    <w:rsid w:val="00340629"/>
    <w:rsid w:val="003406C6"/>
    <w:rsid w:val="00340CD6"/>
    <w:rsid w:val="00340E7B"/>
    <w:rsid w:val="003412FB"/>
    <w:rsid w:val="003418CC"/>
    <w:rsid w:val="003418EC"/>
    <w:rsid w:val="00341A7D"/>
    <w:rsid w:val="00341EB5"/>
    <w:rsid w:val="0034212A"/>
    <w:rsid w:val="0034277E"/>
    <w:rsid w:val="00342C36"/>
    <w:rsid w:val="00342DA7"/>
    <w:rsid w:val="003430AF"/>
    <w:rsid w:val="003434EE"/>
    <w:rsid w:val="003435CD"/>
    <w:rsid w:val="00343740"/>
    <w:rsid w:val="00343A03"/>
    <w:rsid w:val="00343C75"/>
    <w:rsid w:val="00343E91"/>
    <w:rsid w:val="00344037"/>
    <w:rsid w:val="00344079"/>
    <w:rsid w:val="00344141"/>
    <w:rsid w:val="003441B4"/>
    <w:rsid w:val="003444C0"/>
    <w:rsid w:val="00344701"/>
    <w:rsid w:val="003447F3"/>
    <w:rsid w:val="003450E0"/>
    <w:rsid w:val="0034514C"/>
    <w:rsid w:val="00345321"/>
    <w:rsid w:val="00345790"/>
    <w:rsid w:val="003459BD"/>
    <w:rsid w:val="00345AC4"/>
    <w:rsid w:val="003461BE"/>
    <w:rsid w:val="003474A2"/>
    <w:rsid w:val="00347904"/>
    <w:rsid w:val="00350901"/>
    <w:rsid w:val="00350D38"/>
    <w:rsid w:val="0035107C"/>
    <w:rsid w:val="0035140D"/>
    <w:rsid w:val="0035173B"/>
    <w:rsid w:val="003517A2"/>
    <w:rsid w:val="00351B36"/>
    <w:rsid w:val="00352325"/>
    <w:rsid w:val="00352FED"/>
    <w:rsid w:val="00353378"/>
    <w:rsid w:val="003534DA"/>
    <w:rsid w:val="0035360D"/>
    <w:rsid w:val="003544F5"/>
    <w:rsid w:val="003546D5"/>
    <w:rsid w:val="00354B7F"/>
    <w:rsid w:val="00354BFB"/>
    <w:rsid w:val="00355265"/>
    <w:rsid w:val="003555FD"/>
    <w:rsid w:val="00355BC3"/>
    <w:rsid w:val="00356029"/>
    <w:rsid w:val="00356279"/>
    <w:rsid w:val="00356BE2"/>
    <w:rsid w:val="00356D59"/>
    <w:rsid w:val="00356FAF"/>
    <w:rsid w:val="00357AAF"/>
    <w:rsid w:val="00357AFA"/>
    <w:rsid w:val="00357B4E"/>
    <w:rsid w:val="00357C96"/>
    <w:rsid w:val="00357D3F"/>
    <w:rsid w:val="0036029B"/>
    <w:rsid w:val="00360855"/>
    <w:rsid w:val="00360937"/>
    <w:rsid w:val="00360A4E"/>
    <w:rsid w:val="00360D44"/>
    <w:rsid w:val="003610DD"/>
    <w:rsid w:val="00361223"/>
    <w:rsid w:val="003617F8"/>
    <w:rsid w:val="00361D10"/>
    <w:rsid w:val="0036229C"/>
    <w:rsid w:val="00362B90"/>
    <w:rsid w:val="00362C7C"/>
    <w:rsid w:val="003631B3"/>
    <w:rsid w:val="00363758"/>
    <w:rsid w:val="00363799"/>
    <w:rsid w:val="00363BA0"/>
    <w:rsid w:val="0036411D"/>
    <w:rsid w:val="00364A8D"/>
    <w:rsid w:val="00364A9E"/>
    <w:rsid w:val="0036539F"/>
    <w:rsid w:val="00365535"/>
    <w:rsid w:val="003657C7"/>
    <w:rsid w:val="00365EF1"/>
    <w:rsid w:val="003664FE"/>
    <w:rsid w:val="00366811"/>
    <w:rsid w:val="00366896"/>
    <w:rsid w:val="003669C5"/>
    <w:rsid w:val="0036705E"/>
    <w:rsid w:val="003670D5"/>
    <w:rsid w:val="00367316"/>
    <w:rsid w:val="00367C23"/>
    <w:rsid w:val="0037047F"/>
    <w:rsid w:val="0037062C"/>
    <w:rsid w:val="0037065A"/>
    <w:rsid w:val="00370CD0"/>
    <w:rsid w:val="00371361"/>
    <w:rsid w:val="0037161F"/>
    <w:rsid w:val="003716EB"/>
    <w:rsid w:val="003716FD"/>
    <w:rsid w:val="00371FBE"/>
    <w:rsid w:val="0037204B"/>
    <w:rsid w:val="003724DD"/>
    <w:rsid w:val="003725B7"/>
    <w:rsid w:val="00373BC9"/>
    <w:rsid w:val="00373FE8"/>
    <w:rsid w:val="003744CF"/>
    <w:rsid w:val="00374526"/>
    <w:rsid w:val="00374717"/>
    <w:rsid w:val="0037473E"/>
    <w:rsid w:val="00374E94"/>
    <w:rsid w:val="003756DB"/>
    <w:rsid w:val="00375C06"/>
    <w:rsid w:val="00375E49"/>
    <w:rsid w:val="00376070"/>
    <w:rsid w:val="003762FB"/>
    <w:rsid w:val="0037676C"/>
    <w:rsid w:val="00376F2B"/>
    <w:rsid w:val="00376FD2"/>
    <w:rsid w:val="0037731F"/>
    <w:rsid w:val="003775D6"/>
    <w:rsid w:val="00377C6B"/>
    <w:rsid w:val="00380095"/>
    <w:rsid w:val="00380489"/>
    <w:rsid w:val="00380993"/>
    <w:rsid w:val="003809C7"/>
    <w:rsid w:val="00380D23"/>
    <w:rsid w:val="00381043"/>
    <w:rsid w:val="00381151"/>
    <w:rsid w:val="00381934"/>
    <w:rsid w:val="00381973"/>
    <w:rsid w:val="00381D6A"/>
    <w:rsid w:val="00381F0D"/>
    <w:rsid w:val="0038205F"/>
    <w:rsid w:val="0038238A"/>
    <w:rsid w:val="003829E5"/>
    <w:rsid w:val="00382F73"/>
    <w:rsid w:val="003830D7"/>
    <w:rsid w:val="003838AE"/>
    <w:rsid w:val="00383C40"/>
    <w:rsid w:val="00384030"/>
    <w:rsid w:val="003846CA"/>
    <w:rsid w:val="00384EB3"/>
    <w:rsid w:val="00385274"/>
    <w:rsid w:val="003853B0"/>
    <w:rsid w:val="003855E8"/>
    <w:rsid w:val="00385617"/>
    <w:rsid w:val="00385663"/>
    <w:rsid w:val="003858D1"/>
    <w:rsid w:val="00386109"/>
    <w:rsid w:val="003863F3"/>
    <w:rsid w:val="00386783"/>
    <w:rsid w:val="00386944"/>
    <w:rsid w:val="0038720A"/>
    <w:rsid w:val="00387222"/>
    <w:rsid w:val="00387466"/>
    <w:rsid w:val="003875CE"/>
    <w:rsid w:val="003876F6"/>
    <w:rsid w:val="00387A3F"/>
    <w:rsid w:val="00387C76"/>
    <w:rsid w:val="003901F1"/>
    <w:rsid w:val="00390569"/>
    <w:rsid w:val="00391587"/>
    <w:rsid w:val="00391CD7"/>
    <w:rsid w:val="00391F45"/>
    <w:rsid w:val="003926A3"/>
    <w:rsid w:val="00392735"/>
    <w:rsid w:val="00392A76"/>
    <w:rsid w:val="00392ABF"/>
    <w:rsid w:val="00392D3E"/>
    <w:rsid w:val="00392E8E"/>
    <w:rsid w:val="003936B4"/>
    <w:rsid w:val="0039374D"/>
    <w:rsid w:val="0039395B"/>
    <w:rsid w:val="00393992"/>
    <w:rsid w:val="003942F9"/>
    <w:rsid w:val="003943C3"/>
    <w:rsid w:val="0039462C"/>
    <w:rsid w:val="00394797"/>
    <w:rsid w:val="0039495C"/>
    <w:rsid w:val="00394BF5"/>
    <w:rsid w:val="00394F47"/>
    <w:rsid w:val="00395250"/>
    <w:rsid w:val="003956CC"/>
    <w:rsid w:val="00395C9A"/>
    <w:rsid w:val="003967E3"/>
    <w:rsid w:val="003968A0"/>
    <w:rsid w:val="00396D3F"/>
    <w:rsid w:val="00396EF1"/>
    <w:rsid w:val="00396F3C"/>
    <w:rsid w:val="00397625"/>
    <w:rsid w:val="003979AA"/>
    <w:rsid w:val="00397C83"/>
    <w:rsid w:val="003A0494"/>
    <w:rsid w:val="003A04FB"/>
    <w:rsid w:val="003A056C"/>
    <w:rsid w:val="003A063A"/>
    <w:rsid w:val="003A0853"/>
    <w:rsid w:val="003A0C1C"/>
    <w:rsid w:val="003A0F7F"/>
    <w:rsid w:val="003A10F0"/>
    <w:rsid w:val="003A1795"/>
    <w:rsid w:val="003A1852"/>
    <w:rsid w:val="003A18B8"/>
    <w:rsid w:val="003A1CCD"/>
    <w:rsid w:val="003A2030"/>
    <w:rsid w:val="003A204D"/>
    <w:rsid w:val="003A26F0"/>
    <w:rsid w:val="003A26F2"/>
    <w:rsid w:val="003A2772"/>
    <w:rsid w:val="003A28A0"/>
    <w:rsid w:val="003A2B1F"/>
    <w:rsid w:val="003A2FD6"/>
    <w:rsid w:val="003A3095"/>
    <w:rsid w:val="003A3EFD"/>
    <w:rsid w:val="003A3F61"/>
    <w:rsid w:val="003A4088"/>
    <w:rsid w:val="003A41DF"/>
    <w:rsid w:val="003A433F"/>
    <w:rsid w:val="003A4CBB"/>
    <w:rsid w:val="003A4E4D"/>
    <w:rsid w:val="003A5550"/>
    <w:rsid w:val="003A6220"/>
    <w:rsid w:val="003A6272"/>
    <w:rsid w:val="003A639E"/>
    <w:rsid w:val="003A6600"/>
    <w:rsid w:val="003A681C"/>
    <w:rsid w:val="003A6B67"/>
    <w:rsid w:val="003A741D"/>
    <w:rsid w:val="003A752D"/>
    <w:rsid w:val="003A7D0D"/>
    <w:rsid w:val="003A7DF3"/>
    <w:rsid w:val="003A7E0E"/>
    <w:rsid w:val="003B09F7"/>
    <w:rsid w:val="003B0AB5"/>
    <w:rsid w:val="003B11E8"/>
    <w:rsid w:val="003B1240"/>
    <w:rsid w:val="003B13B6"/>
    <w:rsid w:val="003B14C3"/>
    <w:rsid w:val="003B15E6"/>
    <w:rsid w:val="003B1B5F"/>
    <w:rsid w:val="003B1C91"/>
    <w:rsid w:val="003B1FD8"/>
    <w:rsid w:val="003B2114"/>
    <w:rsid w:val="003B22EF"/>
    <w:rsid w:val="003B2C32"/>
    <w:rsid w:val="003B2FB5"/>
    <w:rsid w:val="003B3424"/>
    <w:rsid w:val="003B35A8"/>
    <w:rsid w:val="003B39DF"/>
    <w:rsid w:val="003B3A43"/>
    <w:rsid w:val="003B408A"/>
    <w:rsid w:val="003B48AB"/>
    <w:rsid w:val="003B50CA"/>
    <w:rsid w:val="003B5895"/>
    <w:rsid w:val="003B5A2F"/>
    <w:rsid w:val="003B5FDB"/>
    <w:rsid w:val="003B6017"/>
    <w:rsid w:val="003B6161"/>
    <w:rsid w:val="003B625C"/>
    <w:rsid w:val="003B6728"/>
    <w:rsid w:val="003B76A4"/>
    <w:rsid w:val="003B76B2"/>
    <w:rsid w:val="003B7864"/>
    <w:rsid w:val="003B797F"/>
    <w:rsid w:val="003C0348"/>
    <w:rsid w:val="003C0416"/>
    <w:rsid w:val="003C0756"/>
    <w:rsid w:val="003C07B2"/>
    <w:rsid w:val="003C08A2"/>
    <w:rsid w:val="003C0E55"/>
    <w:rsid w:val="003C1402"/>
    <w:rsid w:val="003C15D0"/>
    <w:rsid w:val="003C15E9"/>
    <w:rsid w:val="003C1DF7"/>
    <w:rsid w:val="003C1EA4"/>
    <w:rsid w:val="003C2045"/>
    <w:rsid w:val="003C2581"/>
    <w:rsid w:val="003C322C"/>
    <w:rsid w:val="003C3FFF"/>
    <w:rsid w:val="003C43A1"/>
    <w:rsid w:val="003C4429"/>
    <w:rsid w:val="003C4FC0"/>
    <w:rsid w:val="003C55F4"/>
    <w:rsid w:val="003C59B4"/>
    <w:rsid w:val="003C5B7C"/>
    <w:rsid w:val="003C608E"/>
    <w:rsid w:val="003C6332"/>
    <w:rsid w:val="003C6CAB"/>
    <w:rsid w:val="003C71F2"/>
    <w:rsid w:val="003C74DC"/>
    <w:rsid w:val="003C76C4"/>
    <w:rsid w:val="003C7897"/>
    <w:rsid w:val="003C7A3F"/>
    <w:rsid w:val="003C7BAE"/>
    <w:rsid w:val="003D079C"/>
    <w:rsid w:val="003D07A1"/>
    <w:rsid w:val="003D0DB0"/>
    <w:rsid w:val="003D17DB"/>
    <w:rsid w:val="003D1A19"/>
    <w:rsid w:val="003D2766"/>
    <w:rsid w:val="003D2A74"/>
    <w:rsid w:val="003D2CAF"/>
    <w:rsid w:val="003D3433"/>
    <w:rsid w:val="003D360E"/>
    <w:rsid w:val="003D3830"/>
    <w:rsid w:val="003D3D88"/>
    <w:rsid w:val="003D3E8F"/>
    <w:rsid w:val="003D44EE"/>
    <w:rsid w:val="003D4701"/>
    <w:rsid w:val="003D49F8"/>
    <w:rsid w:val="003D4B91"/>
    <w:rsid w:val="003D4DAC"/>
    <w:rsid w:val="003D51F7"/>
    <w:rsid w:val="003D53DA"/>
    <w:rsid w:val="003D59B6"/>
    <w:rsid w:val="003D5A8B"/>
    <w:rsid w:val="003D5B6F"/>
    <w:rsid w:val="003D5DB1"/>
    <w:rsid w:val="003D5E12"/>
    <w:rsid w:val="003D5EB1"/>
    <w:rsid w:val="003D6475"/>
    <w:rsid w:val="003D64FC"/>
    <w:rsid w:val="003D6655"/>
    <w:rsid w:val="003D6657"/>
    <w:rsid w:val="003D6C77"/>
    <w:rsid w:val="003D6D7B"/>
    <w:rsid w:val="003D6EE6"/>
    <w:rsid w:val="003D70D2"/>
    <w:rsid w:val="003D7335"/>
    <w:rsid w:val="003D742A"/>
    <w:rsid w:val="003D7A2C"/>
    <w:rsid w:val="003D7AE4"/>
    <w:rsid w:val="003E08DC"/>
    <w:rsid w:val="003E1405"/>
    <w:rsid w:val="003E146A"/>
    <w:rsid w:val="003E1C40"/>
    <w:rsid w:val="003E1F4C"/>
    <w:rsid w:val="003E1F61"/>
    <w:rsid w:val="003E223D"/>
    <w:rsid w:val="003E228D"/>
    <w:rsid w:val="003E25EF"/>
    <w:rsid w:val="003E266C"/>
    <w:rsid w:val="003E2A37"/>
    <w:rsid w:val="003E2E87"/>
    <w:rsid w:val="003E2FAD"/>
    <w:rsid w:val="003E32C1"/>
    <w:rsid w:val="003E375C"/>
    <w:rsid w:val="003E3940"/>
    <w:rsid w:val="003E3AEF"/>
    <w:rsid w:val="003E3CCB"/>
    <w:rsid w:val="003E3D6D"/>
    <w:rsid w:val="003E3E4D"/>
    <w:rsid w:val="003E4086"/>
    <w:rsid w:val="003E4B05"/>
    <w:rsid w:val="003E4EBA"/>
    <w:rsid w:val="003E551B"/>
    <w:rsid w:val="003E57B0"/>
    <w:rsid w:val="003E59D4"/>
    <w:rsid w:val="003E5A88"/>
    <w:rsid w:val="003E5D91"/>
    <w:rsid w:val="003E5EDC"/>
    <w:rsid w:val="003E608A"/>
    <w:rsid w:val="003E62B9"/>
    <w:rsid w:val="003E639E"/>
    <w:rsid w:val="003E66A8"/>
    <w:rsid w:val="003E6A63"/>
    <w:rsid w:val="003E6C58"/>
    <w:rsid w:val="003E71E5"/>
    <w:rsid w:val="003E7881"/>
    <w:rsid w:val="003E7CCA"/>
    <w:rsid w:val="003F00A5"/>
    <w:rsid w:val="003F0445"/>
    <w:rsid w:val="003F05F9"/>
    <w:rsid w:val="003F063B"/>
    <w:rsid w:val="003F09AF"/>
    <w:rsid w:val="003F09D8"/>
    <w:rsid w:val="003F0CF0"/>
    <w:rsid w:val="003F14B1"/>
    <w:rsid w:val="003F1C06"/>
    <w:rsid w:val="003F1DC4"/>
    <w:rsid w:val="003F22F8"/>
    <w:rsid w:val="003F23DA"/>
    <w:rsid w:val="003F2933"/>
    <w:rsid w:val="003F2B20"/>
    <w:rsid w:val="003F3187"/>
    <w:rsid w:val="003F3289"/>
    <w:rsid w:val="003F3C62"/>
    <w:rsid w:val="003F3FBA"/>
    <w:rsid w:val="003F45CF"/>
    <w:rsid w:val="003F470F"/>
    <w:rsid w:val="003F4BBD"/>
    <w:rsid w:val="003F5AF3"/>
    <w:rsid w:val="003F5CB9"/>
    <w:rsid w:val="003F5CDA"/>
    <w:rsid w:val="003F61ED"/>
    <w:rsid w:val="003F6489"/>
    <w:rsid w:val="003F65DB"/>
    <w:rsid w:val="003F6629"/>
    <w:rsid w:val="003F6827"/>
    <w:rsid w:val="003F687D"/>
    <w:rsid w:val="003F6D38"/>
    <w:rsid w:val="003F759E"/>
    <w:rsid w:val="003F770C"/>
    <w:rsid w:val="003F78D4"/>
    <w:rsid w:val="003F7A08"/>
    <w:rsid w:val="003F7A48"/>
    <w:rsid w:val="00400692"/>
    <w:rsid w:val="00400FB3"/>
    <w:rsid w:val="0040119B"/>
    <w:rsid w:val="004013C7"/>
    <w:rsid w:val="00401E1C"/>
    <w:rsid w:val="00401FCF"/>
    <w:rsid w:val="00402436"/>
    <w:rsid w:val="0040288F"/>
    <w:rsid w:val="00402D3B"/>
    <w:rsid w:val="00402EFB"/>
    <w:rsid w:val="004032B1"/>
    <w:rsid w:val="00403488"/>
    <w:rsid w:val="004058D2"/>
    <w:rsid w:val="00405D85"/>
    <w:rsid w:val="00406285"/>
    <w:rsid w:val="004065F9"/>
    <w:rsid w:val="004075B9"/>
    <w:rsid w:val="00407AE5"/>
    <w:rsid w:val="00407D45"/>
    <w:rsid w:val="004105A4"/>
    <w:rsid w:val="0041074D"/>
    <w:rsid w:val="00411467"/>
    <w:rsid w:val="004115A2"/>
    <w:rsid w:val="0041162C"/>
    <w:rsid w:val="00411C7D"/>
    <w:rsid w:val="00411CDB"/>
    <w:rsid w:val="00411DE9"/>
    <w:rsid w:val="00412186"/>
    <w:rsid w:val="004121D4"/>
    <w:rsid w:val="004128F1"/>
    <w:rsid w:val="00412C52"/>
    <w:rsid w:val="00412CA6"/>
    <w:rsid w:val="004134A4"/>
    <w:rsid w:val="0041385E"/>
    <w:rsid w:val="004141A0"/>
    <w:rsid w:val="004141CF"/>
    <w:rsid w:val="00414308"/>
    <w:rsid w:val="0041451C"/>
    <w:rsid w:val="004145C3"/>
    <w:rsid w:val="004146DD"/>
    <w:rsid w:val="004148F9"/>
    <w:rsid w:val="00414E6B"/>
    <w:rsid w:val="00415276"/>
    <w:rsid w:val="0041574D"/>
    <w:rsid w:val="004158CF"/>
    <w:rsid w:val="00415968"/>
    <w:rsid w:val="00415A31"/>
    <w:rsid w:val="00415BE8"/>
    <w:rsid w:val="00416796"/>
    <w:rsid w:val="00416B01"/>
    <w:rsid w:val="004171F9"/>
    <w:rsid w:val="00417703"/>
    <w:rsid w:val="0041779C"/>
    <w:rsid w:val="00417A79"/>
    <w:rsid w:val="00417BF4"/>
    <w:rsid w:val="00417F02"/>
    <w:rsid w:val="0042025B"/>
    <w:rsid w:val="004207CF"/>
    <w:rsid w:val="0042084E"/>
    <w:rsid w:val="00420D95"/>
    <w:rsid w:val="00420DA3"/>
    <w:rsid w:val="004210C2"/>
    <w:rsid w:val="0042111F"/>
    <w:rsid w:val="0042140B"/>
    <w:rsid w:val="004215D8"/>
    <w:rsid w:val="00421701"/>
    <w:rsid w:val="00421EEF"/>
    <w:rsid w:val="004220B9"/>
    <w:rsid w:val="0042285B"/>
    <w:rsid w:val="004228C4"/>
    <w:rsid w:val="00422B79"/>
    <w:rsid w:val="004232A5"/>
    <w:rsid w:val="00423605"/>
    <w:rsid w:val="0042392C"/>
    <w:rsid w:val="0042392D"/>
    <w:rsid w:val="00423C55"/>
    <w:rsid w:val="00424281"/>
    <w:rsid w:val="00424810"/>
    <w:rsid w:val="00424A29"/>
    <w:rsid w:val="00424B1F"/>
    <w:rsid w:val="00424D2B"/>
    <w:rsid w:val="00424D65"/>
    <w:rsid w:val="00424EA2"/>
    <w:rsid w:val="0042526D"/>
    <w:rsid w:val="004255D4"/>
    <w:rsid w:val="004255FB"/>
    <w:rsid w:val="00425A95"/>
    <w:rsid w:val="00426106"/>
    <w:rsid w:val="004265D4"/>
    <w:rsid w:val="004267D6"/>
    <w:rsid w:val="00426A66"/>
    <w:rsid w:val="00426E99"/>
    <w:rsid w:val="0042733A"/>
    <w:rsid w:val="004274BB"/>
    <w:rsid w:val="004276F9"/>
    <w:rsid w:val="0042775B"/>
    <w:rsid w:val="004278C0"/>
    <w:rsid w:val="004279BF"/>
    <w:rsid w:val="00427C1F"/>
    <w:rsid w:val="00427E19"/>
    <w:rsid w:val="00430316"/>
    <w:rsid w:val="00430393"/>
    <w:rsid w:val="00430A15"/>
    <w:rsid w:val="00430A6A"/>
    <w:rsid w:val="00430B98"/>
    <w:rsid w:val="00430D68"/>
    <w:rsid w:val="004313E5"/>
    <w:rsid w:val="004317BC"/>
    <w:rsid w:val="00431806"/>
    <w:rsid w:val="00431828"/>
    <w:rsid w:val="00431841"/>
    <w:rsid w:val="004318FE"/>
    <w:rsid w:val="004319E1"/>
    <w:rsid w:val="00431A70"/>
    <w:rsid w:val="00431F42"/>
    <w:rsid w:val="00431F47"/>
    <w:rsid w:val="00432289"/>
    <w:rsid w:val="00432304"/>
    <w:rsid w:val="00432463"/>
    <w:rsid w:val="00432576"/>
    <w:rsid w:val="00432B7A"/>
    <w:rsid w:val="00433106"/>
    <w:rsid w:val="00433A34"/>
    <w:rsid w:val="00433E82"/>
    <w:rsid w:val="004342D0"/>
    <w:rsid w:val="004344CE"/>
    <w:rsid w:val="0043456B"/>
    <w:rsid w:val="00434703"/>
    <w:rsid w:val="004347CF"/>
    <w:rsid w:val="0043485B"/>
    <w:rsid w:val="00435607"/>
    <w:rsid w:val="0043571E"/>
    <w:rsid w:val="00435A92"/>
    <w:rsid w:val="00435E61"/>
    <w:rsid w:val="00436155"/>
    <w:rsid w:val="004362B7"/>
    <w:rsid w:val="004363BD"/>
    <w:rsid w:val="004377BA"/>
    <w:rsid w:val="00440DBF"/>
    <w:rsid w:val="00441032"/>
    <w:rsid w:val="00441048"/>
    <w:rsid w:val="0044144D"/>
    <w:rsid w:val="0044161C"/>
    <w:rsid w:val="00441BE8"/>
    <w:rsid w:val="0044216E"/>
    <w:rsid w:val="00442263"/>
    <w:rsid w:val="004424E1"/>
    <w:rsid w:val="00442748"/>
    <w:rsid w:val="0044277A"/>
    <w:rsid w:val="00442A0B"/>
    <w:rsid w:val="00442C6C"/>
    <w:rsid w:val="0044334D"/>
    <w:rsid w:val="004437A4"/>
    <w:rsid w:val="00443CBE"/>
    <w:rsid w:val="00443E8A"/>
    <w:rsid w:val="004441BC"/>
    <w:rsid w:val="0044427C"/>
    <w:rsid w:val="004444DE"/>
    <w:rsid w:val="0044466B"/>
    <w:rsid w:val="00445237"/>
    <w:rsid w:val="00445307"/>
    <w:rsid w:val="0044556A"/>
    <w:rsid w:val="0044561E"/>
    <w:rsid w:val="00446106"/>
    <w:rsid w:val="00446624"/>
    <w:rsid w:val="004467CD"/>
    <w:rsid w:val="004468B4"/>
    <w:rsid w:val="004469D5"/>
    <w:rsid w:val="00446BB6"/>
    <w:rsid w:val="00446D86"/>
    <w:rsid w:val="00446DB8"/>
    <w:rsid w:val="004472E3"/>
    <w:rsid w:val="00447331"/>
    <w:rsid w:val="004479D0"/>
    <w:rsid w:val="00447AA6"/>
    <w:rsid w:val="00447AF0"/>
    <w:rsid w:val="004500AD"/>
    <w:rsid w:val="004500B4"/>
    <w:rsid w:val="004501F8"/>
    <w:rsid w:val="00450232"/>
    <w:rsid w:val="00450F72"/>
    <w:rsid w:val="00450FD3"/>
    <w:rsid w:val="00451612"/>
    <w:rsid w:val="00451E81"/>
    <w:rsid w:val="0045230A"/>
    <w:rsid w:val="00452525"/>
    <w:rsid w:val="004525FD"/>
    <w:rsid w:val="004528A2"/>
    <w:rsid w:val="0045299F"/>
    <w:rsid w:val="00452DBF"/>
    <w:rsid w:val="0045327F"/>
    <w:rsid w:val="004536CD"/>
    <w:rsid w:val="00453907"/>
    <w:rsid w:val="00453AD7"/>
    <w:rsid w:val="00454414"/>
    <w:rsid w:val="00454947"/>
    <w:rsid w:val="00454A68"/>
    <w:rsid w:val="00454AD0"/>
    <w:rsid w:val="00454EB8"/>
    <w:rsid w:val="00454F0F"/>
    <w:rsid w:val="0045555C"/>
    <w:rsid w:val="00455A72"/>
    <w:rsid w:val="004564A0"/>
    <w:rsid w:val="004566F3"/>
    <w:rsid w:val="004567F2"/>
    <w:rsid w:val="00456E40"/>
    <w:rsid w:val="00457167"/>
    <w:rsid w:val="00457233"/>
    <w:rsid w:val="00457337"/>
    <w:rsid w:val="0045780C"/>
    <w:rsid w:val="004578C0"/>
    <w:rsid w:val="00457932"/>
    <w:rsid w:val="00457A95"/>
    <w:rsid w:val="00457C28"/>
    <w:rsid w:val="00460023"/>
    <w:rsid w:val="0046088A"/>
    <w:rsid w:val="004608C3"/>
    <w:rsid w:val="00460A6F"/>
    <w:rsid w:val="00460FD4"/>
    <w:rsid w:val="0046103C"/>
    <w:rsid w:val="00461692"/>
    <w:rsid w:val="00461B99"/>
    <w:rsid w:val="00462B61"/>
    <w:rsid w:val="00462CE6"/>
    <w:rsid w:val="00462D02"/>
    <w:rsid w:val="00462E3D"/>
    <w:rsid w:val="00463145"/>
    <w:rsid w:val="004632B4"/>
    <w:rsid w:val="004637CC"/>
    <w:rsid w:val="004638F0"/>
    <w:rsid w:val="00463CE4"/>
    <w:rsid w:val="00463E0D"/>
    <w:rsid w:val="00463E16"/>
    <w:rsid w:val="00463F0C"/>
    <w:rsid w:val="0046456F"/>
    <w:rsid w:val="00465325"/>
    <w:rsid w:val="0046573A"/>
    <w:rsid w:val="00466B88"/>
    <w:rsid w:val="00466E79"/>
    <w:rsid w:val="00466F33"/>
    <w:rsid w:val="004676D4"/>
    <w:rsid w:val="00467AFD"/>
    <w:rsid w:val="00470014"/>
    <w:rsid w:val="0047032C"/>
    <w:rsid w:val="004703DE"/>
    <w:rsid w:val="004708AB"/>
    <w:rsid w:val="00470D7D"/>
    <w:rsid w:val="004710EC"/>
    <w:rsid w:val="00471177"/>
    <w:rsid w:val="00472165"/>
    <w:rsid w:val="004723E2"/>
    <w:rsid w:val="0047247A"/>
    <w:rsid w:val="00472FF8"/>
    <w:rsid w:val="00473139"/>
    <w:rsid w:val="00473168"/>
    <w:rsid w:val="004731EF"/>
    <w:rsid w:val="00473237"/>
    <w:rsid w:val="0047325C"/>
    <w:rsid w:val="0047372D"/>
    <w:rsid w:val="00473BA3"/>
    <w:rsid w:val="00473E65"/>
    <w:rsid w:val="004740A4"/>
    <w:rsid w:val="0047412E"/>
    <w:rsid w:val="00474226"/>
    <w:rsid w:val="004743DD"/>
    <w:rsid w:val="004743F1"/>
    <w:rsid w:val="0047476E"/>
    <w:rsid w:val="00474CEA"/>
    <w:rsid w:val="00474F4E"/>
    <w:rsid w:val="004755BE"/>
    <w:rsid w:val="0047575A"/>
    <w:rsid w:val="00475951"/>
    <w:rsid w:val="00475CF2"/>
    <w:rsid w:val="00476AA4"/>
    <w:rsid w:val="00476C05"/>
    <w:rsid w:val="00476C6A"/>
    <w:rsid w:val="00476C73"/>
    <w:rsid w:val="00476D48"/>
    <w:rsid w:val="00477602"/>
    <w:rsid w:val="00477955"/>
    <w:rsid w:val="00480064"/>
    <w:rsid w:val="004802D2"/>
    <w:rsid w:val="00480472"/>
    <w:rsid w:val="004806C1"/>
    <w:rsid w:val="00480C04"/>
    <w:rsid w:val="00481569"/>
    <w:rsid w:val="0048169E"/>
    <w:rsid w:val="00481C99"/>
    <w:rsid w:val="00482118"/>
    <w:rsid w:val="00482981"/>
    <w:rsid w:val="00482E78"/>
    <w:rsid w:val="0048338B"/>
    <w:rsid w:val="00483827"/>
    <w:rsid w:val="004838C9"/>
    <w:rsid w:val="004838DD"/>
    <w:rsid w:val="00483966"/>
    <w:rsid w:val="00483968"/>
    <w:rsid w:val="00483A85"/>
    <w:rsid w:val="00483EAA"/>
    <w:rsid w:val="0048405D"/>
    <w:rsid w:val="004841BE"/>
    <w:rsid w:val="00484209"/>
    <w:rsid w:val="004844F4"/>
    <w:rsid w:val="0048483E"/>
    <w:rsid w:val="00484EF6"/>
    <w:rsid w:val="00484F86"/>
    <w:rsid w:val="0048588A"/>
    <w:rsid w:val="00485CB9"/>
    <w:rsid w:val="00485FD8"/>
    <w:rsid w:val="00486279"/>
    <w:rsid w:val="004867D4"/>
    <w:rsid w:val="00486C65"/>
    <w:rsid w:val="004870AA"/>
    <w:rsid w:val="00487D6A"/>
    <w:rsid w:val="00487DA5"/>
    <w:rsid w:val="00487EB5"/>
    <w:rsid w:val="00490344"/>
    <w:rsid w:val="004903B6"/>
    <w:rsid w:val="0049052E"/>
    <w:rsid w:val="00490601"/>
    <w:rsid w:val="00490690"/>
    <w:rsid w:val="00490731"/>
    <w:rsid w:val="00490746"/>
    <w:rsid w:val="00490852"/>
    <w:rsid w:val="0049088D"/>
    <w:rsid w:val="004909DB"/>
    <w:rsid w:val="00490C61"/>
    <w:rsid w:val="00490D27"/>
    <w:rsid w:val="0049104C"/>
    <w:rsid w:val="00491B5F"/>
    <w:rsid w:val="00491C52"/>
    <w:rsid w:val="00491C9C"/>
    <w:rsid w:val="004927B3"/>
    <w:rsid w:val="0049284A"/>
    <w:rsid w:val="00492854"/>
    <w:rsid w:val="00492AE0"/>
    <w:rsid w:val="00492F30"/>
    <w:rsid w:val="00493687"/>
    <w:rsid w:val="004936C1"/>
    <w:rsid w:val="00493B80"/>
    <w:rsid w:val="00493FE6"/>
    <w:rsid w:val="00494439"/>
    <w:rsid w:val="00494679"/>
    <w:rsid w:val="004946F4"/>
    <w:rsid w:val="0049487E"/>
    <w:rsid w:val="004951C9"/>
    <w:rsid w:val="004953E4"/>
    <w:rsid w:val="00496B31"/>
    <w:rsid w:val="00496C82"/>
    <w:rsid w:val="004972FA"/>
    <w:rsid w:val="00497804"/>
    <w:rsid w:val="00497895"/>
    <w:rsid w:val="00497BA4"/>
    <w:rsid w:val="004A007F"/>
    <w:rsid w:val="004A00B1"/>
    <w:rsid w:val="004A06A8"/>
    <w:rsid w:val="004A0730"/>
    <w:rsid w:val="004A09DD"/>
    <w:rsid w:val="004A09F0"/>
    <w:rsid w:val="004A11EA"/>
    <w:rsid w:val="004A160D"/>
    <w:rsid w:val="004A17A7"/>
    <w:rsid w:val="004A1A0F"/>
    <w:rsid w:val="004A22EF"/>
    <w:rsid w:val="004A28A6"/>
    <w:rsid w:val="004A2D99"/>
    <w:rsid w:val="004A3757"/>
    <w:rsid w:val="004A3E81"/>
    <w:rsid w:val="004A4195"/>
    <w:rsid w:val="004A44DD"/>
    <w:rsid w:val="004A4997"/>
    <w:rsid w:val="004A5444"/>
    <w:rsid w:val="004A546A"/>
    <w:rsid w:val="004A5712"/>
    <w:rsid w:val="004A584B"/>
    <w:rsid w:val="004A5862"/>
    <w:rsid w:val="004A5A7B"/>
    <w:rsid w:val="004A5C62"/>
    <w:rsid w:val="004A5CE5"/>
    <w:rsid w:val="004A63F0"/>
    <w:rsid w:val="004A6644"/>
    <w:rsid w:val="004A68B5"/>
    <w:rsid w:val="004A707D"/>
    <w:rsid w:val="004A73B8"/>
    <w:rsid w:val="004A76EC"/>
    <w:rsid w:val="004A79E5"/>
    <w:rsid w:val="004A7BA2"/>
    <w:rsid w:val="004B06CD"/>
    <w:rsid w:val="004B082A"/>
    <w:rsid w:val="004B0974"/>
    <w:rsid w:val="004B1067"/>
    <w:rsid w:val="004B130B"/>
    <w:rsid w:val="004B159C"/>
    <w:rsid w:val="004B15F5"/>
    <w:rsid w:val="004B1DA0"/>
    <w:rsid w:val="004B1E38"/>
    <w:rsid w:val="004B2116"/>
    <w:rsid w:val="004B3803"/>
    <w:rsid w:val="004B3D00"/>
    <w:rsid w:val="004B3D6D"/>
    <w:rsid w:val="004B4185"/>
    <w:rsid w:val="004B48FE"/>
    <w:rsid w:val="004B4CE8"/>
    <w:rsid w:val="004B52F0"/>
    <w:rsid w:val="004B564A"/>
    <w:rsid w:val="004B59F2"/>
    <w:rsid w:val="004B6221"/>
    <w:rsid w:val="004B66E9"/>
    <w:rsid w:val="004B69BE"/>
    <w:rsid w:val="004B75FE"/>
    <w:rsid w:val="004B7B1F"/>
    <w:rsid w:val="004B7E87"/>
    <w:rsid w:val="004C014B"/>
    <w:rsid w:val="004C01ED"/>
    <w:rsid w:val="004C0212"/>
    <w:rsid w:val="004C038F"/>
    <w:rsid w:val="004C0844"/>
    <w:rsid w:val="004C0D65"/>
    <w:rsid w:val="004C0FD2"/>
    <w:rsid w:val="004C14E2"/>
    <w:rsid w:val="004C1756"/>
    <w:rsid w:val="004C1770"/>
    <w:rsid w:val="004C1C15"/>
    <w:rsid w:val="004C1C29"/>
    <w:rsid w:val="004C1D56"/>
    <w:rsid w:val="004C2245"/>
    <w:rsid w:val="004C2D5E"/>
    <w:rsid w:val="004C2D61"/>
    <w:rsid w:val="004C348E"/>
    <w:rsid w:val="004C35DE"/>
    <w:rsid w:val="004C4F31"/>
    <w:rsid w:val="004C4FF8"/>
    <w:rsid w:val="004C5541"/>
    <w:rsid w:val="004C6046"/>
    <w:rsid w:val="004C65A6"/>
    <w:rsid w:val="004C6661"/>
    <w:rsid w:val="004C6EEE"/>
    <w:rsid w:val="004C6F04"/>
    <w:rsid w:val="004C702B"/>
    <w:rsid w:val="004D0033"/>
    <w:rsid w:val="004D016B"/>
    <w:rsid w:val="004D04C2"/>
    <w:rsid w:val="004D122A"/>
    <w:rsid w:val="004D13FF"/>
    <w:rsid w:val="004D1B1A"/>
    <w:rsid w:val="004D1B22"/>
    <w:rsid w:val="004D1E53"/>
    <w:rsid w:val="004D1E81"/>
    <w:rsid w:val="004D23CC"/>
    <w:rsid w:val="004D2414"/>
    <w:rsid w:val="004D2634"/>
    <w:rsid w:val="004D2723"/>
    <w:rsid w:val="004D2A67"/>
    <w:rsid w:val="004D2C72"/>
    <w:rsid w:val="004D325C"/>
    <w:rsid w:val="004D325D"/>
    <w:rsid w:val="004D34B3"/>
    <w:rsid w:val="004D36F2"/>
    <w:rsid w:val="004D3872"/>
    <w:rsid w:val="004D3B52"/>
    <w:rsid w:val="004D3C6B"/>
    <w:rsid w:val="004D3D23"/>
    <w:rsid w:val="004D4130"/>
    <w:rsid w:val="004D42A2"/>
    <w:rsid w:val="004D456B"/>
    <w:rsid w:val="004D473C"/>
    <w:rsid w:val="004D4B58"/>
    <w:rsid w:val="004D4E0D"/>
    <w:rsid w:val="004D54C7"/>
    <w:rsid w:val="004D59DA"/>
    <w:rsid w:val="004D5F4F"/>
    <w:rsid w:val="004D6737"/>
    <w:rsid w:val="004D6893"/>
    <w:rsid w:val="004D6BBD"/>
    <w:rsid w:val="004D6D6D"/>
    <w:rsid w:val="004D6D89"/>
    <w:rsid w:val="004D73A6"/>
    <w:rsid w:val="004D73F0"/>
    <w:rsid w:val="004D7558"/>
    <w:rsid w:val="004D7A26"/>
    <w:rsid w:val="004D7ECE"/>
    <w:rsid w:val="004E0B8F"/>
    <w:rsid w:val="004E0E30"/>
    <w:rsid w:val="004E1106"/>
    <w:rsid w:val="004E138F"/>
    <w:rsid w:val="004E149D"/>
    <w:rsid w:val="004E1BAF"/>
    <w:rsid w:val="004E1DEE"/>
    <w:rsid w:val="004E202B"/>
    <w:rsid w:val="004E20D1"/>
    <w:rsid w:val="004E226A"/>
    <w:rsid w:val="004E23DF"/>
    <w:rsid w:val="004E241E"/>
    <w:rsid w:val="004E30CB"/>
    <w:rsid w:val="004E36B0"/>
    <w:rsid w:val="004E3911"/>
    <w:rsid w:val="004E3F21"/>
    <w:rsid w:val="004E414C"/>
    <w:rsid w:val="004E4649"/>
    <w:rsid w:val="004E473B"/>
    <w:rsid w:val="004E47D8"/>
    <w:rsid w:val="004E4A2C"/>
    <w:rsid w:val="004E4D66"/>
    <w:rsid w:val="004E518C"/>
    <w:rsid w:val="004E543E"/>
    <w:rsid w:val="004E552B"/>
    <w:rsid w:val="004E57A9"/>
    <w:rsid w:val="004E5BFB"/>
    <w:rsid w:val="004E5C2B"/>
    <w:rsid w:val="004E6B95"/>
    <w:rsid w:val="004E73D9"/>
    <w:rsid w:val="004E7649"/>
    <w:rsid w:val="004E7D59"/>
    <w:rsid w:val="004F00DD"/>
    <w:rsid w:val="004F0349"/>
    <w:rsid w:val="004F0EA1"/>
    <w:rsid w:val="004F111F"/>
    <w:rsid w:val="004F134B"/>
    <w:rsid w:val="004F1381"/>
    <w:rsid w:val="004F19FA"/>
    <w:rsid w:val="004F2133"/>
    <w:rsid w:val="004F2B42"/>
    <w:rsid w:val="004F2BD2"/>
    <w:rsid w:val="004F2C69"/>
    <w:rsid w:val="004F2D00"/>
    <w:rsid w:val="004F2F2E"/>
    <w:rsid w:val="004F3255"/>
    <w:rsid w:val="004F3885"/>
    <w:rsid w:val="004F3A2E"/>
    <w:rsid w:val="004F3E0A"/>
    <w:rsid w:val="004F4425"/>
    <w:rsid w:val="004F4532"/>
    <w:rsid w:val="004F460C"/>
    <w:rsid w:val="004F4A55"/>
    <w:rsid w:val="004F4AFC"/>
    <w:rsid w:val="004F4C10"/>
    <w:rsid w:val="004F526A"/>
    <w:rsid w:val="004F5398"/>
    <w:rsid w:val="004F55F1"/>
    <w:rsid w:val="004F56A4"/>
    <w:rsid w:val="004F5904"/>
    <w:rsid w:val="004F5C47"/>
    <w:rsid w:val="004F5D45"/>
    <w:rsid w:val="004F5D90"/>
    <w:rsid w:val="004F5DB8"/>
    <w:rsid w:val="004F61EE"/>
    <w:rsid w:val="004F63E4"/>
    <w:rsid w:val="004F6936"/>
    <w:rsid w:val="004F6CFE"/>
    <w:rsid w:val="004F7323"/>
    <w:rsid w:val="004F7623"/>
    <w:rsid w:val="004F7B16"/>
    <w:rsid w:val="00500243"/>
    <w:rsid w:val="0050056D"/>
    <w:rsid w:val="00500622"/>
    <w:rsid w:val="0050165E"/>
    <w:rsid w:val="00501763"/>
    <w:rsid w:val="00501912"/>
    <w:rsid w:val="0050195F"/>
    <w:rsid w:val="00502483"/>
    <w:rsid w:val="0050301E"/>
    <w:rsid w:val="00503A91"/>
    <w:rsid w:val="00503B79"/>
    <w:rsid w:val="00503DC6"/>
    <w:rsid w:val="005042BE"/>
    <w:rsid w:val="005049A7"/>
    <w:rsid w:val="00504BEF"/>
    <w:rsid w:val="00504F1E"/>
    <w:rsid w:val="00504F9A"/>
    <w:rsid w:val="00505216"/>
    <w:rsid w:val="00505CB6"/>
    <w:rsid w:val="00505E5A"/>
    <w:rsid w:val="00505FB5"/>
    <w:rsid w:val="00506036"/>
    <w:rsid w:val="0050658E"/>
    <w:rsid w:val="00506D8E"/>
    <w:rsid w:val="00506F5D"/>
    <w:rsid w:val="0050735A"/>
    <w:rsid w:val="0050754B"/>
    <w:rsid w:val="005079D2"/>
    <w:rsid w:val="00507F87"/>
    <w:rsid w:val="00510223"/>
    <w:rsid w:val="00510C37"/>
    <w:rsid w:val="00511219"/>
    <w:rsid w:val="00511A1D"/>
    <w:rsid w:val="005126D0"/>
    <w:rsid w:val="00512943"/>
    <w:rsid w:val="00512BCF"/>
    <w:rsid w:val="00512EE5"/>
    <w:rsid w:val="005130A1"/>
    <w:rsid w:val="00513284"/>
    <w:rsid w:val="00513539"/>
    <w:rsid w:val="00513566"/>
    <w:rsid w:val="00513CC6"/>
    <w:rsid w:val="00513EAF"/>
    <w:rsid w:val="005144D5"/>
    <w:rsid w:val="00514667"/>
    <w:rsid w:val="0051492D"/>
    <w:rsid w:val="00514A4D"/>
    <w:rsid w:val="00514B24"/>
    <w:rsid w:val="00514DAB"/>
    <w:rsid w:val="00515485"/>
    <w:rsid w:val="005155F2"/>
    <w:rsid w:val="0051568D"/>
    <w:rsid w:val="00515B9E"/>
    <w:rsid w:val="00515EE0"/>
    <w:rsid w:val="00515EED"/>
    <w:rsid w:val="0051613C"/>
    <w:rsid w:val="00516244"/>
    <w:rsid w:val="0051642F"/>
    <w:rsid w:val="005165E4"/>
    <w:rsid w:val="0051683A"/>
    <w:rsid w:val="00516FE0"/>
    <w:rsid w:val="0051712F"/>
    <w:rsid w:val="00517322"/>
    <w:rsid w:val="00517557"/>
    <w:rsid w:val="00517A9E"/>
    <w:rsid w:val="00517C6D"/>
    <w:rsid w:val="005201AA"/>
    <w:rsid w:val="00520320"/>
    <w:rsid w:val="00520341"/>
    <w:rsid w:val="00520552"/>
    <w:rsid w:val="0052099E"/>
    <w:rsid w:val="005225E6"/>
    <w:rsid w:val="00522CA1"/>
    <w:rsid w:val="00522E22"/>
    <w:rsid w:val="00523289"/>
    <w:rsid w:val="005239E9"/>
    <w:rsid w:val="00523AFD"/>
    <w:rsid w:val="00523DB3"/>
    <w:rsid w:val="00523FD0"/>
    <w:rsid w:val="00524ABE"/>
    <w:rsid w:val="00524B21"/>
    <w:rsid w:val="0052548A"/>
    <w:rsid w:val="00525F7E"/>
    <w:rsid w:val="00526205"/>
    <w:rsid w:val="005263F8"/>
    <w:rsid w:val="00526483"/>
    <w:rsid w:val="005268EE"/>
    <w:rsid w:val="0052691C"/>
    <w:rsid w:val="00526AC7"/>
    <w:rsid w:val="00526C06"/>
    <w:rsid w:val="00526C15"/>
    <w:rsid w:val="00526C51"/>
    <w:rsid w:val="00526CD9"/>
    <w:rsid w:val="005272F1"/>
    <w:rsid w:val="005274B5"/>
    <w:rsid w:val="00527726"/>
    <w:rsid w:val="00527DDD"/>
    <w:rsid w:val="00527FEB"/>
    <w:rsid w:val="00530925"/>
    <w:rsid w:val="00530B4A"/>
    <w:rsid w:val="0053149D"/>
    <w:rsid w:val="00531799"/>
    <w:rsid w:val="00531886"/>
    <w:rsid w:val="005319E3"/>
    <w:rsid w:val="00532637"/>
    <w:rsid w:val="00532AFE"/>
    <w:rsid w:val="00532E39"/>
    <w:rsid w:val="00533176"/>
    <w:rsid w:val="00533289"/>
    <w:rsid w:val="00533439"/>
    <w:rsid w:val="00533748"/>
    <w:rsid w:val="00533C8A"/>
    <w:rsid w:val="00533CDA"/>
    <w:rsid w:val="00534354"/>
    <w:rsid w:val="0053464F"/>
    <w:rsid w:val="005350FB"/>
    <w:rsid w:val="0053576C"/>
    <w:rsid w:val="005358BD"/>
    <w:rsid w:val="005358D9"/>
    <w:rsid w:val="00535BDE"/>
    <w:rsid w:val="00535EF9"/>
    <w:rsid w:val="00536480"/>
    <w:rsid w:val="00536499"/>
    <w:rsid w:val="00536539"/>
    <w:rsid w:val="005367CB"/>
    <w:rsid w:val="005369FB"/>
    <w:rsid w:val="00536C2F"/>
    <w:rsid w:val="005373ED"/>
    <w:rsid w:val="00537CB9"/>
    <w:rsid w:val="00537E1A"/>
    <w:rsid w:val="00537E8D"/>
    <w:rsid w:val="00537EF8"/>
    <w:rsid w:val="005408AE"/>
    <w:rsid w:val="00540930"/>
    <w:rsid w:val="00541572"/>
    <w:rsid w:val="0054186C"/>
    <w:rsid w:val="00541EB2"/>
    <w:rsid w:val="005428A7"/>
    <w:rsid w:val="00542A03"/>
    <w:rsid w:val="00542AB9"/>
    <w:rsid w:val="00542F17"/>
    <w:rsid w:val="005432C7"/>
    <w:rsid w:val="00543360"/>
    <w:rsid w:val="0054388F"/>
    <w:rsid w:val="00543903"/>
    <w:rsid w:val="00543962"/>
    <w:rsid w:val="00543BCC"/>
    <w:rsid w:val="00543F11"/>
    <w:rsid w:val="005442EA"/>
    <w:rsid w:val="005442FA"/>
    <w:rsid w:val="00544691"/>
    <w:rsid w:val="00544F84"/>
    <w:rsid w:val="0054517A"/>
    <w:rsid w:val="005454DA"/>
    <w:rsid w:val="005455A4"/>
    <w:rsid w:val="005455A7"/>
    <w:rsid w:val="005458B5"/>
    <w:rsid w:val="00545928"/>
    <w:rsid w:val="00545D4B"/>
    <w:rsid w:val="00546067"/>
    <w:rsid w:val="00546305"/>
    <w:rsid w:val="005464EF"/>
    <w:rsid w:val="00546610"/>
    <w:rsid w:val="005466D1"/>
    <w:rsid w:val="00546755"/>
    <w:rsid w:val="00547A4E"/>
    <w:rsid w:val="00547A95"/>
    <w:rsid w:val="0055063C"/>
    <w:rsid w:val="005506C1"/>
    <w:rsid w:val="00550C66"/>
    <w:rsid w:val="00550D8A"/>
    <w:rsid w:val="00550E3B"/>
    <w:rsid w:val="00550F9E"/>
    <w:rsid w:val="0055119B"/>
    <w:rsid w:val="00551568"/>
    <w:rsid w:val="00551DAD"/>
    <w:rsid w:val="0055291C"/>
    <w:rsid w:val="00552E60"/>
    <w:rsid w:val="00552F7D"/>
    <w:rsid w:val="005535B3"/>
    <w:rsid w:val="00553B5E"/>
    <w:rsid w:val="0055453E"/>
    <w:rsid w:val="005545E8"/>
    <w:rsid w:val="005546A4"/>
    <w:rsid w:val="00555157"/>
    <w:rsid w:val="00555308"/>
    <w:rsid w:val="00555AB3"/>
    <w:rsid w:val="00555B93"/>
    <w:rsid w:val="00557011"/>
    <w:rsid w:val="00557529"/>
    <w:rsid w:val="005578B5"/>
    <w:rsid w:val="005600F5"/>
    <w:rsid w:val="005601E4"/>
    <w:rsid w:val="005603DA"/>
    <w:rsid w:val="00560851"/>
    <w:rsid w:val="00561202"/>
    <w:rsid w:val="00561823"/>
    <w:rsid w:val="00561937"/>
    <w:rsid w:val="00561AFD"/>
    <w:rsid w:val="00561C95"/>
    <w:rsid w:val="00561EC5"/>
    <w:rsid w:val="00561F1F"/>
    <w:rsid w:val="00562062"/>
    <w:rsid w:val="00562233"/>
    <w:rsid w:val="00562450"/>
    <w:rsid w:val="00562507"/>
    <w:rsid w:val="00562811"/>
    <w:rsid w:val="0056312F"/>
    <w:rsid w:val="005632F8"/>
    <w:rsid w:val="0056352C"/>
    <w:rsid w:val="00563B4C"/>
    <w:rsid w:val="00563C90"/>
    <w:rsid w:val="0056422F"/>
    <w:rsid w:val="005643C9"/>
    <w:rsid w:val="0056446E"/>
    <w:rsid w:val="0056483C"/>
    <w:rsid w:val="00564A9E"/>
    <w:rsid w:val="005656A5"/>
    <w:rsid w:val="005666D2"/>
    <w:rsid w:val="00566AD6"/>
    <w:rsid w:val="00566DB2"/>
    <w:rsid w:val="00567222"/>
    <w:rsid w:val="005676BB"/>
    <w:rsid w:val="0057028E"/>
    <w:rsid w:val="005705B7"/>
    <w:rsid w:val="00570C3B"/>
    <w:rsid w:val="005712F3"/>
    <w:rsid w:val="00571482"/>
    <w:rsid w:val="00571710"/>
    <w:rsid w:val="0057171A"/>
    <w:rsid w:val="00571CF9"/>
    <w:rsid w:val="00571D95"/>
    <w:rsid w:val="00572031"/>
    <w:rsid w:val="00572282"/>
    <w:rsid w:val="005722C8"/>
    <w:rsid w:val="00572E51"/>
    <w:rsid w:val="00573964"/>
    <w:rsid w:val="00573CE3"/>
    <w:rsid w:val="00573D3A"/>
    <w:rsid w:val="00573E8C"/>
    <w:rsid w:val="00573EE9"/>
    <w:rsid w:val="0057490D"/>
    <w:rsid w:val="00575044"/>
    <w:rsid w:val="00575490"/>
    <w:rsid w:val="005755D9"/>
    <w:rsid w:val="005760F4"/>
    <w:rsid w:val="005761FE"/>
    <w:rsid w:val="00576717"/>
    <w:rsid w:val="005767F1"/>
    <w:rsid w:val="00576AC2"/>
    <w:rsid w:val="00576C6B"/>
    <w:rsid w:val="00576E84"/>
    <w:rsid w:val="00576EC1"/>
    <w:rsid w:val="005774A9"/>
    <w:rsid w:val="00577723"/>
    <w:rsid w:val="00577C99"/>
    <w:rsid w:val="00580035"/>
    <w:rsid w:val="00580394"/>
    <w:rsid w:val="0058052C"/>
    <w:rsid w:val="00580667"/>
    <w:rsid w:val="005809CD"/>
    <w:rsid w:val="00581342"/>
    <w:rsid w:val="0058212F"/>
    <w:rsid w:val="00582550"/>
    <w:rsid w:val="00582660"/>
    <w:rsid w:val="00582B12"/>
    <w:rsid w:val="00582B8C"/>
    <w:rsid w:val="00583167"/>
    <w:rsid w:val="00584CBA"/>
    <w:rsid w:val="00584D40"/>
    <w:rsid w:val="00584E1D"/>
    <w:rsid w:val="005850E1"/>
    <w:rsid w:val="0058528E"/>
    <w:rsid w:val="00585DCE"/>
    <w:rsid w:val="00586462"/>
    <w:rsid w:val="00586600"/>
    <w:rsid w:val="00586DB9"/>
    <w:rsid w:val="00586E47"/>
    <w:rsid w:val="00586EB1"/>
    <w:rsid w:val="00586F39"/>
    <w:rsid w:val="00586F47"/>
    <w:rsid w:val="00586F6C"/>
    <w:rsid w:val="00587061"/>
    <w:rsid w:val="0058757E"/>
    <w:rsid w:val="00590128"/>
    <w:rsid w:val="0059069A"/>
    <w:rsid w:val="00590A4C"/>
    <w:rsid w:val="00590BB1"/>
    <w:rsid w:val="00590CBB"/>
    <w:rsid w:val="005910C1"/>
    <w:rsid w:val="005913E6"/>
    <w:rsid w:val="00591920"/>
    <w:rsid w:val="005922BE"/>
    <w:rsid w:val="0059234A"/>
    <w:rsid w:val="005926D9"/>
    <w:rsid w:val="005926DD"/>
    <w:rsid w:val="00592A15"/>
    <w:rsid w:val="00592EA1"/>
    <w:rsid w:val="00593944"/>
    <w:rsid w:val="00593F89"/>
    <w:rsid w:val="00594EB2"/>
    <w:rsid w:val="00594F7E"/>
    <w:rsid w:val="005952F4"/>
    <w:rsid w:val="00595E3A"/>
    <w:rsid w:val="005961AD"/>
    <w:rsid w:val="00596337"/>
    <w:rsid w:val="00596355"/>
    <w:rsid w:val="005966BD"/>
    <w:rsid w:val="00596778"/>
    <w:rsid w:val="005967BF"/>
    <w:rsid w:val="00596A4B"/>
    <w:rsid w:val="00596F67"/>
    <w:rsid w:val="00597314"/>
    <w:rsid w:val="00597507"/>
    <w:rsid w:val="00597510"/>
    <w:rsid w:val="0059765E"/>
    <w:rsid w:val="00597773"/>
    <w:rsid w:val="005A0A96"/>
    <w:rsid w:val="005A17D6"/>
    <w:rsid w:val="005A2734"/>
    <w:rsid w:val="005A2762"/>
    <w:rsid w:val="005A2E18"/>
    <w:rsid w:val="005A3119"/>
    <w:rsid w:val="005A3663"/>
    <w:rsid w:val="005A3991"/>
    <w:rsid w:val="005A4001"/>
    <w:rsid w:val="005A4695"/>
    <w:rsid w:val="005A4749"/>
    <w:rsid w:val="005A479D"/>
    <w:rsid w:val="005A482A"/>
    <w:rsid w:val="005A4B37"/>
    <w:rsid w:val="005A517B"/>
    <w:rsid w:val="005A5435"/>
    <w:rsid w:val="005A5454"/>
    <w:rsid w:val="005A561E"/>
    <w:rsid w:val="005A5FEE"/>
    <w:rsid w:val="005A6060"/>
    <w:rsid w:val="005A6CE7"/>
    <w:rsid w:val="005A6F15"/>
    <w:rsid w:val="005A77C6"/>
    <w:rsid w:val="005A7B71"/>
    <w:rsid w:val="005A7E59"/>
    <w:rsid w:val="005A7EAB"/>
    <w:rsid w:val="005B01EC"/>
    <w:rsid w:val="005B022E"/>
    <w:rsid w:val="005B0791"/>
    <w:rsid w:val="005B093A"/>
    <w:rsid w:val="005B0978"/>
    <w:rsid w:val="005B0B67"/>
    <w:rsid w:val="005B0D0E"/>
    <w:rsid w:val="005B1721"/>
    <w:rsid w:val="005B1C6D"/>
    <w:rsid w:val="005B1EA9"/>
    <w:rsid w:val="005B21B6"/>
    <w:rsid w:val="005B24C9"/>
    <w:rsid w:val="005B2779"/>
    <w:rsid w:val="005B2965"/>
    <w:rsid w:val="005B2D4D"/>
    <w:rsid w:val="005B35DC"/>
    <w:rsid w:val="005B3A08"/>
    <w:rsid w:val="005B3D4B"/>
    <w:rsid w:val="005B4569"/>
    <w:rsid w:val="005B46FE"/>
    <w:rsid w:val="005B48D3"/>
    <w:rsid w:val="005B51D6"/>
    <w:rsid w:val="005B584F"/>
    <w:rsid w:val="005B5954"/>
    <w:rsid w:val="005B6584"/>
    <w:rsid w:val="005B688F"/>
    <w:rsid w:val="005B6AB9"/>
    <w:rsid w:val="005B7A63"/>
    <w:rsid w:val="005B7CC6"/>
    <w:rsid w:val="005C0955"/>
    <w:rsid w:val="005C0E56"/>
    <w:rsid w:val="005C14C5"/>
    <w:rsid w:val="005C17CB"/>
    <w:rsid w:val="005C1AC7"/>
    <w:rsid w:val="005C1C23"/>
    <w:rsid w:val="005C1CBC"/>
    <w:rsid w:val="005C1DE4"/>
    <w:rsid w:val="005C1E3A"/>
    <w:rsid w:val="005C1F96"/>
    <w:rsid w:val="005C2147"/>
    <w:rsid w:val="005C24D4"/>
    <w:rsid w:val="005C259F"/>
    <w:rsid w:val="005C2A26"/>
    <w:rsid w:val="005C2BD6"/>
    <w:rsid w:val="005C2D81"/>
    <w:rsid w:val="005C3549"/>
    <w:rsid w:val="005C44D8"/>
    <w:rsid w:val="005C49DA"/>
    <w:rsid w:val="005C4F15"/>
    <w:rsid w:val="005C50F3"/>
    <w:rsid w:val="005C54B5"/>
    <w:rsid w:val="005C54C5"/>
    <w:rsid w:val="005C5542"/>
    <w:rsid w:val="005C5D80"/>
    <w:rsid w:val="005C5D91"/>
    <w:rsid w:val="005C5E4E"/>
    <w:rsid w:val="005C5F7F"/>
    <w:rsid w:val="005C6203"/>
    <w:rsid w:val="005C6424"/>
    <w:rsid w:val="005C6919"/>
    <w:rsid w:val="005C6A89"/>
    <w:rsid w:val="005C761F"/>
    <w:rsid w:val="005C7625"/>
    <w:rsid w:val="005C7F4D"/>
    <w:rsid w:val="005D0730"/>
    <w:rsid w:val="005D07B8"/>
    <w:rsid w:val="005D08B7"/>
    <w:rsid w:val="005D0C7B"/>
    <w:rsid w:val="005D0F79"/>
    <w:rsid w:val="005D112F"/>
    <w:rsid w:val="005D1376"/>
    <w:rsid w:val="005D25DD"/>
    <w:rsid w:val="005D2675"/>
    <w:rsid w:val="005D270F"/>
    <w:rsid w:val="005D296E"/>
    <w:rsid w:val="005D2A58"/>
    <w:rsid w:val="005D2AC6"/>
    <w:rsid w:val="005D2D2E"/>
    <w:rsid w:val="005D30B4"/>
    <w:rsid w:val="005D3158"/>
    <w:rsid w:val="005D34BA"/>
    <w:rsid w:val="005D3ED4"/>
    <w:rsid w:val="005D40B5"/>
    <w:rsid w:val="005D43E4"/>
    <w:rsid w:val="005D4510"/>
    <w:rsid w:val="005D5240"/>
    <w:rsid w:val="005D527E"/>
    <w:rsid w:val="005D5693"/>
    <w:rsid w:val="005D581B"/>
    <w:rsid w:val="005D5FDE"/>
    <w:rsid w:val="005D6597"/>
    <w:rsid w:val="005D67CD"/>
    <w:rsid w:val="005D6AF7"/>
    <w:rsid w:val="005D6C3C"/>
    <w:rsid w:val="005D7025"/>
    <w:rsid w:val="005D750C"/>
    <w:rsid w:val="005D7C23"/>
    <w:rsid w:val="005D7CBB"/>
    <w:rsid w:val="005D7D87"/>
    <w:rsid w:val="005D7F87"/>
    <w:rsid w:val="005E012A"/>
    <w:rsid w:val="005E04CA"/>
    <w:rsid w:val="005E089C"/>
    <w:rsid w:val="005E0DC5"/>
    <w:rsid w:val="005E106D"/>
    <w:rsid w:val="005E1313"/>
    <w:rsid w:val="005E14E7"/>
    <w:rsid w:val="005E16D8"/>
    <w:rsid w:val="005E204F"/>
    <w:rsid w:val="005E250B"/>
    <w:rsid w:val="005E26A3"/>
    <w:rsid w:val="005E2CDE"/>
    <w:rsid w:val="005E2ECB"/>
    <w:rsid w:val="005E2FC6"/>
    <w:rsid w:val="005E3359"/>
    <w:rsid w:val="005E376B"/>
    <w:rsid w:val="005E447E"/>
    <w:rsid w:val="005E4A62"/>
    <w:rsid w:val="005E4A79"/>
    <w:rsid w:val="005E4CD5"/>
    <w:rsid w:val="005E4E5A"/>
    <w:rsid w:val="005E4F3B"/>
    <w:rsid w:val="005E4FD1"/>
    <w:rsid w:val="005E5213"/>
    <w:rsid w:val="005E54A8"/>
    <w:rsid w:val="005E59F6"/>
    <w:rsid w:val="005E5C7B"/>
    <w:rsid w:val="005E5D28"/>
    <w:rsid w:val="005E5D45"/>
    <w:rsid w:val="005E64E2"/>
    <w:rsid w:val="005E65A1"/>
    <w:rsid w:val="005E67D4"/>
    <w:rsid w:val="005E6984"/>
    <w:rsid w:val="005E698C"/>
    <w:rsid w:val="005E6BE3"/>
    <w:rsid w:val="005E6E86"/>
    <w:rsid w:val="005E7987"/>
    <w:rsid w:val="005E7CCE"/>
    <w:rsid w:val="005E7D87"/>
    <w:rsid w:val="005F0171"/>
    <w:rsid w:val="005F0775"/>
    <w:rsid w:val="005F088C"/>
    <w:rsid w:val="005F0C80"/>
    <w:rsid w:val="005F0CF5"/>
    <w:rsid w:val="005F10A9"/>
    <w:rsid w:val="005F141E"/>
    <w:rsid w:val="005F17C0"/>
    <w:rsid w:val="005F192E"/>
    <w:rsid w:val="005F1C99"/>
    <w:rsid w:val="005F1FD6"/>
    <w:rsid w:val="005F21EB"/>
    <w:rsid w:val="005F2293"/>
    <w:rsid w:val="005F2391"/>
    <w:rsid w:val="005F296F"/>
    <w:rsid w:val="005F2E00"/>
    <w:rsid w:val="005F36A9"/>
    <w:rsid w:val="005F375C"/>
    <w:rsid w:val="005F3788"/>
    <w:rsid w:val="005F3822"/>
    <w:rsid w:val="005F38E2"/>
    <w:rsid w:val="005F4486"/>
    <w:rsid w:val="005F4934"/>
    <w:rsid w:val="005F49B1"/>
    <w:rsid w:val="005F4BA2"/>
    <w:rsid w:val="005F523D"/>
    <w:rsid w:val="005F58E1"/>
    <w:rsid w:val="005F5932"/>
    <w:rsid w:val="005F613E"/>
    <w:rsid w:val="005F61EF"/>
    <w:rsid w:val="005F64CF"/>
    <w:rsid w:val="005F67AB"/>
    <w:rsid w:val="005F67B6"/>
    <w:rsid w:val="005F6BBF"/>
    <w:rsid w:val="005F6C4A"/>
    <w:rsid w:val="005F7140"/>
    <w:rsid w:val="005F7359"/>
    <w:rsid w:val="005F74B2"/>
    <w:rsid w:val="005F7560"/>
    <w:rsid w:val="005F79E0"/>
    <w:rsid w:val="005F7EBD"/>
    <w:rsid w:val="00600060"/>
    <w:rsid w:val="00600817"/>
    <w:rsid w:val="00600F66"/>
    <w:rsid w:val="0060117D"/>
    <w:rsid w:val="00601474"/>
    <w:rsid w:val="00601607"/>
    <w:rsid w:val="006019E8"/>
    <w:rsid w:val="00601A27"/>
    <w:rsid w:val="00601BD3"/>
    <w:rsid w:val="00601DAA"/>
    <w:rsid w:val="006026DF"/>
    <w:rsid w:val="00602A57"/>
    <w:rsid w:val="00602D4A"/>
    <w:rsid w:val="00602FBB"/>
    <w:rsid w:val="00602FEB"/>
    <w:rsid w:val="0060325D"/>
    <w:rsid w:val="0060355E"/>
    <w:rsid w:val="00603CDC"/>
    <w:rsid w:val="006041AD"/>
    <w:rsid w:val="006042E3"/>
    <w:rsid w:val="00604567"/>
    <w:rsid w:val="00604CBA"/>
    <w:rsid w:val="00604EDE"/>
    <w:rsid w:val="00605098"/>
    <w:rsid w:val="00605682"/>
    <w:rsid w:val="00605908"/>
    <w:rsid w:val="0060595F"/>
    <w:rsid w:val="00605A54"/>
    <w:rsid w:val="00605EAB"/>
    <w:rsid w:val="0060600E"/>
    <w:rsid w:val="0060611E"/>
    <w:rsid w:val="0060681E"/>
    <w:rsid w:val="00606ACA"/>
    <w:rsid w:val="00606D1F"/>
    <w:rsid w:val="00606DE1"/>
    <w:rsid w:val="0060783A"/>
    <w:rsid w:val="00607850"/>
    <w:rsid w:val="006079B5"/>
    <w:rsid w:val="006079C9"/>
    <w:rsid w:val="00607A27"/>
    <w:rsid w:val="00607EF7"/>
    <w:rsid w:val="00610172"/>
    <w:rsid w:val="00610585"/>
    <w:rsid w:val="00610D5D"/>
    <w:rsid w:val="00610D7C"/>
    <w:rsid w:val="006117F0"/>
    <w:rsid w:val="0061195F"/>
    <w:rsid w:val="00611F40"/>
    <w:rsid w:val="00611F5E"/>
    <w:rsid w:val="00612B51"/>
    <w:rsid w:val="00613414"/>
    <w:rsid w:val="006139C6"/>
    <w:rsid w:val="00613AD5"/>
    <w:rsid w:val="00613E1F"/>
    <w:rsid w:val="0061404A"/>
    <w:rsid w:val="00614075"/>
    <w:rsid w:val="00614565"/>
    <w:rsid w:val="00615825"/>
    <w:rsid w:val="00615ADF"/>
    <w:rsid w:val="00615DCA"/>
    <w:rsid w:val="006161F5"/>
    <w:rsid w:val="00616413"/>
    <w:rsid w:val="0061643C"/>
    <w:rsid w:val="006167D2"/>
    <w:rsid w:val="00616853"/>
    <w:rsid w:val="00616D31"/>
    <w:rsid w:val="00617F76"/>
    <w:rsid w:val="00620154"/>
    <w:rsid w:val="0062020C"/>
    <w:rsid w:val="006205E2"/>
    <w:rsid w:val="006210D9"/>
    <w:rsid w:val="00621A7C"/>
    <w:rsid w:val="00621BE0"/>
    <w:rsid w:val="00621DD4"/>
    <w:rsid w:val="0062214F"/>
    <w:rsid w:val="00622264"/>
    <w:rsid w:val="00622298"/>
    <w:rsid w:val="0062336D"/>
    <w:rsid w:val="00623671"/>
    <w:rsid w:val="006237A3"/>
    <w:rsid w:val="00623825"/>
    <w:rsid w:val="00623B37"/>
    <w:rsid w:val="00623CBE"/>
    <w:rsid w:val="0062408D"/>
    <w:rsid w:val="006240CC"/>
    <w:rsid w:val="00624871"/>
    <w:rsid w:val="00624940"/>
    <w:rsid w:val="00624FB3"/>
    <w:rsid w:val="006253E0"/>
    <w:rsid w:val="006254F8"/>
    <w:rsid w:val="0062559E"/>
    <w:rsid w:val="0062595F"/>
    <w:rsid w:val="00625CE4"/>
    <w:rsid w:val="00625FBE"/>
    <w:rsid w:val="0062753A"/>
    <w:rsid w:val="00627593"/>
    <w:rsid w:val="00627604"/>
    <w:rsid w:val="0062779F"/>
    <w:rsid w:val="00627A84"/>
    <w:rsid w:val="00627BCB"/>
    <w:rsid w:val="00627D13"/>
    <w:rsid w:val="00627DA7"/>
    <w:rsid w:val="00627DC5"/>
    <w:rsid w:val="00627E16"/>
    <w:rsid w:val="0063020E"/>
    <w:rsid w:val="00630BAD"/>
    <w:rsid w:val="00630C93"/>
    <w:rsid w:val="00630DA4"/>
    <w:rsid w:val="00631B42"/>
    <w:rsid w:val="00631CBA"/>
    <w:rsid w:val="00631CD4"/>
    <w:rsid w:val="00631D63"/>
    <w:rsid w:val="00631E7C"/>
    <w:rsid w:val="0063208D"/>
    <w:rsid w:val="00632371"/>
    <w:rsid w:val="00632420"/>
    <w:rsid w:val="00632597"/>
    <w:rsid w:val="006335F4"/>
    <w:rsid w:val="006338B2"/>
    <w:rsid w:val="006338BA"/>
    <w:rsid w:val="006338E2"/>
    <w:rsid w:val="00633CB3"/>
    <w:rsid w:val="00633EB0"/>
    <w:rsid w:val="00634158"/>
    <w:rsid w:val="0063442A"/>
    <w:rsid w:val="0063492E"/>
    <w:rsid w:val="00634C99"/>
    <w:rsid w:val="00634D13"/>
    <w:rsid w:val="00634EE3"/>
    <w:rsid w:val="006358B4"/>
    <w:rsid w:val="00635ADE"/>
    <w:rsid w:val="00635FC1"/>
    <w:rsid w:val="00636369"/>
    <w:rsid w:val="006364C0"/>
    <w:rsid w:val="00636885"/>
    <w:rsid w:val="00636E38"/>
    <w:rsid w:val="00636F2C"/>
    <w:rsid w:val="00636F55"/>
    <w:rsid w:val="00637288"/>
    <w:rsid w:val="00637346"/>
    <w:rsid w:val="00637539"/>
    <w:rsid w:val="00637FD0"/>
    <w:rsid w:val="00640219"/>
    <w:rsid w:val="00640534"/>
    <w:rsid w:val="00640817"/>
    <w:rsid w:val="00640FC6"/>
    <w:rsid w:val="00641317"/>
    <w:rsid w:val="0064142D"/>
    <w:rsid w:val="006416AF"/>
    <w:rsid w:val="00641724"/>
    <w:rsid w:val="006419AA"/>
    <w:rsid w:val="00641ED7"/>
    <w:rsid w:val="006421E0"/>
    <w:rsid w:val="00642483"/>
    <w:rsid w:val="00642493"/>
    <w:rsid w:val="006431B9"/>
    <w:rsid w:val="00643541"/>
    <w:rsid w:val="006437F8"/>
    <w:rsid w:val="00643934"/>
    <w:rsid w:val="006439C3"/>
    <w:rsid w:val="00644080"/>
    <w:rsid w:val="0064452C"/>
    <w:rsid w:val="00644842"/>
    <w:rsid w:val="00644939"/>
    <w:rsid w:val="00644B1F"/>
    <w:rsid w:val="00644B31"/>
    <w:rsid w:val="00644B7E"/>
    <w:rsid w:val="006454E6"/>
    <w:rsid w:val="00645656"/>
    <w:rsid w:val="006456AF"/>
    <w:rsid w:val="006458C4"/>
    <w:rsid w:val="00645B16"/>
    <w:rsid w:val="00645B4E"/>
    <w:rsid w:val="00645EFA"/>
    <w:rsid w:val="00646004"/>
    <w:rsid w:val="0064616A"/>
    <w:rsid w:val="00646186"/>
    <w:rsid w:val="00646235"/>
    <w:rsid w:val="006462D3"/>
    <w:rsid w:val="00646470"/>
    <w:rsid w:val="00646723"/>
    <w:rsid w:val="00646A2B"/>
    <w:rsid w:val="00646A68"/>
    <w:rsid w:val="00646B2F"/>
    <w:rsid w:val="00646BD6"/>
    <w:rsid w:val="00646E18"/>
    <w:rsid w:val="00646ED5"/>
    <w:rsid w:val="006472BA"/>
    <w:rsid w:val="00647557"/>
    <w:rsid w:val="006477A6"/>
    <w:rsid w:val="0064796A"/>
    <w:rsid w:val="00647D67"/>
    <w:rsid w:val="00647E14"/>
    <w:rsid w:val="0065016C"/>
    <w:rsid w:val="006501F7"/>
    <w:rsid w:val="006502F1"/>
    <w:rsid w:val="006505BD"/>
    <w:rsid w:val="00650666"/>
    <w:rsid w:val="006508EA"/>
    <w:rsid w:val="0065092E"/>
    <w:rsid w:val="00650B4F"/>
    <w:rsid w:val="00650BB8"/>
    <w:rsid w:val="00650C30"/>
    <w:rsid w:val="00651111"/>
    <w:rsid w:val="00651560"/>
    <w:rsid w:val="00651814"/>
    <w:rsid w:val="00651DC5"/>
    <w:rsid w:val="006523CC"/>
    <w:rsid w:val="00652ED2"/>
    <w:rsid w:val="00653706"/>
    <w:rsid w:val="00654209"/>
    <w:rsid w:val="006543B8"/>
    <w:rsid w:val="0065480F"/>
    <w:rsid w:val="00654B03"/>
    <w:rsid w:val="00654C0A"/>
    <w:rsid w:val="00654D95"/>
    <w:rsid w:val="006557A7"/>
    <w:rsid w:val="00655B90"/>
    <w:rsid w:val="00656290"/>
    <w:rsid w:val="0065637E"/>
    <w:rsid w:val="00656723"/>
    <w:rsid w:val="006569D0"/>
    <w:rsid w:val="00656D20"/>
    <w:rsid w:val="00656F3A"/>
    <w:rsid w:val="00656FE5"/>
    <w:rsid w:val="00657624"/>
    <w:rsid w:val="0065772E"/>
    <w:rsid w:val="00657CD6"/>
    <w:rsid w:val="006601C9"/>
    <w:rsid w:val="006602F5"/>
    <w:rsid w:val="0066062C"/>
    <w:rsid w:val="006608D8"/>
    <w:rsid w:val="00661A14"/>
    <w:rsid w:val="00661AB7"/>
    <w:rsid w:val="00661ED7"/>
    <w:rsid w:val="006621D7"/>
    <w:rsid w:val="006621DF"/>
    <w:rsid w:val="00662CBA"/>
    <w:rsid w:val="0066302A"/>
    <w:rsid w:val="00663159"/>
    <w:rsid w:val="0066363C"/>
    <w:rsid w:val="00663746"/>
    <w:rsid w:val="00663BA9"/>
    <w:rsid w:val="00663DBC"/>
    <w:rsid w:val="0066414C"/>
    <w:rsid w:val="0066483E"/>
    <w:rsid w:val="00664ABC"/>
    <w:rsid w:val="0066502D"/>
    <w:rsid w:val="0066503B"/>
    <w:rsid w:val="006651D1"/>
    <w:rsid w:val="00665498"/>
    <w:rsid w:val="0066573B"/>
    <w:rsid w:val="00666420"/>
    <w:rsid w:val="00666564"/>
    <w:rsid w:val="006669BF"/>
    <w:rsid w:val="00666B67"/>
    <w:rsid w:val="00666C28"/>
    <w:rsid w:val="00666E0E"/>
    <w:rsid w:val="00667337"/>
    <w:rsid w:val="006676BA"/>
    <w:rsid w:val="0066776A"/>
    <w:rsid w:val="00667770"/>
    <w:rsid w:val="00667F24"/>
    <w:rsid w:val="00670161"/>
    <w:rsid w:val="00670597"/>
    <w:rsid w:val="006706D0"/>
    <w:rsid w:val="00671041"/>
    <w:rsid w:val="00671153"/>
    <w:rsid w:val="006718C4"/>
    <w:rsid w:val="00671AE1"/>
    <w:rsid w:val="00671D4C"/>
    <w:rsid w:val="006723A3"/>
    <w:rsid w:val="00672584"/>
    <w:rsid w:val="00672BED"/>
    <w:rsid w:val="00672E88"/>
    <w:rsid w:val="0067317B"/>
    <w:rsid w:val="0067323B"/>
    <w:rsid w:val="00673DC8"/>
    <w:rsid w:val="006741C1"/>
    <w:rsid w:val="00674AD0"/>
    <w:rsid w:val="00674B26"/>
    <w:rsid w:val="00674B96"/>
    <w:rsid w:val="00675553"/>
    <w:rsid w:val="0067556A"/>
    <w:rsid w:val="00675923"/>
    <w:rsid w:val="00675A25"/>
    <w:rsid w:val="00675BDB"/>
    <w:rsid w:val="006769B4"/>
    <w:rsid w:val="00676B3D"/>
    <w:rsid w:val="00676C85"/>
    <w:rsid w:val="00676CE2"/>
    <w:rsid w:val="00676D9E"/>
    <w:rsid w:val="00676F1A"/>
    <w:rsid w:val="00677574"/>
    <w:rsid w:val="00677923"/>
    <w:rsid w:val="00677CEB"/>
    <w:rsid w:val="006801EC"/>
    <w:rsid w:val="006809AE"/>
    <w:rsid w:val="0068122D"/>
    <w:rsid w:val="006812ED"/>
    <w:rsid w:val="00681636"/>
    <w:rsid w:val="0068188E"/>
    <w:rsid w:val="006823A2"/>
    <w:rsid w:val="006826BE"/>
    <w:rsid w:val="006827A0"/>
    <w:rsid w:val="00682C97"/>
    <w:rsid w:val="00683413"/>
    <w:rsid w:val="00683819"/>
    <w:rsid w:val="00683878"/>
    <w:rsid w:val="00683BD6"/>
    <w:rsid w:val="00684380"/>
    <w:rsid w:val="0068454C"/>
    <w:rsid w:val="00684A5F"/>
    <w:rsid w:val="00684F5B"/>
    <w:rsid w:val="0068528B"/>
    <w:rsid w:val="00685949"/>
    <w:rsid w:val="006859FF"/>
    <w:rsid w:val="00685A44"/>
    <w:rsid w:val="00685BDA"/>
    <w:rsid w:val="00685D3F"/>
    <w:rsid w:val="00685E9D"/>
    <w:rsid w:val="006861EA"/>
    <w:rsid w:val="0068671E"/>
    <w:rsid w:val="006869F1"/>
    <w:rsid w:val="00686A25"/>
    <w:rsid w:val="0068711A"/>
    <w:rsid w:val="0068731E"/>
    <w:rsid w:val="006873BF"/>
    <w:rsid w:val="006873DD"/>
    <w:rsid w:val="006876CF"/>
    <w:rsid w:val="006879FC"/>
    <w:rsid w:val="00687D46"/>
    <w:rsid w:val="0069038D"/>
    <w:rsid w:val="0069068B"/>
    <w:rsid w:val="00690C39"/>
    <w:rsid w:val="00690CCD"/>
    <w:rsid w:val="00690F21"/>
    <w:rsid w:val="00691392"/>
    <w:rsid w:val="006918A9"/>
    <w:rsid w:val="00691A66"/>
    <w:rsid w:val="00691B62"/>
    <w:rsid w:val="00692103"/>
    <w:rsid w:val="00692467"/>
    <w:rsid w:val="00692D94"/>
    <w:rsid w:val="00692EC8"/>
    <w:rsid w:val="00692F2F"/>
    <w:rsid w:val="006933B5"/>
    <w:rsid w:val="00693546"/>
    <w:rsid w:val="006937A0"/>
    <w:rsid w:val="00693BFC"/>
    <w:rsid w:val="00693D14"/>
    <w:rsid w:val="00694312"/>
    <w:rsid w:val="0069497D"/>
    <w:rsid w:val="00694B5D"/>
    <w:rsid w:val="00695034"/>
    <w:rsid w:val="00695091"/>
    <w:rsid w:val="0069528F"/>
    <w:rsid w:val="0069579F"/>
    <w:rsid w:val="00695C75"/>
    <w:rsid w:val="00695CC8"/>
    <w:rsid w:val="00695ED0"/>
    <w:rsid w:val="0069630D"/>
    <w:rsid w:val="00696998"/>
    <w:rsid w:val="00696CB1"/>
    <w:rsid w:val="00696DE5"/>
    <w:rsid w:val="00696F27"/>
    <w:rsid w:val="00697129"/>
    <w:rsid w:val="0069772D"/>
    <w:rsid w:val="006A0DCD"/>
    <w:rsid w:val="006A146A"/>
    <w:rsid w:val="006A15A7"/>
    <w:rsid w:val="006A18C2"/>
    <w:rsid w:val="006A18C5"/>
    <w:rsid w:val="006A1908"/>
    <w:rsid w:val="006A1D09"/>
    <w:rsid w:val="006A1D3F"/>
    <w:rsid w:val="006A2359"/>
    <w:rsid w:val="006A2717"/>
    <w:rsid w:val="006A2764"/>
    <w:rsid w:val="006A2946"/>
    <w:rsid w:val="006A2C97"/>
    <w:rsid w:val="006A2FAC"/>
    <w:rsid w:val="006A3133"/>
    <w:rsid w:val="006A3383"/>
    <w:rsid w:val="006A33C3"/>
    <w:rsid w:val="006A3532"/>
    <w:rsid w:val="006A36D5"/>
    <w:rsid w:val="006A36F0"/>
    <w:rsid w:val="006A3C8F"/>
    <w:rsid w:val="006A3F20"/>
    <w:rsid w:val="006A42F1"/>
    <w:rsid w:val="006A462D"/>
    <w:rsid w:val="006A4C46"/>
    <w:rsid w:val="006A5103"/>
    <w:rsid w:val="006A53E4"/>
    <w:rsid w:val="006A59FB"/>
    <w:rsid w:val="006A5C63"/>
    <w:rsid w:val="006A61F2"/>
    <w:rsid w:val="006A6590"/>
    <w:rsid w:val="006A72E5"/>
    <w:rsid w:val="006A75DD"/>
    <w:rsid w:val="006A7B34"/>
    <w:rsid w:val="006A7E3A"/>
    <w:rsid w:val="006A7EA0"/>
    <w:rsid w:val="006B011E"/>
    <w:rsid w:val="006B077C"/>
    <w:rsid w:val="006B0C81"/>
    <w:rsid w:val="006B0E36"/>
    <w:rsid w:val="006B1076"/>
    <w:rsid w:val="006B10DC"/>
    <w:rsid w:val="006B112D"/>
    <w:rsid w:val="006B12B1"/>
    <w:rsid w:val="006B14E0"/>
    <w:rsid w:val="006B262B"/>
    <w:rsid w:val="006B2750"/>
    <w:rsid w:val="006B2A56"/>
    <w:rsid w:val="006B3178"/>
    <w:rsid w:val="006B3B28"/>
    <w:rsid w:val="006B3E96"/>
    <w:rsid w:val="006B4480"/>
    <w:rsid w:val="006B4505"/>
    <w:rsid w:val="006B45F6"/>
    <w:rsid w:val="006B4781"/>
    <w:rsid w:val="006B4ACB"/>
    <w:rsid w:val="006B4C20"/>
    <w:rsid w:val="006B4D05"/>
    <w:rsid w:val="006B577E"/>
    <w:rsid w:val="006B5781"/>
    <w:rsid w:val="006B58FA"/>
    <w:rsid w:val="006B5FA0"/>
    <w:rsid w:val="006B60AA"/>
    <w:rsid w:val="006B62D6"/>
    <w:rsid w:val="006B6315"/>
    <w:rsid w:val="006B644D"/>
    <w:rsid w:val="006B6803"/>
    <w:rsid w:val="006B690E"/>
    <w:rsid w:val="006B6932"/>
    <w:rsid w:val="006B6FE9"/>
    <w:rsid w:val="006B7905"/>
    <w:rsid w:val="006B7B55"/>
    <w:rsid w:val="006B7F46"/>
    <w:rsid w:val="006B7F81"/>
    <w:rsid w:val="006C0363"/>
    <w:rsid w:val="006C0571"/>
    <w:rsid w:val="006C0697"/>
    <w:rsid w:val="006C0A63"/>
    <w:rsid w:val="006C0D37"/>
    <w:rsid w:val="006C0E29"/>
    <w:rsid w:val="006C157E"/>
    <w:rsid w:val="006C165D"/>
    <w:rsid w:val="006C1863"/>
    <w:rsid w:val="006C20C2"/>
    <w:rsid w:val="006C2C99"/>
    <w:rsid w:val="006C35B2"/>
    <w:rsid w:val="006C38B0"/>
    <w:rsid w:val="006C3B7C"/>
    <w:rsid w:val="006C3EBC"/>
    <w:rsid w:val="006C41F0"/>
    <w:rsid w:val="006C4B88"/>
    <w:rsid w:val="006C4F1C"/>
    <w:rsid w:val="006C5341"/>
    <w:rsid w:val="006C53AB"/>
    <w:rsid w:val="006C53AF"/>
    <w:rsid w:val="006C5C12"/>
    <w:rsid w:val="006C5EB9"/>
    <w:rsid w:val="006C5EE5"/>
    <w:rsid w:val="006C6381"/>
    <w:rsid w:val="006C6944"/>
    <w:rsid w:val="006C6A6B"/>
    <w:rsid w:val="006C6CA4"/>
    <w:rsid w:val="006C6F4D"/>
    <w:rsid w:val="006C78BA"/>
    <w:rsid w:val="006C7BD9"/>
    <w:rsid w:val="006C7F13"/>
    <w:rsid w:val="006C7F1A"/>
    <w:rsid w:val="006D001C"/>
    <w:rsid w:val="006D023D"/>
    <w:rsid w:val="006D0409"/>
    <w:rsid w:val="006D055D"/>
    <w:rsid w:val="006D0C19"/>
    <w:rsid w:val="006D0E70"/>
    <w:rsid w:val="006D0F16"/>
    <w:rsid w:val="006D130A"/>
    <w:rsid w:val="006D1508"/>
    <w:rsid w:val="006D1657"/>
    <w:rsid w:val="006D18CC"/>
    <w:rsid w:val="006D1AB8"/>
    <w:rsid w:val="006D1D9D"/>
    <w:rsid w:val="006D1E23"/>
    <w:rsid w:val="006D1E70"/>
    <w:rsid w:val="006D216E"/>
    <w:rsid w:val="006D2229"/>
    <w:rsid w:val="006D2A3F"/>
    <w:rsid w:val="006D2FBC"/>
    <w:rsid w:val="006D30DF"/>
    <w:rsid w:val="006D3359"/>
    <w:rsid w:val="006D3604"/>
    <w:rsid w:val="006D3EF9"/>
    <w:rsid w:val="006D4E29"/>
    <w:rsid w:val="006D51B9"/>
    <w:rsid w:val="006D552C"/>
    <w:rsid w:val="006D596B"/>
    <w:rsid w:val="006D5EC5"/>
    <w:rsid w:val="006D668A"/>
    <w:rsid w:val="006D6E34"/>
    <w:rsid w:val="006D7562"/>
    <w:rsid w:val="006D7D78"/>
    <w:rsid w:val="006D7DC6"/>
    <w:rsid w:val="006D7EDE"/>
    <w:rsid w:val="006E00BD"/>
    <w:rsid w:val="006E11B5"/>
    <w:rsid w:val="006E138B"/>
    <w:rsid w:val="006E1651"/>
    <w:rsid w:val="006E16BC"/>
    <w:rsid w:val="006E1867"/>
    <w:rsid w:val="006E1A6C"/>
    <w:rsid w:val="006E2741"/>
    <w:rsid w:val="006E35D8"/>
    <w:rsid w:val="006E3D39"/>
    <w:rsid w:val="006E3E20"/>
    <w:rsid w:val="006E3F5F"/>
    <w:rsid w:val="006E429D"/>
    <w:rsid w:val="006E42BD"/>
    <w:rsid w:val="006E4308"/>
    <w:rsid w:val="006E46B3"/>
    <w:rsid w:val="006E4DFB"/>
    <w:rsid w:val="006E509F"/>
    <w:rsid w:val="006E56B9"/>
    <w:rsid w:val="006E57C1"/>
    <w:rsid w:val="006E6081"/>
    <w:rsid w:val="006E61A2"/>
    <w:rsid w:val="006E65F1"/>
    <w:rsid w:val="006E69E5"/>
    <w:rsid w:val="006E6A44"/>
    <w:rsid w:val="006E6BCF"/>
    <w:rsid w:val="006E6FDC"/>
    <w:rsid w:val="006E770A"/>
    <w:rsid w:val="006E7B5A"/>
    <w:rsid w:val="006E7B68"/>
    <w:rsid w:val="006E7DE5"/>
    <w:rsid w:val="006E7FA7"/>
    <w:rsid w:val="006E7FEB"/>
    <w:rsid w:val="006F0330"/>
    <w:rsid w:val="006F0F5D"/>
    <w:rsid w:val="006F1013"/>
    <w:rsid w:val="006F10A2"/>
    <w:rsid w:val="006F1B9B"/>
    <w:rsid w:val="006F1DCF"/>
    <w:rsid w:val="006F1FDC"/>
    <w:rsid w:val="006F2499"/>
    <w:rsid w:val="006F2CE4"/>
    <w:rsid w:val="006F2E2D"/>
    <w:rsid w:val="006F3478"/>
    <w:rsid w:val="006F34C0"/>
    <w:rsid w:val="006F3BAB"/>
    <w:rsid w:val="006F3CA3"/>
    <w:rsid w:val="006F432A"/>
    <w:rsid w:val="006F4731"/>
    <w:rsid w:val="006F48E3"/>
    <w:rsid w:val="006F4907"/>
    <w:rsid w:val="006F4CBF"/>
    <w:rsid w:val="006F5033"/>
    <w:rsid w:val="006F566D"/>
    <w:rsid w:val="006F579B"/>
    <w:rsid w:val="006F5AC9"/>
    <w:rsid w:val="006F608B"/>
    <w:rsid w:val="006F6675"/>
    <w:rsid w:val="006F6784"/>
    <w:rsid w:val="006F6AAF"/>
    <w:rsid w:val="006F6B76"/>
    <w:rsid w:val="006F6B8C"/>
    <w:rsid w:val="006F7321"/>
    <w:rsid w:val="00700011"/>
    <w:rsid w:val="00700142"/>
    <w:rsid w:val="0070035C"/>
    <w:rsid w:val="007005A4"/>
    <w:rsid w:val="007006DA"/>
    <w:rsid w:val="0070091A"/>
    <w:rsid w:val="007009CC"/>
    <w:rsid w:val="007011FD"/>
    <w:rsid w:val="007013EF"/>
    <w:rsid w:val="00701470"/>
    <w:rsid w:val="00701C23"/>
    <w:rsid w:val="00701D44"/>
    <w:rsid w:val="007022BD"/>
    <w:rsid w:val="007027C4"/>
    <w:rsid w:val="00702BA4"/>
    <w:rsid w:val="00702C05"/>
    <w:rsid w:val="00702CD0"/>
    <w:rsid w:val="00703749"/>
    <w:rsid w:val="007037CF"/>
    <w:rsid w:val="007038F6"/>
    <w:rsid w:val="00704650"/>
    <w:rsid w:val="007055BD"/>
    <w:rsid w:val="00705685"/>
    <w:rsid w:val="00705C57"/>
    <w:rsid w:val="00705D8D"/>
    <w:rsid w:val="00705F90"/>
    <w:rsid w:val="0070655A"/>
    <w:rsid w:val="00706775"/>
    <w:rsid w:val="00707048"/>
    <w:rsid w:val="0070761A"/>
    <w:rsid w:val="00707C53"/>
    <w:rsid w:val="00710162"/>
    <w:rsid w:val="007102A2"/>
    <w:rsid w:val="00710C5C"/>
    <w:rsid w:val="00710FB2"/>
    <w:rsid w:val="00711277"/>
    <w:rsid w:val="00711426"/>
    <w:rsid w:val="00711BB8"/>
    <w:rsid w:val="00711F23"/>
    <w:rsid w:val="00711F5F"/>
    <w:rsid w:val="0071224F"/>
    <w:rsid w:val="00712522"/>
    <w:rsid w:val="00712A68"/>
    <w:rsid w:val="00713783"/>
    <w:rsid w:val="0071387F"/>
    <w:rsid w:val="00713A5D"/>
    <w:rsid w:val="00713B3A"/>
    <w:rsid w:val="00713E9B"/>
    <w:rsid w:val="00714826"/>
    <w:rsid w:val="00714B5E"/>
    <w:rsid w:val="00715107"/>
    <w:rsid w:val="00715413"/>
    <w:rsid w:val="00715424"/>
    <w:rsid w:val="007156DB"/>
    <w:rsid w:val="0071599B"/>
    <w:rsid w:val="00715B59"/>
    <w:rsid w:val="00715BA5"/>
    <w:rsid w:val="0071607F"/>
    <w:rsid w:val="00716366"/>
    <w:rsid w:val="00716FC2"/>
    <w:rsid w:val="00716FEC"/>
    <w:rsid w:val="0071714C"/>
    <w:rsid w:val="007173CA"/>
    <w:rsid w:val="00717478"/>
    <w:rsid w:val="00717572"/>
    <w:rsid w:val="007175A1"/>
    <w:rsid w:val="007178C6"/>
    <w:rsid w:val="00720201"/>
    <w:rsid w:val="00720C03"/>
    <w:rsid w:val="00720CAE"/>
    <w:rsid w:val="00720F77"/>
    <w:rsid w:val="00720FFB"/>
    <w:rsid w:val="007212F6"/>
    <w:rsid w:val="007213EA"/>
    <w:rsid w:val="007216AA"/>
    <w:rsid w:val="0072171F"/>
    <w:rsid w:val="007219C2"/>
    <w:rsid w:val="00721AB5"/>
    <w:rsid w:val="00721C32"/>
    <w:rsid w:val="00721CE3"/>
    <w:rsid w:val="00721CFB"/>
    <w:rsid w:val="00721DEF"/>
    <w:rsid w:val="00722697"/>
    <w:rsid w:val="007229AE"/>
    <w:rsid w:val="00723316"/>
    <w:rsid w:val="00723583"/>
    <w:rsid w:val="00723D12"/>
    <w:rsid w:val="00723D22"/>
    <w:rsid w:val="00723FF0"/>
    <w:rsid w:val="007248F5"/>
    <w:rsid w:val="00724A43"/>
    <w:rsid w:val="00724B56"/>
    <w:rsid w:val="00725183"/>
    <w:rsid w:val="007252C6"/>
    <w:rsid w:val="0072542B"/>
    <w:rsid w:val="007256F6"/>
    <w:rsid w:val="00725910"/>
    <w:rsid w:val="007263C0"/>
    <w:rsid w:val="0072683C"/>
    <w:rsid w:val="00726D72"/>
    <w:rsid w:val="00727339"/>
    <w:rsid w:val="007273AC"/>
    <w:rsid w:val="007274DF"/>
    <w:rsid w:val="00727572"/>
    <w:rsid w:val="0072764A"/>
    <w:rsid w:val="0072775F"/>
    <w:rsid w:val="00727A18"/>
    <w:rsid w:val="00727B69"/>
    <w:rsid w:val="00730EB1"/>
    <w:rsid w:val="0073121E"/>
    <w:rsid w:val="007318C5"/>
    <w:rsid w:val="00731937"/>
    <w:rsid w:val="00731AD4"/>
    <w:rsid w:val="00731CBC"/>
    <w:rsid w:val="007321AC"/>
    <w:rsid w:val="00732221"/>
    <w:rsid w:val="007322B0"/>
    <w:rsid w:val="00732B65"/>
    <w:rsid w:val="00732D43"/>
    <w:rsid w:val="00733273"/>
    <w:rsid w:val="00733908"/>
    <w:rsid w:val="00733D03"/>
    <w:rsid w:val="00733D09"/>
    <w:rsid w:val="00734176"/>
    <w:rsid w:val="0073454E"/>
    <w:rsid w:val="007346E4"/>
    <w:rsid w:val="0073473A"/>
    <w:rsid w:val="0073475B"/>
    <w:rsid w:val="007347CF"/>
    <w:rsid w:val="00734AEE"/>
    <w:rsid w:val="00734BF6"/>
    <w:rsid w:val="00735037"/>
    <w:rsid w:val="00735564"/>
    <w:rsid w:val="00735D1F"/>
    <w:rsid w:val="007364A6"/>
    <w:rsid w:val="00736886"/>
    <w:rsid w:val="00736989"/>
    <w:rsid w:val="00736B4B"/>
    <w:rsid w:val="00736BBD"/>
    <w:rsid w:val="00736F47"/>
    <w:rsid w:val="007373A0"/>
    <w:rsid w:val="007403A5"/>
    <w:rsid w:val="007405BD"/>
    <w:rsid w:val="00740658"/>
    <w:rsid w:val="00740CE1"/>
    <w:rsid w:val="00740F22"/>
    <w:rsid w:val="00741224"/>
    <w:rsid w:val="00741340"/>
    <w:rsid w:val="007414AD"/>
    <w:rsid w:val="00741893"/>
    <w:rsid w:val="00741962"/>
    <w:rsid w:val="00741A52"/>
    <w:rsid w:val="00741CF0"/>
    <w:rsid w:val="00741F1A"/>
    <w:rsid w:val="007423E2"/>
    <w:rsid w:val="007424D4"/>
    <w:rsid w:val="0074276F"/>
    <w:rsid w:val="00742C90"/>
    <w:rsid w:val="00742F02"/>
    <w:rsid w:val="007434BA"/>
    <w:rsid w:val="00743AD5"/>
    <w:rsid w:val="00743CE9"/>
    <w:rsid w:val="0074459D"/>
    <w:rsid w:val="0074474A"/>
    <w:rsid w:val="007447DA"/>
    <w:rsid w:val="00744969"/>
    <w:rsid w:val="00745086"/>
    <w:rsid w:val="007450F8"/>
    <w:rsid w:val="00745762"/>
    <w:rsid w:val="00745B34"/>
    <w:rsid w:val="00745F56"/>
    <w:rsid w:val="00746124"/>
    <w:rsid w:val="00746650"/>
    <w:rsid w:val="007466AC"/>
    <w:rsid w:val="00746842"/>
    <w:rsid w:val="0074696E"/>
    <w:rsid w:val="0074729B"/>
    <w:rsid w:val="007472C9"/>
    <w:rsid w:val="00747686"/>
    <w:rsid w:val="00747AA0"/>
    <w:rsid w:val="00750135"/>
    <w:rsid w:val="00750244"/>
    <w:rsid w:val="00750362"/>
    <w:rsid w:val="0075091D"/>
    <w:rsid w:val="00750980"/>
    <w:rsid w:val="00750C5B"/>
    <w:rsid w:val="00750D2A"/>
    <w:rsid w:val="00750EC2"/>
    <w:rsid w:val="00751680"/>
    <w:rsid w:val="007518A6"/>
    <w:rsid w:val="00751A81"/>
    <w:rsid w:val="00751D94"/>
    <w:rsid w:val="00751DBB"/>
    <w:rsid w:val="00751EC7"/>
    <w:rsid w:val="00752725"/>
    <w:rsid w:val="00752B28"/>
    <w:rsid w:val="00752DAD"/>
    <w:rsid w:val="0075366A"/>
    <w:rsid w:val="007536BC"/>
    <w:rsid w:val="00753A20"/>
    <w:rsid w:val="00753A37"/>
    <w:rsid w:val="00754105"/>
    <w:rsid w:val="007541A9"/>
    <w:rsid w:val="007544EE"/>
    <w:rsid w:val="007546F4"/>
    <w:rsid w:val="00754E33"/>
    <w:rsid w:val="00754E36"/>
    <w:rsid w:val="00754FCD"/>
    <w:rsid w:val="00756029"/>
    <w:rsid w:val="007562B3"/>
    <w:rsid w:val="007569D1"/>
    <w:rsid w:val="00757098"/>
    <w:rsid w:val="007571BA"/>
    <w:rsid w:val="007576E7"/>
    <w:rsid w:val="0076020D"/>
    <w:rsid w:val="00760CE0"/>
    <w:rsid w:val="00760D57"/>
    <w:rsid w:val="00760DDE"/>
    <w:rsid w:val="00760DE8"/>
    <w:rsid w:val="00760E82"/>
    <w:rsid w:val="00760F50"/>
    <w:rsid w:val="00761026"/>
    <w:rsid w:val="00761509"/>
    <w:rsid w:val="007615F8"/>
    <w:rsid w:val="007616A5"/>
    <w:rsid w:val="0076171C"/>
    <w:rsid w:val="00761789"/>
    <w:rsid w:val="00761AA8"/>
    <w:rsid w:val="00761F41"/>
    <w:rsid w:val="00762578"/>
    <w:rsid w:val="007627A7"/>
    <w:rsid w:val="00763139"/>
    <w:rsid w:val="00763307"/>
    <w:rsid w:val="00763ADE"/>
    <w:rsid w:val="00763B32"/>
    <w:rsid w:val="00764B77"/>
    <w:rsid w:val="00764D6D"/>
    <w:rsid w:val="00764E38"/>
    <w:rsid w:val="00764EF4"/>
    <w:rsid w:val="00766C8B"/>
    <w:rsid w:val="00766E2C"/>
    <w:rsid w:val="00767453"/>
    <w:rsid w:val="007679DF"/>
    <w:rsid w:val="00770591"/>
    <w:rsid w:val="00770D3C"/>
    <w:rsid w:val="00770F37"/>
    <w:rsid w:val="0077100D"/>
    <w:rsid w:val="007711A0"/>
    <w:rsid w:val="007711BD"/>
    <w:rsid w:val="00771234"/>
    <w:rsid w:val="00771CCC"/>
    <w:rsid w:val="00771D23"/>
    <w:rsid w:val="00771DA4"/>
    <w:rsid w:val="00771F77"/>
    <w:rsid w:val="00772294"/>
    <w:rsid w:val="00772A75"/>
    <w:rsid w:val="00772D5E"/>
    <w:rsid w:val="00773354"/>
    <w:rsid w:val="007734B6"/>
    <w:rsid w:val="007739C6"/>
    <w:rsid w:val="0077422B"/>
    <w:rsid w:val="0077463E"/>
    <w:rsid w:val="007746C1"/>
    <w:rsid w:val="00774F5A"/>
    <w:rsid w:val="0077500B"/>
    <w:rsid w:val="00775778"/>
    <w:rsid w:val="00775914"/>
    <w:rsid w:val="00775B21"/>
    <w:rsid w:val="00775F06"/>
    <w:rsid w:val="00776085"/>
    <w:rsid w:val="00776090"/>
    <w:rsid w:val="00776254"/>
    <w:rsid w:val="0077663E"/>
    <w:rsid w:val="0077683D"/>
    <w:rsid w:val="00776928"/>
    <w:rsid w:val="00776ACF"/>
    <w:rsid w:val="00776B7C"/>
    <w:rsid w:val="00776D56"/>
    <w:rsid w:val="00776E0F"/>
    <w:rsid w:val="00777048"/>
    <w:rsid w:val="007774B1"/>
    <w:rsid w:val="00777727"/>
    <w:rsid w:val="0077783C"/>
    <w:rsid w:val="0077792C"/>
    <w:rsid w:val="00777BE1"/>
    <w:rsid w:val="00777EC8"/>
    <w:rsid w:val="0078033B"/>
    <w:rsid w:val="00780926"/>
    <w:rsid w:val="00780FFD"/>
    <w:rsid w:val="00781039"/>
    <w:rsid w:val="00781391"/>
    <w:rsid w:val="0078210C"/>
    <w:rsid w:val="00782123"/>
    <w:rsid w:val="00782222"/>
    <w:rsid w:val="0078280B"/>
    <w:rsid w:val="00782C1E"/>
    <w:rsid w:val="00782F63"/>
    <w:rsid w:val="007831AA"/>
    <w:rsid w:val="00783294"/>
    <w:rsid w:val="007833D8"/>
    <w:rsid w:val="0078353A"/>
    <w:rsid w:val="00783597"/>
    <w:rsid w:val="00783679"/>
    <w:rsid w:val="007837B8"/>
    <w:rsid w:val="00783F57"/>
    <w:rsid w:val="007843A4"/>
    <w:rsid w:val="0078463F"/>
    <w:rsid w:val="007846B6"/>
    <w:rsid w:val="00784720"/>
    <w:rsid w:val="00784CF4"/>
    <w:rsid w:val="00784D98"/>
    <w:rsid w:val="0078520A"/>
    <w:rsid w:val="00785216"/>
    <w:rsid w:val="0078521D"/>
    <w:rsid w:val="00785677"/>
    <w:rsid w:val="00785729"/>
    <w:rsid w:val="00785747"/>
    <w:rsid w:val="00785946"/>
    <w:rsid w:val="00785B1C"/>
    <w:rsid w:val="00785B7E"/>
    <w:rsid w:val="00785DD7"/>
    <w:rsid w:val="0078635C"/>
    <w:rsid w:val="0078644A"/>
    <w:rsid w:val="00786B8A"/>
    <w:rsid w:val="00786C7B"/>
    <w:rsid w:val="00786D5A"/>
    <w:rsid w:val="00786EDC"/>
    <w:rsid w:val="00786EF2"/>
    <w:rsid w:val="00786F16"/>
    <w:rsid w:val="007871FB"/>
    <w:rsid w:val="007872A4"/>
    <w:rsid w:val="0078790E"/>
    <w:rsid w:val="00787A1D"/>
    <w:rsid w:val="00787BB2"/>
    <w:rsid w:val="00787EF5"/>
    <w:rsid w:val="0079025E"/>
    <w:rsid w:val="00790AAF"/>
    <w:rsid w:val="00790AB0"/>
    <w:rsid w:val="00790E1C"/>
    <w:rsid w:val="0079119E"/>
    <w:rsid w:val="00791BD7"/>
    <w:rsid w:val="00792659"/>
    <w:rsid w:val="007932A7"/>
    <w:rsid w:val="007933F7"/>
    <w:rsid w:val="00793463"/>
    <w:rsid w:val="007935F0"/>
    <w:rsid w:val="00793934"/>
    <w:rsid w:val="00793E90"/>
    <w:rsid w:val="00794105"/>
    <w:rsid w:val="0079466E"/>
    <w:rsid w:val="007946D3"/>
    <w:rsid w:val="00794C63"/>
    <w:rsid w:val="007951F2"/>
    <w:rsid w:val="00795A4F"/>
    <w:rsid w:val="0079608E"/>
    <w:rsid w:val="0079616A"/>
    <w:rsid w:val="00796690"/>
    <w:rsid w:val="0079676A"/>
    <w:rsid w:val="00796B40"/>
    <w:rsid w:val="00796E20"/>
    <w:rsid w:val="00797301"/>
    <w:rsid w:val="00797719"/>
    <w:rsid w:val="0079773B"/>
    <w:rsid w:val="00797C32"/>
    <w:rsid w:val="007A04D4"/>
    <w:rsid w:val="007A083D"/>
    <w:rsid w:val="007A0C69"/>
    <w:rsid w:val="007A11E8"/>
    <w:rsid w:val="007A1731"/>
    <w:rsid w:val="007A1BFB"/>
    <w:rsid w:val="007A1FE9"/>
    <w:rsid w:val="007A2078"/>
    <w:rsid w:val="007A21A4"/>
    <w:rsid w:val="007A21D6"/>
    <w:rsid w:val="007A2321"/>
    <w:rsid w:val="007A2415"/>
    <w:rsid w:val="007A26AC"/>
    <w:rsid w:val="007A2746"/>
    <w:rsid w:val="007A2A93"/>
    <w:rsid w:val="007A2F16"/>
    <w:rsid w:val="007A3388"/>
    <w:rsid w:val="007A40A6"/>
    <w:rsid w:val="007A497E"/>
    <w:rsid w:val="007A4C59"/>
    <w:rsid w:val="007A4DC7"/>
    <w:rsid w:val="007A4DF6"/>
    <w:rsid w:val="007A4E61"/>
    <w:rsid w:val="007A5199"/>
    <w:rsid w:val="007A52D2"/>
    <w:rsid w:val="007A553E"/>
    <w:rsid w:val="007A5943"/>
    <w:rsid w:val="007A59E0"/>
    <w:rsid w:val="007A6184"/>
    <w:rsid w:val="007A62F0"/>
    <w:rsid w:val="007A6B3C"/>
    <w:rsid w:val="007A736C"/>
    <w:rsid w:val="007A7458"/>
    <w:rsid w:val="007A74C0"/>
    <w:rsid w:val="007A7DDC"/>
    <w:rsid w:val="007B0553"/>
    <w:rsid w:val="007B07B8"/>
    <w:rsid w:val="007B0914"/>
    <w:rsid w:val="007B0AF5"/>
    <w:rsid w:val="007B0F66"/>
    <w:rsid w:val="007B12B6"/>
    <w:rsid w:val="007B1374"/>
    <w:rsid w:val="007B1647"/>
    <w:rsid w:val="007B177F"/>
    <w:rsid w:val="007B1EA6"/>
    <w:rsid w:val="007B223A"/>
    <w:rsid w:val="007B2467"/>
    <w:rsid w:val="007B2684"/>
    <w:rsid w:val="007B2D73"/>
    <w:rsid w:val="007B32E5"/>
    <w:rsid w:val="007B3917"/>
    <w:rsid w:val="007B3ABB"/>
    <w:rsid w:val="007B3CE5"/>
    <w:rsid w:val="007B3DB9"/>
    <w:rsid w:val="007B446C"/>
    <w:rsid w:val="007B4CA1"/>
    <w:rsid w:val="007B505E"/>
    <w:rsid w:val="007B519B"/>
    <w:rsid w:val="007B535A"/>
    <w:rsid w:val="007B5686"/>
    <w:rsid w:val="007B589F"/>
    <w:rsid w:val="007B60D8"/>
    <w:rsid w:val="007B6186"/>
    <w:rsid w:val="007B62BE"/>
    <w:rsid w:val="007B644B"/>
    <w:rsid w:val="007B67D3"/>
    <w:rsid w:val="007B6C37"/>
    <w:rsid w:val="007B6E1B"/>
    <w:rsid w:val="007B6F07"/>
    <w:rsid w:val="007B70F1"/>
    <w:rsid w:val="007B73BC"/>
    <w:rsid w:val="007B7886"/>
    <w:rsid w:val="007B79E0"/>
    <w:rsid w:val="007C0436"/>
    <w:rsid w:val="007C0DA9"/>
    <w:rsid w:val="007C0ED4"/>
    <w:rsid w:val="007C1276"/>
    <w:rsid w:val="007C1838"/>
    <w:rsid w:val="007C20B9"/>
    <w:rsid w:val="007C2652"/>
    <w:rsid w:val="007C2CB0"/>
    <w:rsid w:val="007C2EFE"/>
    <w:rsid w:val="007C3331"/>
    <w:rsid w:val="007C334B"/>
    <w:rsid w:val="007C369E"/>
    <w:rsid w:val="007C3CA9"/>
    <w:rsid w:val="007C44EB"/>
    <w:rsid w:val="007C4BA2"/>
    <w:rsid w:val="007C51AA"/>
    <w:rsid w:val="007C52D8"/>
    <w:rsid w:val="007C55EC"/>
    <w:rsid w:val="007C5F9B"/>
    <w:rsid w:val="007C6594"/>
    <w:rsid w:val="007C68C2"/>
    <w:rsid w:val="007C7301"/>
    <w:rsid w:val="007C7859"/>
    <w:rsid w:val="007C7864"/>
    <w:rsid w:val="007C7B48"/>
    <w:rsid w:val="007C7CEA"/>
    <w:rsid w:val="007C7DD3"/>
    <w:rsid w:val="007C7EDD"/>
    <w:rsid w:val="007C7F28"/>
    <w:rsid w:val="007D06EF"/>
    <w:rsid w:val="007D09AE"/>
    <w:rsid w:val="007D1466"/>
    <w:rsid w:val="007D15A2"/>
    <w:rsid w:val="007D15FB"/>
    <w:rsid w:val="007D1B96"/>
    <w:rsid w:val="007D1C20"/>
    <w:rsid w:val="007D1EAF"/>
    <w:rsid w:val="007D2189"/>
    <w:rsid w:val="007D28B4"/>
    <w:rsid w:val="007D2A29"/>
    <w:rsid w:val="007D2BDE"/>
    <w:rsid w:val="007D2CC7"/>
    <w:rsid w:val="007D2CD5"/>
    <w:rsid w:val="007D2FB6"/>
    <w:rsid w:val="007D3212"/>
    <w:rsid w:val="007D40D1"/>
    <w:rsid w:val="007D49EB"/>
    <w:rsid w:val="007D4BA1"/>
    <w:rsid w:val="007D4C9A"/>
    <w:rsid w:val="007D4FB2"/>
    <w:rsid w:val="007D566B"/>
    <w:rsid w:val="007D567E"/>
    <w:rsid w:val="007D5E1C"/>
    <w:rsid w:val="007D6B5F"/>
    <w:rsid w:val="007D6B68"/>
    <w:rsid w:val="007D6E35"/>
    <w:rsid w:val="007D6F2B"/>
    <w:rsid w:val="007D6FA9"/>
    <w:rsid w:val="007D7178"/>
    <w:rsid w:val="007D7213"/>
    <w:rsid w:val="007D74FE"/>
    <w:rsid w:val="007D75E5"/>
    <w:rsid w:val="007D7652"/>
    <w:rsid w:val="007D7E1A"/>
    <w:rsid w:val="007D7F07"/>
    <w:rsid w:val="007D7F20"/>
    <w:rsid w:val="007E02A2"/>
    <w:rsid w:val="007E04C4"/>
    <w:rsid w:val="007E05C5"/>
    <w:rsid w:val="007E0727"/>
    <w:rsid w:val="007E07BC"/>
    <w:rsid w:val="007E0C92"/>
    <w:rsid w:val="007E0DE2"/>
    <w:rsid w:val="007E1036"/>
    <w:rsid w:val="007E12BB"/>
    <w:rsid w:val="007E1595"/>
    <w:rsid w:val="007E18B5"/>
    <w:rsid w:val="007E210B"/>
    <w:rsid w:val="007E2798"/>
    <w:rsid w:val="007E2D28"/>
    <w:rsid w:val="007E2FD9"/>
    <w:rsid w:val="007E35B3"/>
    <w:rsid w:val="007E3667"/>
    <w:rsid w:val="007E3A0B"/>
    <w:rsid w:val="007E3B98"/>
    <w:rsid w:val="007E3EE4"/>
    <w:rsid w:val="007E417A"/>
    <w:rsid w:val="007E4347"/>
    <w:rsid w:val="007E4428"/>
    <w:rsid w:val="007E4B3E"/>
    <w:rsid w:val="007E513D"/>
    <w:rsid w:val="007E5305"/>
    <w:rsid w:val="007E5433"/>
    <w:rsid w:val="007E57C3"/>
    <w:rsid w:val="007E5A59"/>
    <w:rsid w:val="007E5C75"/>
    <w:rsid w:val="007E6057"/>
    <w:rsid w:val="007E6799"/>
    <w:rsid w:val="007E6834"/>
    <w:rsid w:val="007E6B36"/>
    <w:rsid w:val="007E6DB9"/>
    <w:rsid w:val="007E76AF"/>
    <w:rsid w:val="007E7784"/>
    <w:rsid w:val="007E7936"/>
    <w:rsid w:val="007F00D7"/>
    <w:rsid w:val="007F0249"/>
    <w:rsid w:val="007F028D"/>
    <w:rsid w:val="007F04AD"/>
    <w:rsid w:val="007F063F"/>
    <w:rsid w:val="007F0B24"/>
    <w:rsid w:val="007F0C2C"/>
    <w:rsid w:val="007F0CAD"/>
    <w:rsid w:val="007F156C"/>
    <w:rsid w:val="007F1D63"/>
    <w:rsid w:val="007F20D3"/>
    <w:rsid w:val="007F2F61"/>
    <w:rsid w:val="007F304B"/>
    <w:rsid w:val="007F31B6"/>
    <w:rsid w:val="007F329D"/>
    <w:rsid w:val="007F485E"/>
    <w:rsid w:val="007F4A77"/>
    <w:rsid w:val="007F4B7C"/>
    <w:rsid w:val="007F4D14"/>
    <w:rsid w:val="007F546C"/>
    <w:rsid w:val="007F550C"/>
    <w:rsid w:val="007F5664"/>
    <w:rsid w:val="007F5DB6"/>
    <w:rsid w:val="007F5EE7"/>
    <w:rsid w:val="007F625F"/>
    <w:rsid w:val="007F665E"/>
    <w:rsid w:val="007F6AC3"/>
    <w:rsid w:val="007F6DF4"/>
    <w:rsid w:val="007F7337"/>
    <w:rsid w:val="007F7587"/>
    <w:rsid w:val="007F7D6F"/>
    <w:rsid w:val="00800207"/>
    <w:rsid w:val="00800412"/>
    <w:rsid w:val="00800738"/>
    <w:rsid w:val="00800B50"/>
    <w:rsid w:val="00800BC5"/>
    <w:rsid w:val="00800EFE"/>
    <w:rsid w:val="008011A5"/>
    <w:rsid w:val="0080123C"/>
    <w:rsid w:val="008015E4"/>
    <w:rsid w:val="00801865"/>
    <w:rsid w:val="00801F99"/>
    <w:rsid w:val="008023EE"/>
    <w:rsid w:val="008025A0"/>
    <w:rsid w:val="00802A14"/>
    <w:rsid w:val="00802BE6"/>
    <w:rsid w:val="00802D79"/>
    <w:rsid w:val="00803015"/>
    <w:rsid w:val="0080313D"/>
    <w:rsid w:val="00803284"/>
    <w:rsid w:val="00803395"/>
    <w:rsid w:val="0080386F"/>
    <w:rsid w:val="00803910"/>
    <w:rsid w:val="0080398F"/>
    <w:rsid w:val="00803DAC"/>
    <w:rsid w:val="0080425A"/>
    <w:rsid w:val="00804387"/>
    <w:rsid w:val="008048AC"/>
    <w:rsid w:val="00805109"/>
    <w:rsid w:val="00805351"/>
    <w:rsid w:val="0080587B"/>
    <w:rsid w:val="00805963"/>
    <w:rsid w:val="00806138"/>
    <w:rsid w:val="00806468"/>
    <w:rsid w:val="00806945"/>
    <w:rsid w:val="008071C4"/>
    <w:rsid w:val="008071FA"/>
    <w:rsid w:val="00807349"/>
    <w:rsid w:val="008078BF"/>
    <w:rsid w:val="00807B53"/>
    <w:rsid w:val="00807E46"/>
    <w:rsid w:val="00810CCC"/>
    <w:rsid w:val="00810D94"/>
    <w:rsid w:val="00811154"/>
    <w:rsid w:val="00811542"/>
    <w:rsid w:val="0081160A"/>
    <w:rsid w:val="008119CA"/>
    <w:rsid w:val="00811B03"/>
    <w:rsid w:val="00811EF1"/>
    <w:rsid w:val="008121EB"/>
    <w:rsid w:val="00812524"/>
    <w:rsid w:val="00812AED"/>
    <w:rsid w:val="00812C57"/>
    <w:rsid w:val="00812C6F"/>
    <w:rsid w:val="00813013"/>
    <w:rsid w:val="008130C4"/>
    <w:rsid w:val="008138A8"/>
    <w:rsid w:val="00813957"/>
    <w:rsid w:val="008143A5"/>
    <w:rsid w:val="008147F3"/>
    <w:rsid w:val="00814C1E"/>
    <w:rsid w:val="0081508F"/>
    <w:rsid w:val="008155F0"/>
    <w:rsid w:val="00815B16"/>
    <w:rsid w:val="00816735"/>
    <w:rsid w:val="00816760"/>
    <w:rsid w:val="00816E3E"/>
    <w:rsid w:val="00817105"/>
    <w:rsid w:val="00817521"/>
    <w:rsid w:val="00817913"/>
    <w:rsid w:val="008200DF"/>
    <w:rsid w:val="00820141"/>
    <w:rsid w:val="0082022F"/>
    <w:rsid w:val="00820D41"/>
    <w:rsid w:val="00820DE7"/>
    <w:rsid w:val="00820E0C"/>
    <w:rsid w:val="00820F4C"/>
    <w:rsid w:val="008212D5"/>
    <w:rsid w:val="008213E1"/>
    <w:rsid w:val="0082144C"/>
    <w:rsid w:val="00821DF3"/>
    <w:rsid w:val="0082214E"/>
    <w:rsid w:val="0082239A"/>
    <w:rsid w:val="00822A80"/>
    <w:rsid w:val="00822ABD"/>
    <w:rsid w:val="00822D79"/>
    <w:rsid w:val="00822DB9"/>
    <w:rsid w:val="00823152"/>
    <w:rsid w:val="00823275"/>
    <w:rsid w:val="00823565"/>
    <w:rsid w:val="0082366F"/>
    <w:rsid w:val="00823770"/>
    <w:rsid w:val="00823D80"/>
    <w:rsid w:val="00823E7F"/>
    <w:rsid w:val="008240FD"/>
    <w:rsid w:val="008249A7"/>
    <w:rsid w:val="00824B90"/>
    <w:rsid w:val="00825A55"/>
    <w:rsid w:val="00825AC6"/>
    <w:rsid w:val="00825AD3"/>
    <w:rsid w:val="00825DB0"/>
    <w:rsid w:val="00825FB9"/>
    <w:rsid w:val="0082634B"/>
    <w:rsid w:val="008266B6"/>
    <w:rsid w:val="00826D3A"/>
    <w:rsid w:val="0082726C"/>
    <w:rsid w:val="008272D9"/>
    <w:rsid w:val="008275C5"/>
    <w:rsid w:val="008276D4"/>
    <w:rsid w:val="008304CE"/>
    <w:rsid w:val="00830F4D"/>
    <w:rsid w:val="0083128A"/>
    <w:rsid w:val="00831293"/>
    <w:rsid w:val="00831B47"/>
    <w:rsid w:val="00831E68"/>
    <w:rsid w:val="00831F93"/>
    <w:rsid w:val="0083228F"/>
    <w:rsid w:val="0083246B"/>
    <w:rsid w:val="008328BA"/>
    <w:rsid w:val="00832F3A"/>
    <w:rsid w:val="00833057"/>
    <w:rsid w:val="008330CA"/>
    <w:rsid w:val="00833470"/>
    <w:rsid w:val="00833799"/>
    <w:rsid w:val="008338A2"/>
    <w:rsid w:val="00833ACB"/>
    <w:rsid w:val="00834009"/>
    <w:rsid w:val="00834079"/>
    <w:rsid w:val="00834A30"/>
    <w:rsid w:val="00835847"/>
    <w:rsid w:val="008359F2"/>
    <w:rsid w:val="00835E64"/>
    <w:rsid w:val="00835EF7"/>
    <w:rsid w:val="008366A8"/>
    <w:rsid w:val="00836A96"/>
    <w:rsid w:val="00836CE8"/>
    <w:rsid w:val="008373D6"/>
    <w:rsid w:val="0083753E"/>
    <w:rsid w:val="0083798F"/>
    <w:rsid w:val="00837A15"/>
    <w:rsid w:val="00837D6B"/>
    <w:rsid w:val="0084032E"/>
    <w:rsid w:val="008407AF"/>
    <w:rsid w:val="008418AA"/>
    <w:rsid w:val="00841AA9"/>
    <w:rsid w:val="00841C12"/>
    <w:rsid w:val="00841F19"/>
    <w:rsid w:val="00842066"/>
    <w:rsid w:val="0084220C"/>
    <w:rsid w:val="008427D5"/>
    <w:rsid w:val="00842A2B"/>
    <w:rsid w:val="00842A6D"/>
    <w:rsid w:val="0084311C"/>
    <w:rsid w:val="0084323D"/>
    <w:rsid w:val="00843E1D"/>
    <w:rsid w:val="00844CCB"/>
    <w:rsid w:val="0084512B"/>
    <w:rsid w:val="00845170"/>
    <w:rsid w:val="008451B2"/>
    <w:rsid w:val="00845743"/>
    <w:rsid w:val="00845C65"/>
    <w:rsid w:val="00845D22"/>
    <w:rsid w:val="00845D2B"/>
    <w:rsid w:val="0084609E"/>
    <w:rsid w:val="008460C9"/>
    <w:rsid w:val="0084634F"/>
    <w:rsid w:val="00846654"/>
    <w:rsid w:val="00846842"/>
    <w:rsid w:val="008470E9"/>
    <w:rsid w:val="00847317"/>
    <w:rsid w:val="008474FE"/>
    <w:rsid w:val="00847826"/>
    <w:rsid w:val="00847CBB"/>
    <w:rsid w:val="00847F74"/>
    <w:rsid w:val="0085045F"/>
    <w:rsid w:val="00850D3A"/>
    <w:rsid w:val="0085128F"/>
    <w:rsid w:val="00851D3E"/>
    <w:rsid w:val="008521D8"/>
    <w:rsid w:val="0085236C"/>
    <w:rsid w:val="0085268D"/>
    <w:rsid w:val="00852A65"/>
    <w:rsid w:val="00852A71"/>
    <w:rsid w:val="00852F21"/>
    <w:rsid w:val="0085350F"/>
    <w:rsid w:val="00853A91"/>
    <w:rsid w:val="00853C6A"/>
    <w:rsid w:val="00853EE4"/>
    <w:rsid w:val="00853F63"/>
    <w:rsid w:val="00854304"/>
    <w:rsid w:val="00854EBD"/>
    <w:rsid w:val="00855323"/>
    <w:rsid w:val="00855535"/>
    <w:rsid w:val="00855E67"/>
    <w:rsid w:val="008564C5"/>
    <w:rsid w:val="00856723"/>
    <w:rsid w:val="00856788"/>
    <w:rsid w:val="008568AF"/>
    <w:rsid w:val="00856CE4"/>
    <w:rsid w:val="00856DCD"/>
    <w:rsid w:val="00857733"/>
    <w:rsid w:val="008578C6"/>
    <w:rsid w:val="00857B9B"/>
    <w:rsid w:val="00857BBF"/>
    <w:rsid w:val="00857C5A"/>
    <w:rsid w:val="00857CE9"/>
    <w:rsid w:val="00857D73"/>
    <w:rsid w:val="00857D93"/>
    <w:rsid w:val="0086006A"/>
    <w:rsid w:val="00860A9A"/>
    <w:rsid w:val="008614EB"/>
    <w:rsid w:val="00861B4E"/>
    <w:rsid w:val="00861F05"/>
    <w:rsid w:val="00861FC1"/>
    <w:rsid w:val="00862058"/>
    <w:rsid w:val="0086255E"/>
    <w:rsid w:val="00862C54"/>
    <w:rsid w:val="008633F0"/>
    <w:rsid w:val="0086366A"/>
    <w:rsid w:val="0086377A"/>
    <w:rsid w:val="00863876"/>
    <w:rsid w:val="00863917"/>
    <w:rsid w:val="00863B7C"/>
    <w:rsid w:val="00863E61"/>
    <w:rsid w:val="008641A1"/>
    <w:rsid w:val="008649C2"/>
    <w:rsid w:val="00864B2E"/>
    <w:rsid w:val="00864C68"/>
    <w:rsid w:val="00864DEB"/>
    <w:rsid w:val="00864F0C"/>
    <w:rsid w:val="00865097"/>
    <w:rsid w:val="00865101"/>
    <w:rsid w:val="0086538D"/>
    <w:rsid w:val="008661DF"/>
    <w:rsid w:val="00866383"/>
    <w:rsid w:val="00866837"/>
    <w:rsid w:val="00866DA9"/>
    <w:rsid w:val="008671FB"/>
    <w:rsid w:val="00867452"/>
    <w:rsid w:val="00867984"/>
    <w:rsid w:val="00867D9D"/>
    <w:rsid w:val="00870496"/>
    <w:rsid w:val="00870AD5"/>
    <w:rsid w:val="0087105A"/>
    <w:rsid w:val="00871397"/>
    <w:rsid w:val="00871C46"/>
    <w:rsid w:val="00871F64"/>
    <w:rsid w:val="00872315"/>
    <w:rsid w:val="008727C4"/>
    <w:rsid w:val="00872E0A"/>
    <w:rsid w:val="00873594"/>
    <w:rsid w:val="00873622"/>
    <w:rsid w:val="00874198"/>
    <w:rsid w:val="00874648"/>
    <w:rsid w:val="008746A9"/>
    <w:rsid w:val="0087488F"/>
    <w:rsid w:val="0087523C"/>
    <w:rsid w:val="00875285"/>
    <w:rsid w:val="00875395"/>
    <w:rsid w:val="0087561E"/>
    <w:rsid w:val="008761F4"/>
    <w:rsid w:val="0087644C"/>
    <w:rsid w:val="00876499"/>
    <w:rsid w:val="0087649C"/>
    <w:rsid w:val="008765A8"/>
    <w:rsid w:val="008768E9"/>
    <w:rsid w:val="00876F14"/>
    <w:rsid w:val="00876F8D"/>
    <w:rsid w:val="008774EA"/>
    <w:rsid w:val="00877635"/>
    <w:rsid w:val="0088012C"/>
    <w:rsid w:val="0088047D"/>
    <w:rsid w:val="008809B6"/>
    <w:rsid w:val="00880F92"/>
    <w:rsid w:val="0088186E"/>
    <w:rsid w:val="00881ACD"/>
    <w:rsid w:val="008820CE"/>
    <w:rsid w:val="008821A6"/>
    <w:rsid w:val="00882CD8"/>
    <w:rsid w:val="00882F1E"/>
    <w:rsid w:val="00882FFC"/>
    <w:rsid w:val="00883101"/>
    <w:rsid w:val="00883F85"/>
    <w:rsid w:val="008841DE"/>
    <w:rsid w:val="00884578"/>
    <w:rsid w:val="00884691"/>
    <w:rsid w:val="00884A07"/>
    <w:rsid w:val="00884B62"/>
    <w:rsid w:val="00884B85"/>
    <w:rsid w:val="00884F54"/>
    <w:rsid w:val="0088529C"/>
    <w:rsid w:val="008854CC"/>
    <w:rsid w:val="008859D0"/>
    <w:rsid w:val="00885F46"/>
    <w:rsid w:val="008868DE"/>
    <w:rsid w:val="00886ADE"/>
    <w:rsid w:val="00886C6D"/>
    <w:rsid w:val="008874F0"/>
    <w:rsid w:val="00887903"/>
    <w:rsid w:val="00887CDE"/>
    <w:rsid w:val="00887F2D"/>
    <w:rsid w:val="008904EB"/>
    <w:rsid w:val="00890E71"/>
    <w:rsid w:val="00891172"/>
    <w:rsid w:val="00891570"/>
    <w:rsid w:val="00891FC3"/>
    <w:rsid w:val="00892007"/>
    <w:rsid w:val="0089270A"/>
    <w:rsid w:val="0089282C"/>
    <w:rsid w:val="00892BA0"/>
    <w:rsid w:val="008935F9"/>
    <w:rsid w:val="008936FB"/>
    <w:rsid w:val="00893AF6"/>
    <w:rsid w:val="00893DA6"/>
    <w:rsid w:val="00893E58"/>
    <w:rsid w:val="00894097"/>
    <w:rsid w:val="008948FB"/>
    <w:rsid w:val="00894BC4"/>
    <w:rsid w:val="00894E25"/>
    <w:rsid w:val="00894F53"/>
    <w:rsid w:val="00895024"/>
    <w:rsid w:val="00895930"/>
    <w:rsid w:val="00895ABA"/>
    <w:rsid w:val="00895D5D"/>
    <w:rsid w:val="008963D1"/>
    <w:rsid w:val="00896890"/>
    <w:rsid w:val="00896DA4"/>
    <w:rsid w:val="00896E5D"/>
    <w:rsid w:val="00896FDB"/>
    <w:rsid w:val="00897142"/>
    <w:rsid w:val="008971BE"/>
    <w:rsid w:val="00897920"/>
    <w:rsid w:val="008A028B"/>
    <w:rsid w:val="008A0477"/>
    <w:rsid w:val="008A06B7"/>
    <w:rsid w:val="008A096A"/>
    <w:rsid w:val="008A1DAC"/>
    <w:rsid w:val="008A204A"/>
    <w:rsid w:val="008A20BD"/>
    <w:rsid w:val="008A211C"/>
    <w:rsid w:val="008A21F6"/>
    <w:rsid w:val="008A23B0"/>
    <w:rsid w:val="008A244B"/>
    <w:rsid w:val="008A28A8"/>
    <w:rsid w:val="008A2D38"/>
    <w:rsid w:val="008A2E2B"/>
    <w:rsid w:val="008A2FF2"/>
    <w:rsid w:val="008A35B4"/>
    <w:rsid w:val="008A44C1"/>
    <w:rsid w:val="008A4557"/>
    <w:rsid w:val="008A45EA"/>
    <w:rsid w:val="008A46F0"/>
    <w:rsid w:val="008A476C"/>
    <w:rsid w:val="008A47C0"/>
    <w:rsid w:val="008A4C17"/>
    <w:rsid w:val="008A4FFF"/>
    <w:rsid w:val="008A50C4"/>
    <w:rsid w:val="008A5584"/>
    <w:rsid w:val="008A5A40"/>
    <w:rsid w:val="008A5B32"/>
    <w:rsid w:val="008A5D55"/>
    <w:rsid w:val="008A5ECB"/>
    <w:rsid w:val="008A653C"/>
    <w:rsid w:val="008A665B"/>
    <w:rsid w:val="008A704E"/>
    <w:rsid w:val="008A70BA"/>
    <w:rsid w:val="008A71F7"/>
    <w:rsid w:val="008A760B"/>
    <w:rsid w:val="008B0252"/>
    <w:rsid w:val="008B02EC"/>
    <w:rsid w:val="008B0378"/>
    <w:rsid w:val="008B0C3C"/>
    <w:rsid w:val="008B1145"/>
    <w:rsid w:val="008B1E68"/>
    <w:rsid w:val="008B2029"/>
    <w:rsid w:val="008B2142"/>
    <w:rsid w:val="008B2369"/>
    <w:rsid w:val="008B24A7"/>
    <w:rsid w:val="008B28C0"/>
    <w:rsid w:val="008B2EE4"/>
    <w:rsid w:val="008B2EFF"/>
    <w:rsid w:val="008B3142"/>
    <w:rsid w:val="008B37E0"/>
    <w:rsid w:val="008B3821"/>
    <w:rsid w:val="008B3849"/>
    <w:rsid w:val="008B410C"/>
    <w:rsid w:val="008B46A0"/>
    <w:rsid w:val="008B475C"/>
    <w:rsid w:val="008B4D3D"/>
    <w:rsid w:val="008B4D46"/>
    <w:rsid w:val="008B510A"/>
    <w:rsid w:val="008B57C7"/>
    <w:rsid w:val="008B588C"/>
    <w:rsid w:val="008B5B6F"/>
    <w:rsid w:val="008B5F72"/>
    <w:rsid w:val="008B62FF"/>
    <w:rsid w:val="008B63A3"/>
    <w:rsid w:val="008B6466"/>
    <w:rsid w:val="008B64BD"/>
    <w:rsid w:val="008B6513"/>
    <w:rsid w:val="008B6780"/>
    <w:rsid w:val="008B67B3"/>
    <w:rsid w:val="008B682F"/>
    <w:rsid w:val="008B6B34"/>
    <w:rsid w:val="008B6F37"/>
    <w:rsid w:val="008B7FE2"/>
    <w:rsid w:val="008C0962"/>
    <w:rsid w:val="008C1245"/>
    <w:rsid w:val="008C1322"/>
    <w:rsid w:val="008C141D"/>
    <w:rsid w:val="008C179C"/>
    <w:rsid w:val="008C17D4"/>
    <w:rsid w:val="008C1A47"/>
    <w:rsid w:val="008C1D63"/>
    <w:rsid w:val="008C1DCB"/>
    <w:rsid w:val="008C2088"/>
    <w:rsid w:val="008C25F8"/>
    <w:rsid w:val="008C2D12"/>
    <w:rsid w:val="008C2D5D"/>
    <w:rsid w:val="008C2F92"/>
    <w:rsid w:val="008C3546"/>
    <w:rsid w:val="008C3A31"/>
    <w:rsid w:val="008C3C9C"/>
    <w:rsid w:val="008C3D00"/>
    <w:rsid w:val="008C4760"/>
    <w:rsid w:val="008C4D49"/>
    <w:rsid w:val="008C4EC8"/>
    <w:rsid w:val="008C53AA"/>
    <w:rsid w:val="008C54ED"/>
    <w:rsid w:val="008C54F0"/>
    <w:rsid w:val="008C576A"/>
    <w:rsid w:val="008C589D"/>
    <w:rsid w:val="008C5CDD"/>
    <w:rsid w:val="008C6A58"/>
    <w:rsid w:val="008C6D51"/>
    <w:rsid w:val="008C6DD8"/>
    <w:rsid w:val="008C7393"/>
    <w:rsid w:val="008C743C"/>
    <w:rsid w:val="008C7469"/>
    <w:rsid w:val="008C7BEC"/>
    <w:rsid w:val="008C7D7F"/>
    <w:rsid w:val="008C7FAE"/>
    <w:rsid w:val="008D00A8"/>
    <w:rsid w:val="008D0226"/>
    <w:rsid w:val="008D04FC"/>
    <w:rsid w:val="008D062E"/>
    <w:rsid w:val="008D0EA5"/>
    <w:rsid w:val="008D0F59"/>
    <w:rsid w:val="008D16A2"/>
    <w:rsid w:val="008D1AA9"/>
    <w:rsid w:val="008D1C17"/>
    <w:rsid w:val="008D1C46"/>
    <w:rsid w:val="008D1CC2"/>
    <w:rsid w:val="008D1F6E"/>
    <w:rsid w:val="008D2846"/>
    <w:rsid w:val="008D2E11"/>
    <w:rsid w:val="008D30F7"/>
    <w:rsid w:val="008D3E18"/>
    <w:rsid w:val="008D418B"/>
    <w:rsid w:val="008D4236"/>
    <w:rsid w:val="008D44DC"/>
    <w:rsid w:val="008D462F"/>
    <w:rsid w:val="008D47EA"/>
    <w:rsid w:val="008D52A4"/>
    <w:rsid w:val="008D54F0"/>
    <w:rsid w:val="008D5679"/>
    <w:rsid w:val="008D574E"/>
    <w:rsid w:val="008D58EB"/>
    <w:rsid w:val="008D6147"/>
    <w:rsid w:val="008D6732"/>
    <w:rsid w:val="008D6B68"/>
    <w:rsid w:val="008D6DCF"/>
    <w:rsid w:val="008D70C4"/>
    <w:rsid w:val="008D7A32"/>
    <w:rsid w:val="008D7A3F"/>
    <w:rsid w:val="008D7A5D"/>
    <w:rsid w:val="008E0345"/>
    <w:rsid w:val="008E0714"/>
    <w:rsid w:val="008E09AE"/>
    <w:rsid w:val="008E0A7B"/>
    <w:rsid w:val="008E0E36"/>
    <w:rsid w:val="008E110B"/>
    <w:rsid w:val="008E1148"/>
    <w:rsid w:val="008E11E9"/>
    <w:rsid w:val="008E127C"/>
    <w:rsid w:val="008E15AC"/>
    <w:rsid w:val="008E1AB0"/>
    <w:rsid w:val="008E1D3B"/>
    <w:rsid w:val="008E1E1A"/>
    <w:rsid w:val="008E218D"/>
    <w:rsid w:val="008E2D47"/>
    <w:rsid w:val="008E31B2"/>
    <w:rsid w:val="008E381F"/>
    <w:rsid w:val="008E3B70"/>
    <w:rsid w:val="008E3D8B"/>
    <w:rsid w:val="008E4376"/>
    <w:rsid w:val="008E4818"/>
    <w:rsid w:val="008E4A51"/>
    <w:rsid w:val="008E4C7A"/>
    <w:rsid w:val="008E503B"/>
    <w:rsid w:val="008E53F1"/>
    <w:rsid w:val="008E5924"/>
    <w:rsid w:val="008E5A8A"/>
    <w:rsid w:val="008E5ADA"/>
    <w:rsid w:val="008E5DD3"/>
    <w:rsid w:val="008E5FFA"/>
    <w:rsid w:val="008E60A8"/>
    <w:rsid w:val="008E62D8"/>
    <w:rsid w:val="008E6897"/>
    <w:rsid w:val="008E6BE8"/>
    <w:rsid w:val="008E71EB"/>
    <w:rsid w:val="008E72F3"/>
    <w:rsid w:val="008E7807"/>
    <w:rsid w:val="008E7A0A"/>
    <w:rsid w:val="008E7B49"/>
    <w:rsid w:val="008E7D42"/>
    <w:rsid w:val="008F02F9"/>
    <w:rsid w:val="008F0EA3"/>
    <w:rsid w:val="008F14BE"/>
    <w:rsid w:val="008F166E"/>
    <w:rsid w:val="008F1CFD"/>
    <w:rsid w:val="008F1D21"/>
    <w:rsid w:val="008F22F0"/>
    <w:rsid w:val="008F2487"/>
    <w:rsid w:val="008F2A08"/>
    <w:rsid w:val="008F321F"/>
    <w:rsid w:val="008F377F"/>
    <w:rsid w:val="008F3833"/>
    <w:rsid w:val="008F3A54"/>
    <w:rsid w:val="008F3AFE"/>
    <w:rsid w:val="008F3F44"/>
    <w:rsid w:val="008F4532"/>
    <w:rsid w:val="008F487C"/>
    <w:rsid w:val="008F4A0A"/>
    <w:rsid w:val="008F4F25"/>
    <w:rsid w:val="008F522A"/>
    <w:rsid w:val="008F5348"/>
    <w:rsid w:val="008F56CA"/>
    <w:rsid w:val="008F57D1"/>
    <w:rsid w:val="008F57F9"/>
    <w:rsid w:val="008F592D"/>
    <w:rsid w:val="008F59F6"/>
    <w:rsid w:val="008F5FC6"/>
    <w:rsid w:val="008F607A"/>
    <w:rsid w:val="008F62AB"/>
    <w:rsid w:val="008F6D86"/>
    <w:rsid w:val="008F6DE5"/>
    <w:rsid w:val="008F73C6"/>
    <w:rsid w:val="008F749D"/>
    <w:rsid w:val="008F78DB"/>
    <w:rsid w:val="008F7986"/>
    <w:rsid w:val="00900517"/>
    <w:rsid w:val="009005BD"/>
    <w:rsid w:val="00900719"/>
    <w:rsid w:val="00900F62"/>
    <w:rsid w:val="0090101A"/>
    <w:rsid w:val="009017AC"/>
    <w:rsid w:val="00902462"/>
    <w:rsid w:val="009029C4"/>
    <w:rsid w:val="00902A9A"/>
    <w:rsid w:val="00902E38"/>
    <w:rsid w:val="009031A3"/>
    <w:rsid w:val="009035DE"/>
    <w:rsid w:val="00903C77"/>
    <w:rsid w:val="00903CDE"/>
    <w:rsid w:val="00903EF5"/>
    <w:rsid w:val="009040CD"/>
    <w:rsid w:val="0090427A"/>
    <w:rsid w:val="009042F8"/>
    <w:rsid w:val="00904A1C"/>
    <w:rsid w:val="00904AA4"/>
    <w:rsid w:val="00905030"/>
    <w:rsid w:val="0090510E"/>
    <w:rsid w:val="00905142"/>
    <w:rsid w:val="009052DA"/>
    <w:rsid w:val="0090578B"/>
    <w:rsid w:val="00905B41"/>
    <w:rsid w:val="00905E95"/>
    <w:rsid w:val="00906490"/>
    <w:rsid w:val="0090650C"/>
    <w:rsid w:val="00906704"/>
    <w:rsid w:val="009067FC"/>
    <w:rsid w:val="009069C8"/>
    <w:rsid w:val="00906E00"/>
    <w:rsid w:val="0090704D"/>
    <w:rsid w:val="009071C5"/>
    <w:rsid w:val="009077E4"/>
    <w:rsid w:val="00907911"/>
    <w:rsid w:val="00907E82"/>
    <w:rsid w:val="0091005B"/>
    <w:rsid w:val="009102A1"/>
    <w:rsid w:val="0091033D"/>
    <w:rsid w:val="0091056F"/>
    <w:rsid w:val="00910615"/>
    <w:rsid w:val="0091069A"/>
    <w:rsid w:val="009108CF"/>
    <w:rsid w:val="009111B2"/>
    <w:rsid w:val="00911E02"/>
    <w:rsid w:val="00912058"/>
    <w:rsid w:val="009125D9"/>
    <w:rsid w:val="0091265E"/>
    <w:rsid w:val="009133AB"/>
    <w:rsid w:val="009133E3"/>
    <w:rsid w:val="00913BF3"/>
    <w:rsid w:val="00914217"/>
    <w:rsid w:val="009142D3"/>
    <w:rsid w:val="009148BD"/>
    <w:rsid w:val="00914908"/>
    <w:rsid w:val="00914AE6"/>
    <w:rsid w:val="00914DC1"/>
    <w:rsid w:val="009151F5"/>
    <w:rsid w:val="00915547"/>
    <w:rsid w:val="0091579C"/>
    <w:rsid w:val="0091593C"/>
    <w:rsid w:val="009159D5"/>
    <w:rsid w:val="00915F2C"/>
    <w:rsid w:val="00915F44"/>
    <w:rsid w:val="0091602A"/>
    <w:rsid w:val="00916033"/>
    <w:rsid w:val="00916964"/>
    <w:rsid w:val="009174DE"/>
    <w:rsid w:val="009175C7"/>
    <w:rsid w:val="00917780"/>
    <w:rsid w:val="00917A13"/>
    <w:rsid w:val="00917BB0"/>
    <w:rsid w:val="00917D51"/>
    <w:rsid w:val="00917D76"/>
    <w:rsid w:val="00917FF8"/>
    <w:rsid w:val="009200C1"/>
    <w:rsid w:val="00920BC5"/>
    <w:rsid w:val="00921176"/>
    <w:rsid w:val="00921671"/>
    <w:rsid w:val="009218B0"/>
    <w:rsid w:val="00921A7E"/>
    <w:rsid w:val="00921CAB"/>
    <w:rsid w:val="009226CE"/>
    <w:rsid w:val="00922DB6"/>
    <w:rsid w:val="00922E9B"/>
    <w:rsid w:val="009233E5"/>
    <w:rsid w:val="00923BBE"/>
    <w:rsid w:val="00923CD0"/>
    <w:rsid w:val="00923F06"/>
    <w:rsid w:val="00924754"/>
    <w:rsid w:val="0092475F"/>
    <w:rsid w:val="00924AE1"/>
    <w:rsid w:val="00924B57"/>
    <w:rsid w:val="00925224"/>
    <w:rsid w:val="00925CD4"/>
    <w:rsid w:val="00925CEE"/>
    <w:rsid w:val="00925FCB"/>
    <w:rsid w:val="00926935"/>
    <w:rsid w:val="009269B1"/>
    <w:rsid w:val="00926DB7"/>
    <w:rsid w:val="00926ED4"/>
    <w:rsid w:val="00926F5E"/>
    <w:rsid w:val="0092715F"/>
    <w:rsid w:val="0092724D"/>
    <w:rsid w:val="009272B3"/>
    <w:rsid w:val="00927314"/>
    <w:rsid w:val="00927396"/>
    <w:rsid w:val="0093019C"/>
    <w:rsid w:val="0093035C"/>
    <w:rsid w:val="0093071B"/>
    <w:rsid w:val="00930DED"/>
    <w:rsid w:val="0093103C"/>
    <w:rsid w:val="009310BC"/>
    <w:rsid w:val="009313B1"/>
    <w:rsid w:val="00931524"/>
    <w:rsid w:val="009315BE"/>
    <w:rsid w:val="00931C55"/>
    <w:rsid w:val="00931FC4"/>
    <w:rsid w:val="0093243C"/>
    <w:rsid w:val="00932539"/>
    <w:rsid w:val="009326DD"/>
    <w:rsid w:val="00932EC4"/>
    <w:rsid w:val="00932FD0"/>
    <w:rsid w:val="009330BE"/>
    <w:rsid w:val="009332F3"/>
    <w:rsid w:val="00933368"/>
    <w:rsid w:val="0093338F"/>
    <w:rsid w:val="00933602"/>
    <w:rsid w:val="00933858"/>
    <w:rsid w:val="00933A57"/>
    <w:rsid w:val="00934BB1"/>
    <w:rsid w:val="00934E2A"/>
    <w:rsid w:val="009351C7"/>
    <w:rsid w:val="00935321"/>
    <w:rsid w:val="0093533E"/>
    <w:rsid w:val="00935751"/>
    <w:rsid w:val="009357D1"/>
    <w:rsid w:val="00935AE8"/>
    <w:rsid w:val="00935C7B"/>
    <w:rsid w:val="00936A08"/>
    <w:rsid w:val="00936B05"/>
    <w:rsid w:val="00936BDB"/>
    <w:rsid w:val="00936E2B"/>
    <w:rsid w:val="009371BC"/>
    <w:rsid w:val="00937BD9"/>
    <w:rsid w:val="00937DCD"/>
    <w:rsid w:val="00937E5D"/>
    <w:rsid w:val="009400C7"/>
    <w:rsid w:val="00940B8A"/>
    <w:rsid w:val="00940DE7"/>
    <w:rsid w:val="009410C9"/>
    <w:rsid w:val="00941874"/>
    <w:rsid w:val="009419A9"/>
    <w:rsid w:val="0094234E"/>
    <w:rsid w:val="009424BC"/>
    <w:rsid w:val="009424C4"/>
    <w:rsid w:val="00942ECB"/>
    <w:rsid w:val="00943080"/>
    <w:rsid w:val="009434A8"/>
    <w:rsid w:val="009437A6"/>
    <w:rsid w:val="00943D20"/>
    <w:rsid w:val="00943F5B"/>
    <w:rsid w:val="00944287"/>
    <w:rsid w:val="00944488"/>
    <w:rsid w:val="00944DF7"/>
    <w:rsid w:val="00945B5A"/>
    <w:rsid w:val="00945C42"/>
    <w:rsid w:val="009466CB"/>
    <w:rsid w:val="00946E1F"/>
    <w:rsid w:val="0094712B"/>
    <w:rsid w:val="009471C5"/>
    <w:rsid w:val="00950013"/>
    <w:rsid w:val="00950272"/>
    <w:rsid w:val="00950891"/>
    <w:rsid w:val="00950BAF"/>
    <w:rsid w:val="00950E2C"/>
    <w:rsid w:val="00951660"/>
    <w:rsid w:val="00951B4A"/>
    <w:rsid w:val="00951BCE"/>
    <w:rsid w:val="00951D50"/>
    <w:rsid w:val="00951DE4"/>
    <w:rsid w:val="009525EB"/>
    <w:rsid w:val="00952AE4"/>
    <w:rsid w:val="0095339A"/>
    <w:rsid w:val="0095394D"/>
    <w:rsid w:val="00953E50"/>
    <w:rsid w:val="009540D3"/>
    <w:rsid w:val="009540D4"/>
    <w:rsid w:val="00954166"/>
    <w:rsid w:val="0095470B"/>
    <w:rsid w:val="00954874"/>
    <w:rsid w:val="00954B77"/>
    <w:rsid w:val="00954BE4"/>
    <w:rsid w:val="0095502D"/>
    <w:rsid w:val="009551E1"/>
    <w:rsid w:val="00955463"/>
    <w:rsid w:val="00955A18"/>
    <w:rsid w:val="00955C40"/>
    <w:rsid w:val="00955DBE"/>
    <w:rsid w:val="00955E42"/>
    <w:rsid w:val="0095615A"/>
    <w:rsid w:val="00956467"/>
    <w:rsid w:val="0095665A"/>
    <w:rsid w:val="00956DC4"/>
    <w:rsid w:val="0095751B"/>
    <w:rsid w:val="0095792F"/>
    <w:rsid w:val="00957B91"/>
    <w:rsid w:val="00957BAC"/>
    <w:rsid w:val="00957C2A"/>
    <w:rsid w:val="00957EAF"/>
    <w:rsid w:val="00960285"/>
    <w:rsid w:val="009606A2"/>
    <w:rsid w:val="0096134E"/>
    <w:rsid w:val="00961400"/>
    <w:rsid w:val="00961470"/>
    <w:rsid w:val="00961BD6"/>
    <w:rsid w:val="00961DBA"/>
    <w:rsid w:val="00961F81"/>
    <w:rsid w:val="00962614"/>
    <w:rsid w:val="009626D6"/>
    <w:rsid w:val="0096277F"/>
    <w:rsid w:val="00962864"/>
    <w:rsid w:val="00962E68"/>
    <w:rsid w:val="00963072"/>
    <w:rsid w:val="00963192"/>
    <w:rsid w:val="0096324C"/>
    <w:rsid w:val="0096336F"/>
    <w:rsid w:val="00963646"/>
    <w:rsid w:val="009636C4"/>
    <w:rsid w:val="00963CCD"/>
    <w:rsid w:val="00963DCB"/>
    <w:rsid w:val="00964097"/>
    <w:rsid w:val="00964466"/>
    <w:rsid w:val="00964FC3"/>
    <w:rsid w:val="0096506F"/>
    <w:rsid w:val="0096632D"/>
    <w:rsid w:val="0096645A"/>
    <w:rsid w:val="0096698A"/>
    <w:rsid w:val="00966FAE"/>
    <w:rsid w:val="00967124"/>
    <w:rsid w:val="00967176"/>
    <w:rsid w:val="0096724D"/>
    <w:rsid w:val="009673F2"/>
    <w:rsid w:val="009674D3"/>
    <w:rsid w:val="009674FF"/>
    <w:rsid w:val="0096790A"/>
    <w:rsid w:val="00967AED"/>
    <w:rsid w:val="00967BF1"/>
    <w:rsid w:val="0097001D"/>
    <w:rsid w:val="0097021F"/>
    <w:rsid w:val="00970448"/>
    <w:rsid w:val="0097166C"/>
    <w:rsid w:val="00971691"/>
    <w:rsid w:val="009718C7"/>
    <w:rsid w:val="00971A54"/>
    <w:rsid w:val="00971B86"/>
    <w:rsid w:val="00971DD9"/>
    <w:rsid w:val="00971E1C"/>
    <w:rsid w:val="0097226F"/>
    <w:rsid w:val="00972484"/>
    <w:rsid w:val="00972D3B"/>
    <w:rsid w:val="0097397D"/>
    <w:rsid w:val="00973F94"/>
    <w:rsid w:val="00974496"/>
    <w:rsid w:val="00974546"/>
    <w:rsid w:val="0097467C"/>
    <w:rsid w:val="00974C8F"/>
    <w:rsid w:val="00975059"/>
    <w:rsid w:val="00975309"/>
    <w:rsid w:val="0097557B"/>
    <w:rsid w:val="0097559F"/>
    <w:rsid w:val="009757A6"/>
    <w:rsid w:val="009757F6"/>
    <w:rsid w:val="009761EA"/>
    <w:rsid w:val="009763E6"/>
    <w:rsid w:val="00976426"/>
    <w:rsid w:val="00976642"/>
    <w:rsid w:val="00976DDA"/>
    <w:rsid w:val="00976E5D"/>
    <w:rsid w:val="00976FD0"/>
    <w:rsid w:val="00977445"/>
    <w:rsid w:val="0097761E"/>
    <w:rsid w:val="00977C53"/>
    <w:rsid w:val="00977D9D"/>
    <w:rsid w:val="0098039F"/>
    <w:rsid w:val="00980642"/>
    <w:rsid w:val="0098064C"/>
    <w:rsid w:val="00980B03"/>
    <w:rsid w:val="00981136"/>
    <w:rsid w:val="009811AB"/>
    <w:rsid w:val="009812A3"/>
    <w:rsid w:val="0098151E"/>
    <w:rsid w:val="00981E48"/>
    <w:rsid w:val="0098213A"/>
    <w:rsid w:val="00982454"/>
    <w:rsid w:val="009825C1"/>
    <w:rsid w:val="00982977"/>
    <w:rsid w:val="009829DB"/>
    <w:rsid w:val="00982CF0"/>
    <w:rsid w:val="00982F37"/>
    <w:rsid w:val="009833D4"/>
    <w:rsid w:val="00983494"/>
    <w:rsid w:val="009839A8"/>
    <w:rsid w:val="00983AB6"/>
    <w:rsid w:val="00983D5F"/>
    <w:rsid w:val="00984826"/>
    <w:rsid w:val="00984DB2"/>
    <w:rsid w:val="009853E1"/>
    <w:rsid w:val="00985667"/>
    <w:rsid w:val="009857C4"/>
    <w:rsid w:val="00985A17"/>
    <w:rsid w:val="00985C7A"/>
    <w:rsid w:val="00985D5D"/>
    <w:rsid w:val="00985FB0"/>
    <w:rsid w:val="009863BF"/>
    <w:rsid w:val="009866D9"/>
    <w:rsid w:val="00986779"/>
    <w:rsid w:val="00986E6B"/>
    <w:rsid w:val="00987B55"/>
    <w:rsid w:val="00987B6F"/>
    <w:rsid w:val="00987D80"/>
    <w:rsid w:val="00987E2A"/>
    <w:rsid w:val="00990032"/>
    <w:rsid w:val="00990B0F"/>
    <w:rsid w:val="00990B19"/>
    <w:rsid w:val="00990B9A"/>
    <w:rsid w:val="00990E60"/>
    <w:rsid w:val="00990E67"/>
    <w:rsid w:val="00991182"/>
    <w:rsid w:val="00991244"/>
    <w:rsid w:val="009912E4"/>
    <w:rsid w:val="0099153B"/>
    <w:rsid w:val="00991769"/>
    <w:rsid w:val="0099197C"/>
    <w:rsid w:val="009919E7"/>
    <w:rsid w:val="00991A1E"/>
    <w:rsid w:val="00991C65"/>
    <w:rsid w:val="0099232C"/>
    <w:rsid w:val="00992CA6"/>
    <w:rsid w:val="009934A9"/>
    <w:rsid w:val="0099362E"/>
    <w:rsid w:val="00993A81"/>
    <w:rsid w:val="00993B2F"/>
    <w:rsid w:val="00994386"/>
    <w:rsid w:val="00994508"/>
    <w:rsid w:val="00994C25"/>
    <w:rsid w:val="00994FDF"/>
    <w:rsid w:val="009954E4"/>
    <w:rsid w:val="0099592A"/>
    <w:rsid w:val="00995AC3"/>
    <w:rsid w:val="0099605B"/>
    <w:rsid w:val="00996720"/>
    <w:rsid w:val="00996840"/>
    <w:rsid w:val="00996F09"/>
    <w:rsid w:val="00996F64"/>
    <w:rsid w:val="009971AA"/>
    <w:rsid w:val="00997273"/>
    <w:rsid w:val="0099773A"/>
    <w:rsid w:val="009A06D6"/>
    <w:rsid w:val="009A0C04"/>
    <w:rsid w:val="009A1300"/>
    <w:rsid w:val="009A13D8"/>
    <w:rsid w:val="009A15C2"/>
    <w:rsid w:val="009A190F"/>
    <w:rsid w:val="009A25B2"/>
    <w:rsid w:val="009A26F5"/>
    <w:rsid w:val="009A279E"/>
    <w:rsid w:val="009A27A1"/>
    <w:rsid w:val="009A2B9A"/>
    <w:rsid w:val="009A2E2C"/>
    <w:rsid w:val="009A3015"/>
    <w:rsid w:val="009A306D"/>
    <w:rsid w:val="009A3490"/>
    <w:rsid w:val="009A38C7"/>
    <w:rsid w:val="009A3FDF"/>
    <w:rsid w:val="009A50AD"/>
    <w:rsid w:val="009A5276"/>
    <w:rsid w:val="009A5BF7"/>
    <w:rsid w:val="009A5C20"/>
    <w:rsid w:val="009A5EA6"/>
    <w:rsid w:val="009A6314"/>
    <w:rsid w:val="009A65A5"/>
    <w:rsid w:val="009A6847"/>
    <w:rsid w:val="009A6DD3"/>
    <w:rsid w:val="009A708C"/>
    <w:rsid w:val="009A70FF"/>
    <w:rsid w:val="009A7DBA"/>
    <w:rsid w:val="009B0189"/>
    <w:rsid w:val="009B0504"/>
    <w:rsid w:val="009B05C8"/>
    <w:rsid w:val="009B05FD"/>
    <w:rsid w:val="009B0A2B"/>
    <w:rsid w:val="009B0A6F"/>
    <w:rsid w:val="009B0A94"/>
    <w:rsid w:val="009B0C62"/>
    <w:rsid w:val="009B23D6"/>
    <w:rsid w:val="009B2AA8"/>
    <w:rsid w:val="009B2AE8"/>
    <w:rsid w:val="009B2DAC"/>
    <w:rsid w:val="009B2E30"/>
    <w:rsid w:val="009B2F70"/>
    <w:rsid w:val="009B332A"/>
    <w:rsid w:val="009B3460"/>
    <w:rsid w:val="009B389B"/>
    <w:rsid w:val="009B3BD9"/>
    <w:rsid w:val="009B450D"/>
    <w:rsid w:val="009B487D"/>
    <w:rsid w:val="009B5034"/>
    <w:rsid w:val="009B508A"/>
    <w:rsid w:val="009B5622"/>
    <w:rsid w:val="009B567A"/>
    <w:rsid w:val="009B59E9"/>
    <w:rsid w:val="009B6035"/>
    <w:rsid w:val="009B620A"/>
    <w:rsid w:val="009B642D"/>
    <w:rsid w:val="009B69B7"/>
    <w:rsid w:val="009B6BC2"/>
    <w:rsid w:val="009B6D8B"/>
    <w:rsid w:val="009B70AA"/>
    <w:rsid w:val="009B7A21"/>
    <w:rsid w:val="009B7D3D"/>
    <w:rsid w:val="009C025D"/>
    <w:rsid w:val="009C09B4"/>
    <w:rsid w:val="009C0A95"/>
    <w:rsid w:val="009C0B9B"/>
    <w:rsid w:val="009C0E42"/>
    <w:rsid w:val="009C10DA"/>
    <w:rsid w:val="009C14A1"/>
    <w:rsid w:val="009C16B8"/>
    <w:rsid w:val="009C194B"/>
    <w:rsid w:val="009C245E"/>
    <w:rsid w:val="009C2462"/>
    <w:rsid w:val="009C2509"/>
    <w:rsid w:val="009C29DB"/>
    <w:rsid w:val="009C2D71"/>
    <w:rsid w:val="009C38B0"/>
    <w:rsid w:val="009C3CF1"/>
    <w:rsid w:val="009C4287"/>
    <w:rsid w:val="009C4739"/>
    <w:rsid w:val="009C4DE8"/>
    <w:rsid w:val="009C5355"/>
    <w:rsid w:val="009C5433"/>
    <w:rsid w:val="009C554F"/>
    <w:rsid w:val="009C5E77"/>
    <w:rsid w:val="009C6182"/>
    <w:rsid w:val="009C67E8"/>
    <w:rsid w:val="009C6841"/>
    <w:rsid w:val="009C6FED"/>
    <w:rsid w:val="009C725D"/>
    <w:rsid w:val="009C797C"/>
    <w:rsid w:val="009C7A7E"/>
    <w:rsid w:val="009D02E5"/>
    <w:rsid w:val="009D02E8"/>
    <w:rsid w:val="009D0BA3"/>
    <w:rsid w:val="009D0EC2"/>
    <w:rsid w:val="009D2251"/>
    <w:rsid w:val="009D247A"/>
    <w:rsid w:val="009D2B29"/>
    <w:rsid w:val="009D2DCA"/>
    <w:rsid w:val="009D2E08"/>
    <w:rsid w:val="009D3022"/>
    <w:rsid w:val="009D30C0"/>
    <w:rsid w:val="009D31E1"/>
    <w:rsid w:val="009D328F"/>
    <w:rsid w:val="009D36D4"/>
    <w:rsid w:val="009D3886"/>
    <w:rsid w:val="009D39A9"/>
    <w:rsid w:val="009D4B46"/>
    <w:rsid w:val="009D4BAE"/>
    <w:rsid w:val="009D4E19"/>
    <w:rsid w:val="009D51D0"/>
    <w:rsid w:val="009D5442"/>
    <w:rsid w:val="009D59CA"/>
    <w:rsid w:val="009D5E30"/>
    <w:rsid w:val="009D64E9"/>
    <w:rsid w:val="009D67DA"/>
    <w:rsid w:val="009D6BB3"/>
    <w:rsid w:val="009D6F1C"/>
    <w:rsid w:val="009D70A4"/>
    <w:rsid w:val="009D7661"/>
    <w:rsid w:val="009D7778"/>
    <w:rsid w:val="009D7B14"/>
    <w:rsid w:val="009D7B51"/>
    <w:rsid w:val="009D7DCC"/>
    <w:rsid w:val="009E08D1"/>
    <w:rsid w:val="009E0956"/>
    <w:rsid w:val="009E09B1"/>
    <w:rsid w:val="009E0D6F"/>
    <w:rsid w:val="009E0D71"/>
    <w:rsid w:val="009E0D96"/>
    <w:rsid w:val="009E11C4"/>
    <w:rsid w:val="009E1576"/>
    <w:rsid w:val="009E18C5"/>
    <w:rsid w:val="009E1B95"/>
    <w:rsid w:val="009E1C1E"/>
    <w:rsid w:val="009E1DBA"/>
    <w:rsid w:val="009E1F13"/>
    <w:rsid w:val="009E2263"/>
    <w:rsid w:val="009E2510"/>
    <w:rsid w:val="009E2CAE"/>
    <w:rsid w:val="009E492B"/>
    <w:rsid w:val="009E496F"/>
    <w:rsid w:val="009E4A22"/>
    <w:rsid w:val="009E4B0D"/>
    <w:rsid w:val="009E4E69"/>
    <w:rsid w:val="009E5250"/>
    <w:rsid w:val="009E5292"/>
    <w:rsid w:val="009E5852"/>
    <w:rsid w:val="009E6270"/>
    <w:rsid w:val="009E64E8"/>
    <w:rsid w:val="009E6A1F"/>
    <w:rsid w:val="009E6AD2"/>
    <w:rsid w:val="009E6B2A"/>
    <w:rsid w:val="009E6DD9"/>
    <w:rsid w:val="009E71EB"/>
    <w:rsid w:val="009E7A69"/>
    <w:rsid w:val="009E7CD2"/>
    <w:rsid w:val="009E7F92"/>
    <w:rsid w:val="009F02A3"/>
    <w:rsid w:val="009F0A8C"/>
    <w:rsid w:val="009F113A"/>
    <w:rsid w:val="009F1CC5"/>
    <w:rsid w:val="009F1D06"/>
    <w:rsid w:val="009F1E8D"/>
    <w:rsid w:val="009F1EB0"/>
    <w:rsid w:val="009F1F44"/>
    <w:rsid w:val="009F2182"/>
    <w:rsid w:val="009F227E"/>
    <w:rsid w:val="009F25D9"/>
    <w:rsid w:val="009F28B6"/>
    <w:rsid w:val="009F29D8"/>
    <w:rsid w:val="009F2BA5"/>
    <w:rsid w:val="009F2C15"/>
    <w:rsid w:val="009F2DBF"/>
    <w:rsid w:val="009F2F27"/>
    <w:rsid w:val="009F2FE1"/>
    <w:rsid w:val="009F3192"/>
    <w:rsid w:val="009F3309"/>
    <w:rsid w:val="009F34AA"/>
    <w:rsid w:val="009F35B7"/>
    <w:rsid w:val="009F385F"/>
    <w:rsid w:val="009F3BC1"/>
    <w:rsid w:val="009F3E0D"/>
    <w:rsid w:val="009F3E82"/>
    <w:rsid w:val="009F4271"/>
    <w:rsid w:val="009F4602"/>
    <w:rsid w:val="009F4B3E"/>
    <w:rsid w:val="009F5227"/>
    <w:rsid w:val="009F52A8"/>
    <w:rsid w:val="009F52B2"/>
    <w:rsid w:val="009F5628"/>
    <w:rsid w:val="009F5E6E"/>
    <w:rsid w:val="009F63BB"/>
    <w:rsid w:val="009F6A87"/>
    <w:rsid w:val="009F6BCB"/>
    <w:rsid w:val="009F6EEF"/>
    <w:rsid w:val="009F7707"/>
    <w:rsid w:val="009F7AC5"/>
    <w:rsid w:val="009F7B78"/>
    <w:rsid w:val="009F7F14"/>
    <w:rsid w:val="009F7F30"/>
    <w:rsid w:val="009F7F9D"/>
    <w:rsid w:val="00A00004"/>
    <w:rsid w:val="00A000B1"/>
    <w:rsid w:val="00A0057A"/>
    <w:rsid w:val="00A00666"/>
    <w:rsid w:val="00A007BD"/>
    <w:rsid w:val="00A00841"/>
    <w:rsid w:val="00A009AB"/>
    <w:rsid w:val="00A00F75"/>
    <w:rsid w:val="00A016C9"/>
    <w:rsid w:val="00A0180D"/>
    <w:rsid w:val="00A01A0F"/>
    <w:rsid w:val="00A01A5C"/>
    <w:rsid w:val="00A01FB1"/>
    <w:rsid w:val="00A0236A"/>
    <w:rsid w:val="00A023F6"/>
    <w:rsid w:val="00A025A0"/>
    <w:rsid w:val="00A02FA1"/>
    <w:rsid w:val="00A03742"/>
    <w:rsid w:val="00A03956"/>
    <w:rsid w:val="00A0435F"/>
    <w:rsid w:val="00A04796"/>
    <w:rsid w:val="00A04849"/>
    <w:rsid w:val="00A04CCE"/>
    <w:rsid w:val="00A04FBD"/>
    <w:rsid w:val="00A0527C"/>
    <w:rsid w:val="00A0547A"/>
    <w:rsid w:val="00A0590A"/>
    <w:rsid w:val="00A059E4"/>
    <w:rsid w:val="00A05F12"/>
    <w:rsid w:val="00A067AA"/>
    <w:rsid w:val="00A06ACD"/>
    <w:rsid w:val="00A070F1"/>
    <w:rsid w:val="00A07421"/>
    <w:rsid w:val="00A0776B"/>
    <w:rsid w:val="00A07D1D"/>
    <w:rsid w:val="00A106D2"/>
    <w:rsid w:val="00A10FB9"/>
    <w:rsid w:val="00A11335"/>
    <w:rsid w:val="00A11421"/>
    <w:rsid w:val="00A11879"/>
    <w:rsid w:val="00A118A5"/>
    <w:rsid w:val="00A119F4"/>
    <w:rsid w:val="00A11B64"/>
    <w:rsid w:val="00A11D7C"/>
    <w:rsid w:val="00A12497"/>
    <w:rsid w:val="00A12B41"/>
    <w:rsid w:val="00A12C85"/>
    <w:rsid w:val="00A130E2"/>
    <w:rsid w:val="00A1356B"/>
    <w:rsid w:val="00A1389F"/>
    <w:rsid w:val="00A13F3A"/>
    <w:rsid w:val="00A1460A"/>
    <w:rsid w:val="00A147E1"/>
    <w:rsid w:val="00A14E1D"/>
    <w:rsid w:val="00A15066"/>
    <w:rsid w:val="00A152CB"/>
    <w:rsid w:val="00A15347"/>
    <w:rsid w:val="00A15475"/>
    <w:rsid w:val="00A155FC"/>
    <w:rsid w:val="00A157B1"/>
    <w:rsid w:val="00A158AB"/>
    <w:rsid w:val="00A15912"/>
    <w:rsid w:val="00A16627"/>
    <w:rsid w:val="00A16703"/>
    <w:rsid w:val="00A16C1A"/>
    <w:rsid w:val="00A16E21"/>
    <w:rsid w:val="00A16E2B"/>
    <w:rsid w:val="00A202D1"/>
    <w:rsid w:val="00A2061B"/>
    <w:rsid w:val="00A20DA1"/>
    <w:rsid w:val="00A21806"/>
    <w:rsid w:val="00A21A1A"/>
    <w:rsid w:val="00A2202C"/>
    <w:rsid w:val="00A22229"/>
    <w:rsid w:val="00A2286A"/>
    <w:rsid w:val="00A22E9E"/>
    <w:rsid w:val="00A22F7A"/>
    <w:rsid w:val="00A22FC0"/>
    <w:rsid w:val="00A23A10"/>
    <w:rsid w:val="00A23F99"/>
    <w:rsid w:val="00A24329"/>
    <w:rsid w:val="00A24442"/>
    <w:rsid w:val="00A24ADA"/>
    <w:rsid w:val="00A24B23"/>
    <w:rsid w:val="00A24DC2"/>
    <w:rsid w:val="00A24EFD"/>
    <w:rsid w:val="00A24F37"/>
    <w:rsid w:val="00A2501D"/>
    <w:rsid w:val="00A25E89"/>
    <w:rsid w:val="00A261F5"/>
    <w:rsid w:val="00A2679E"/>
    <w:rsid w:val="00A268EF"/>
    <w:rsid w:val="00A27471"/>
    <w:rsid w:val="00A2777B"/>
    <w:rsid w:val="00A30132"/>
    <w:rsid w:val="00A30BA5"/>
    <w:rsid w:val="00A30E4A"/>
    <w:rsid w:val="00A31050"/>
    <w:rsid w:val="00A31871"/>
    <w:rsid w:val="00A31A21"/>
    <w:rsid w:val="00A31B69"/>
    <w:rsid w:val="00A31F30"/>
    <w:rsid w:val="00A32577"/>
    <w:rsid w:val="00A325C1"/>
    <w:rsid w:val="00A3301F"/>
    <w:rsid w:val="00A33053"/>
    <w:rsid w:val="00A330BB"/>
    <w:rsid w:val="00A337E9"/>
    <w:rsid w:val="00A33A08"/>
    <w:rsid w:val="00A343D7"/>
    <w:rsid w:val="00A34870"/>
    <w:rsid w:val="00A3488E"/>
    <w:rsid w:val="00A34BA2"/>
    <w:rsid w:val="00A34C33"/>
    <w:rsid w:val="00A35475"/>
    <w:rsid w:val="00A3614F"/>
    <w:rsid w:val="00A3633B"/>
    <w:rsid w:val="00A365AE"/>
    <w:rsid w:val="00A36664"/>
    <w:rsid w:val="00A36FA2"/>
    <w:rsid w:val="00A3721E"/>
    <w:rsid w:val="00A377F0"/>
    <w:rsid w:val="00A40158"/>
    <w:rsid w:val="00A4090C"/>
    <w:rsid w:val="00A4193D"/>
    <w:rsid w:val="00A41EE2"/>
    <w:rsid w:val="00A42295"/>
    <w:rsid w:val="00A42343"/>
    <w:rsid w:val="00A42E56"/>
    <w:rsid w:val="00A43072"/>
    <w:rsid w:val="00A43236"/>
    <w:rsid w:val="00A43EAD"/>
    <w:rsid w:val="00A446F5"/>
    <w:rsid w:val="00A44882"/>
    <w:rsid w:val="00A45125"/>
    <w:rsid w:val="00A451F2"/>
    <w:rsid w:val="00A45E0E"/>
    <w:rsid w:val="00A461C8"/>
    <w:rsid w:val="00A4668C"/>
    <w:rsid w:val="00A469DD"/>
    <w:rsid w:val="00A4711D"/>
    <w:rsid w:val="00A471EB"/>
    <w:rsid w:val="00A47262"/>
    <w:rsid w:val="00A4780F"/>
    <w:rsid w:val="00A478FB"/>
    <w:rsid w:val="00A47DF7"/>
    <w:rsid w:val="00A47E51"/>
    <w:rsid w:val="00A50182"/>
    <w:rsid w:val="00A502BB"/>
    <w:rsid w:val="00A502D2"/>
    <w:rsid w:val="00A50403"/>
    <w:rsid w:val="00A50427"/>
    <w:rsid w:val="00A50439"/>
    <w:rsid w:val="00A504B1"/>
    <w:rsid w:val="00A509A3"/>
    <w:rsid w:val="00A50B4F"/>
    <w:rsid w:val="00A5116C"/>
    <w:rsid w:val="00A51219"/>
    <w:rsid w:val="00A51517"/>
    <w:rsid w:val="00A520C7"/>
    <w:rsid w:val="00A5260D"/>
    <w:rsid w:val="00A5287B"/>
    <w:rsid w:val="00A53008"/>
    <w:rsid w:val="00A530D6"/>
    <w:rsid w:val="00A5372C"/>
    <w:rsid w:val="00A54093"/>
    <w:rsid w:val="00A54332"/>
    <w:rsid w:val="00A5434A"/>
    <w:rsid w:val="00A54715"/>
    <w:rsid w:val="00A5477A"/>
    <w:rsid w:val="00A54AD7"/>
    <w:rsid w:val="00A550B5"/>
    <w:rsid w:val="00A55225"/>
    <w:rsid w:val="00A55260"/>
    <w:rsid w:val="00A55278"/>
    <w:rsid w:val="00A5538A"/>
    <w:rsid w:val="00A55738"/>
    <w:rsid w:val="00A565F3"/>
    <w:rsid w:val="00A569E3"/>
    <w:rsid w:val="00A56BD8"/>
    <w:rsid w:val="00A56FEE"/>
    <w:rsid w:val="00A570EF"/>
    <w:rsid w:val="00A575AE"/>
    <w:rsid w:val="00A575F2"/>
    <w:rsid w:val="00A57647"/>
    <w:rsid w:val="00A57786"/>
    <w:rsid w:val="00A57939"/>
    <w:rsid w:val="00A57A26"/>
    <w:rsid w:val="00A6061C"/>
    <w:rsid w:val="00A606C6"/>
    <w:rsid w:val="00A60CD7"/>
    <w:rsid w:val="00A60DEF"/>
    <w:rsid w:val="00A60E78"/>
    <w:rsid w:val="00A615EA"/>
    <w:rsid w:val="00A6178A"/>
    <w:rsid w:val="00A621B3"/>
    <w:rsid w:val="00A62337"/>
    <w:rsid w:val="00A62375"/>
    <w:rsid w:val="00A6267E"/>
    <w:rsid w:val="00A62751"/>
    <w:rsid w:val="00A62933"/>
    <w:rsid w:val="00A62B3F"/>
    <w:rsid w:val="00A62D44"/>
    <w:rsid w:val="00A62E03"/>
    <w:rsid w:val="00A63538"/>
    <w:rsid w:val="00A64002"/>
    <w:rsid w:val="00A6438B"/>
    <w:rsid w:val="00A64661"/>
    <w:rsid w:val="00A653D6"/>
    <w:rsid w:val="00A6609A"/>
    <w:rsid w:val="00A6621F"/>
    <w:rsid w:val="00A6673C"/>
    <w:rsid w:val="00A66D2D"/>
    <w:rsid w:val="00A66DE9"/>
    <w:rsid w:val="00A66F17"/>
    <w:rsid w:val="00A67042"/>
    <w:rsid w:val="00A67263"/>
    <w:rsid w:val="00A67C2C"/>
    <w:rsid w:val="00A67D8F"/>
    <w:rsid w:val="00A67E3A"/>
    <w:rsid w:val="00A67EEA"/>
    <w:rsid w:val="00A67F64"/>
    <w:rsid w:val="00A70870"/>
    <w:rsid w:val="00A708FD"/>
    <w:rsid w:val="00A70B12"/>
    <w:rsid w:val="00A70B9F"/>
    <w:rsid w:val="00A70C04"/>
    <w:rsid w:val="00A70D37"/>
    <w:rsid w:val="00A70DB7"/>
    <w:rsid w:val="00A714E3"/>
    <w:rsid w:val="00A715AE"/>
    <w:rsid w:val="00A7161C"/>
    <w:rsid w:val="00A717F8"/>
    <w:rsid w:val="00A71B60"/>
    <w:rsid w:val="00A71CE4"/>
    <w:rsid w:val="00A71D17"/>
    <w:rsid w:val="00A72042"/>
    <w:rsid w:val="00A7257F"/>
    <w:rsid w:val="00A72CB7"/>
    <w:rsid w:val="00A73058"/>
    <w:rsid w:val="00A731EE"/>
    <w:rsid w:val="00A736A0"/>
    <w:rsid w:val="00A74233"/>
    <w:rsid w:val="00A742B0"/>
    <w:rsid w:val="00A742D4"/>
    <w:rsid w:val="00A7430B"/>
    <w:rsid w:val="00A74707"/>
    <w:rsid w:val="00A74C4F"/>
    <w:rsid w:val="00A75474"/>
    <w:rsid w:val="00A7571E"/>
    <w:rsid w:val="00A75D1B"/>
    <w:rsid w:val="00A75FE7"/>
    <w:rsid w:val="00A76219"/>
    <w:rsid w:val="00A7656E"/>
    <w:rsid w:val="00A7663F"/>
    <w:rsid w:val="00A76B52"/>
    <w:rsid w:val="00A76EC6"/>
    <w:rsid w:val="00A77395"/>
    <w:rsid w:val="00A776CC"/>
    <w:rsid w:val="00A77AA3"/>
    <w:rsid w:val="00A77BF6"/>
    <w:rsid w:val="00A80911"/>
    <w:rsid w:val="00A812C8"/>
    <w:rsid w:val="00A81333"/>
    <w:rsid w:val="00A81EA1"/>
    <w:rsid w:val="00A81EAF"/>
    <w:rsid w:val="00A81F85"/>
    <w:rsid w:val="00A81F9C"/>
    <w:rsid w:val="00A8236D"/>
    <w:rsid w:val="00A82656"/>
    <w:rsid w:val="00A82890"/>
    <w:rsid w:val="00A83278"/>
    <w:rsid w:val="00A833C3"/>
    <w:rsid w:val="00A83BCD"/>
    <w:rsid w:val="00A83CC2"/>
    <w:rsid w:val="00A84813"/>
    <w:rsid w:val="00A8486C"/>
    <w:rsid w:val="00A84AF0"/>
    <w:rsid w:val="00A84E9F"/>
    <w:rsid w:val="00A854EB"/>
    <w:rsid w:val="00A85604"/>
    <w:rsid w:val="00A85A26"/>
    <w:rsid w:val="00A85DDA"/>
    <w:rsid w:val="00A85DE5"/>
    <w:rsid w:val="00A860E3"/>
    <w:rsid w:val="00A86520"/>
    <w:rsid w:val="00A865C2"/>
    <w:rsid w:val="00A8693C"/>
    <w:rsid w:val="00A86A44"/>
    <w:rsid w:val="00A86F32"/>
    <w:rsid w:val="00A8709C"/>
    <w:rsid w:val="00A872E5"/>
    <w:rsid w:val="00A8734F"/>
    <w:rsid w:val="00A879EB"/>
    <w:rsid w:val="00A87BAA"/>
    <w:rsid w:val="00A87C91"/>
    <w:rsid w:val="00A87DA7"/>
    <w:rsid w:val="00A87EA1"/>
    <w:rsid w:val="00A90BB4"/>
    <w:rsid w:val="00A90EEC"/>
    <w:rsid w:val="00A9119C"/>
    <w:rsid w:val="00A91406"/>
    <w:rsid w:val="00A917BA"/>
    <w:rsid w:val="00A91E95"/>
    <w:rsid w:val="00A921C7"/>
    <w:rsid w:val="00A927E3"/>
    <w:rsid w:val="00A92819"/>
    <w:rsid w:val="00A92AD4"/>
    <w:rsid w:val="00A92C75"/>
    <w:rsid w:val="00A932FA"/>
    <w:rsid w:val="00A93547"/>
    <w:rsid w:val="00A9387B"/>
    <w:rsid w:val="00A95255"/>
    <w:rsid w:val="00A95432"/>
    <w:rsid w:val="00A958E5"/>
    <w:rsid w:val="00A95E68"/>
    <w:rsid w:val="00A96134"/>
    <w:rsid w:val="00A96189"/>
    <w:rsid w:val="00A9694A"/>
    <w:rsid w:val="00A96A5A"/>
    <w:rsid w:val="00A96E65"/>
    <w:rsid w:val="00A96ECE"/>
    <w:rsid w:val="00A975BF"/>
    <w:rsid w:val="00A979CF"/>
    <w:rsid w:val="00A97C72"/>
    <w:rsid w:val="00A97F21"/>
    <w:rsid w:val="00AA0AAF"/>
    <w:rsid w:val="00AA0B04"/>
    <w:rsid w:val="00AA0B8F"/>
    <w:rsid w:val="00AA0D7F"/>
    <w:rsid w:val="00AA13BF"/>
    <w:rsid w:val="00AA244D"/>
    <w:rsid w:val="00AA24B2"/>
    <w:rsid w:val="00AA2D8C"/>
    <w:rsid w:val="00AA2E9F"/>
    <w:rsid w:val="00AA3072"/>
    <w:rsid w:val="00AA310B"/>
    <w:rsid w:val="00AA3343"/>
    <w:rsid w:val="00AA34C7"/>
    <w:rsid w:val="00AA3695"/>
    <w:rsid w:val="00AA4F0F"/>
    <w:rsid w:val="00AA5296"/>
    <w:rsid w:val="00AA5940"/>
    <w:rsid w:val="00AA63D4"/>
    <w:rsid w:val="00AA6B4E"/>
    <w:rsid w:val="00AA6C53"/>
    <w:rsid w:val="00AA7259"/>
    <w:rsid w:val="00AA72AA"/>
    <w:rsid w:val="00AA7720"/>
    <w:rsid w:val="00AB06E8"/>
    <w:rsid w:val="00AB08D7"/>
    <w:rsid w:val="00AB0FF3"/>
    <w:rsid w:val="00AB1090"/>
    <w:rsid w:val="00AB1346"/>
    <w:rsid w:val="00AB1506"/>
    <w:rsid w:val="00AB182C"/>
    <w:rsid w:val="00AB1BB6"/>
    <w:rsid w:val="00AB1C91"/>
    <w:rsid w:val="00AB1CD3"/>
    <w:rsid w:val="00AB2316"/>
    <w:rsid w:val="00AB27A1"/>
    <w:rsid w:val="00AB27C6"/>
    <w:rsid w:val="00AB29C5"/>
    <w:rsid w:val="00AB2B26"/>
    <w:rsid w:val="00AB2C07"/>
    <w:rsid w:val="00AB352F"/>
    <w:rsid w:val="00AB3DC8"/>
    <w:rsid w:val="00AB4893"/>
    <w:rsid w:val="00AB4BBD"/>
    <w:rsid w:val="00AB511F"/>
    <w:rsid w:val="00AB5472"/>
    <w:rsid w:val="00AB547E"/>
    <w:rsid w:val="00AB5F13"/>
    <w:rsid w:val="00AB6AE9"/>
    <w:rsid w:val="00AB6C97"/>
    <w:rsid w:val="00AB6F6B"/>
    <w:rsid w:val="00AB7D8C"/>
    <w:rsid w:val="00AB7F28"/>
    <w:rsid w:val="00AB7F40"/>
    <w:rsid w:val="00AC0ED0"/>
    <w:rsid w:val="00AC0F6D"/>
    <w:rsid w:val="00AC0FE9"/>
    <w:rsid w:val="00AC1182"/>
    <w:rsid w:val="00AC12B5"/>
    <w:rsid w:val="00AC146E"/>
    <w:rsid w:val="00AC15F4"/>
    <w:rsid w:val="00AC255E"/>
    <w:rsid w:val="00AC274B"/>
    <w:rsid w:val="00AC28B1"/>
    <w:rsid w:val="00AC2F0C"/>
    <w:rsid w:val="00AC31DE"/>
    <w:rsid w:val="00AC32CD"/>
    <w:rsid w:val="00AC35C4"/>
    <w:rsid w:val="00AC35E8"/>
    <w:rsid w:val="00AC367B"/>
    <w:rsid w:val="00AC3BBA"/>
    <w:rsid w:val="00AC43E5"/>
    <w:rsid w:val="00AC4764"/>
    <w:rsid w:val="00AC52E9"/>
    <w:rsid w:val="00AC5705"/>
    <w:rsid w:val="00AC5B25"/>
    <w:rsid w:val="00AC6960"/>
    <w:rsid w:val="00AC6D36"/>
    <w:rsid w:val="00AC72D7"/>
    <w:rsid w:val="00AC75A4"/>
    <w:rsid w:val="00AC79C8"/>
    <w:rsid w:val="00AC7DB3"/>
    <w:rsid w:val="00AD00B4"/>
    <w:rsid w:val="00AD02A9"/>
    <w:rsid w:val="00AD06C8"/>
    <w:rsid w:val="00AD0935"/>
    <w:rsid w:val="00AD0A33"/>
    <w:rsid w:val="00AD0A41"/>
    <w:rsid w:val="00AD0CBA"/>
    <w:rsid w:val="00AD18F5"/>
    <w:rsid w:val="00AD23F8"/>
    <w:rsid w:val="00AD2479"/>
    <w:rsid w:val="00AD26E2"/>
    <w:rsid w:val="00AD2783"/>
    <w:rsid w:val="00AD292F"/>
    <w:rsid w:val="00AD2CEA"/>
    <w:rsid w:val="00AD2D6C"/>
    <w:rsid w:val="00AD3032"/>
    <w:rsid w:val="00AD3169"/>
    <w:rsid w:val="00AD322F"/>
    <w:rsid w:val="00AD3288"/>
    <w:rsid w:val="00AD3701"/>
    <w:rsid w:val="00AD37FB"/>
    <w:rsid w:val="00AD3B92"/>
    <w:rsid w:val="00AD3E91"/>
    <w:rsid w:val="00AD407B"/>
    <w:rsid w:val="00AD42F5"/>
    <w:rsid w:val="00AD48D4"/>
    <w:rsid w:val="00AD4A26"/>
    <w:rsid w:val="00AD4A77"/>
    <w:rsid w:val="00AD4D71"/>
    <w:rsid w:val="00AD4ED4"/>
    <w:rsid w:val="00AD5407"/>
    <w:rsid w:val="00AD5578"/>
    <w:rsid w:val="00AD5729"/>
    <w:rsid w:val="00AD576B"/>
    <w:rsid w:val="00AD59EB"/>
    <w:rsid w:val="00AD5BE2"/>
    <w:rsid w:val="00AD6391"/>
    <w:rsid w:val="00AD655D"/>
    <w:rsid w:val="00AD6FB0"/>
    <w:rsid w:val="00AD71BE"/>
    <w:rsid w:val="00AD73D0"/>
    <w:rsid w:val="00AD784C"/>
    <w:rsid w:val="00AD7A1D"/>
    <w:rsid w:val="00AD7CB4"/>
    <w:rsid w:val="00AE0013"/>
    <w:rsid w:val="00AE03B7"/>
    <w:rsid w:val="00AE07F7"/>
    <w:rsid w:val="00AE099B"/>
    <w:rsid w:val="00AE0D68"/>
    <w:rsid w:val="00AE0F83"/>
    <w:rsid w:val="00AE126A"/>
    <w:rsid w:val="00AE13F7"/>
    <w:rsid w:val="00AE17DE"/>
    <w:rsid w:val="00AE1BAE"/>
    <w:rsid w:val="00AE1BC3"/>
    <w:rsid w:val="00AE1E24"/>
    <w:rsid w:val="00AE1EBE"/>
    <w:rsid w:val="00AE20CE"/>
    <w:rsid w:val="00AE2567"/>
    <w:rsid w:val="00AE2797"/>
    <w:rsid w:val="00AE2CA1"/>
    <w:rsid w:val="00AE2DB7"/>
    <w:rsid w:val="00AE2E3A"/>
    <w:rsid w:val="00AE3005"/>
    <w:rsid w:val="00AE314E"/>
    <w:rsid w:val="00AE3268"/>
    <w:rsid w:val="00AE355A"/>
    <w:rsid w:val="00AE3A1E"/>
    <w:rsid w:val="00AE3BD5"/>
    <w:rsid w:val="00AE4010"/>
    <w:rsid w:val="00AE4571"/>
    <w:rsid w:val="00AE4E85"/>
    <w:rsid w:val="00AE4EE3"/>
    <w:rsid w:val="00AE4F36"/>
    <w:rsid w:val="00AE5281"/>
    <w:rsid w:val="00AE54AB"/>
    <w:rsid w:val="00AE59A0"/>
    <w:rsid w:val="00AE5D97"/>
    <w:rsid w:val="00AE5EB2"/>
    <w:rsid w:val="00AE6317"/>
    <w:rsid w:val="00AE6871"/>
    <w:rsid w:val="00AE7059"/>
    <w:rsid w:val="00AE7125"/>
    <w:rsid w:val="00AE72B6"/>
    <w:rsid w:val="00AE72BD"/>
    <w:rsid w:val="00AE7B29"/>
    <w:rsid w:val="00AF0C57"/>
    <w:rsid w:val="00AF0D09"/>
    <w:rsid w:val="00AF124C"/>
    <w:rsid w:val="00AF1396"/>
    <w:rsid w:val="00AF1476"/>
    <w:rsid w:val="00AF183B"/>
    <w:rsid w:val="00AF19B0"/>
    <w:rsid w:val="00AF26F3"/>
    <w:rsid w:val="00AF2762"/>
    <w:rsid w:val="00AF3430"/>
    <w:rsid w:val="00AF35CF"/>
    <w:rsid w:val="00AF35F5"/>
    <w:rsid w:val="00AF3775"/>
    <w:rsid w:val="00AF3BCE"/>
    <w:rsid w:val="00AF3FA7"/>
    <w:rsid w:val="00AF461C"/>
    <w:rsid w:val="00AF4686"/>
    <w:rsid w:val="00AF46ED"/>
    <w:rsid w:val="00AF53DF"/>
    <w:rsid w:val="00AF5F04"/>
    <w:rsid w:val="00AF6809"/>
    <w:rsid w:val="00AF7221"/>
    <w:rsid w:val="00AF7740"/>
    <w:rsid w:val="00B00479"/>
    <w:rsid w:val="00B00672"/>
    <w:rsid w:val="00B007D4"/>
    <w:rsid w:val="00B01284"/>
    <w:rsid w:val="00B017E2"/>
    <w:rsid w:val="00B01B4D"/>
    <w:rsid w:val="00B01CEB"/>
    <w:rsid w:val="00B01DED"/>
    <w:rsid w:val="00B021B7"/>
    <w:rsid w:val="00B021E6"/>
    <w:rsid w:val="00B0245C"/>
    <w:rsid w:val="00B02B9C"/>
    <w:rsid w:val="00B03896"/>
    <w:rsid w:val="00B03ECA"/>
    <w:rsid w:val="00B04489"/>
    <w:rsid w:val="00B0465A"/>
    <w:rsid w:val="00B049FD"/>
    <w:rsid w:val="00B04D49"/>
    <w:rsid w:val="00B04DCF"/>
    <w:rsid w:val="00B04E16"/>
    <w:rsid w:val="00B05005"/>
    <w:rsid w:val="00B05061"/>
    <w:rsid w:val="00B05267"/>
    <w:rsid w:val="00B05A71"/>
    <w:rsid w:val="00B05B55"/>
    <w:rsid w:val="00B05EA9"/>
    <w:rsid w:val="00B0631C"/>
    <w:rsid w:val="00B06405"/>
    <w:rsid w:val="00B064D6"/>
    <w:rsid w:val="00B06555"/>
    <w:rsid w:val="00B06571"/>
    <w:rsid w:val="00B068BA"/>
    <w:rsid w:val="00B06BE3"/>
    <w:rsid w:val="00B07217"/>
    <w:rsid w:val="00B07446"/>
    <w:rsid w:val="00B07607"/>
    <w:rsid w:val="00B0781C"/>
    <w:rsid w:val="00B0789D"/>
    <w:rsid w:val="00B07AF9"/>
    <w:rsid w:val="00B07E36"/>
    <w:rsid w:val="00B1019D"/>
    <w:rsid w:val="00B10494"/>
    <w:rsid w:val="00B10A0C"/>
    <w:rsid w:val="00B10C19"/>
    <w:rsid w:val="00B11003"/>
    <w:rsid w:val="00B110EF"/>
    <w:rsid w:val="00B115AD"/>
    <w:rsid w:val="00B11BAF"/>
    <w:rsid w:val="00B11F59"/>
    <w:rsid w:val="00B12175"/>
    <w:rsid w:val="00B13851"/>
    <w:rsid w:val="00B13B1C"/>
    <w:rsid w:val="00B13BA5"/>
    <w:rsid w:val="00B13DFF"/>
    <w:rsid w:val="00B14132"/>
    <w:rsid w:val="00B1433F"/>
    <w:rsid w:val="00B143A1"/>
    <w:rsid w:val="00B1440D"/>
    <w:rsid w:val="00B1479E"/>
    <w:rsid w:val="00B14867"/>
    <w:rsid w:val="00B14B5F"/>
    <w:rsid w:val="00B14CDA"/>
    <w:rsid w:val="00B157A3"/>
    <w:rsid w:val="00B157F0"/>
    <w:rsid w:val="00B1581F"/>
    <w:rsid w:val="00B15F39"/>
    <w:rsid w:val="00B16232"/>
    <w:rsid w:val="00B164CF"/>
    <w:rsid w:val="00B165B8"/>
    <w:rsid w:val="00B1663A"/>
    <w:rsid w:val="00B16762"/>
    <w:rsid w:val="00B1680D"/>
    <w:rsid w:val="00B16C6A"/>
    <w:rsid w:val="00B1729F"/>
    <w:rsid w:val="00B17701"/>
    <w:rsid w:val="00B17DE2"/>
    <w:rsid w:val="00B200D4"/>
    <w:rsid w:val="00B206A6"/>
    <w:rsid w:val="00B208B4"/>
    <w:rsid w:val="00B2163E"/>
    <w:rsid w:val="00B217B3"/>
    <w:rsid w:val="00B21F72"/>
    <w:rsid w:val="00B21F90"/>
    <w:rsid w:val="00B22011"/>
    <w:rsid w:val="00B22291"/>
    <w:rsid w:val="00B22486"/>
    <w:rsid w:val="00B224AE"/>
    <w:rsid w:val="00B22578"/>
    <w:rsid w:val="00B225E1"/>
    <w:rsid w:val="00B2270C"/>
    <w:rsid w:val="00B228B1"/>
    <w:rsid w:val="00B22EA3"/>
    <w:rsid w:val="00B232FD"/>
    <w:rsid w:val="00B2378B"/>
    <w:rsid w:val="00B23F9A"/>
    <w:rsid w:val="00B240DF"/>
    <w:rsid w:val="00B2413E"/>
    <w:rsid w:val="00B2417B"/>
    <w:rsid w:val="00B24E6F"/>
    <w:rsid w:val="00B25034"/>
    <w:rsid w:val="00B2506C"/>
    <w:rsid w:val="00B25198"/>
    <w:rsid w:val="00B256BD"/>
    <w:rsid w:val="00B256C9"/>
    <w:rsid w:val="00B25C2B"/>
    <w:rsid w:val="00B26498"/>
    <w:rsid w:val="00B2665C"/>
    <w:rsid w:val="00B26918"/>
    <w:rsid w:val="00B26CB5"/>
    <w:rsid w:val="00B27188"/>
    <w:rsid w:val="00B2719C"/>
    <w:rsid w:val="00B2752E"/>
    <w:rsid w:val="00B27F5A"/>
    <w:rsid w:val="00B3006D"/>
    <w:rsid w:val="00B3007C"/>
    <w:rsid w:val="00B30282"/>
    <w:rsid w:val="00B30368"/>
    <w:rsid w:val="00B304E7"/>
    <w:rsid w:val="00B30771"/>
    <w:rsid w:val="00B307CC"/>
    <w:rsid w:val="00B30A7F"/>
    <w:rsid w:val="00B30B68"/>
    <w:rsid w:val="00B30D08"/>
    <w:rsid w:val="00B31403"/>
    <w:rsid w:val="00B3146A"/>
    <w:rsid w:val="00B3178E"/>
    <w:rsid w:val="00B31806"/>
    <w:rsid w:val="00B31CC6"/>
    <w:rsid w:val="00B31ED3"/>
    <w:rsid w:val="00B31ED7"/>
    <w:rsid w:val="00B326B7"/>
    <w:rsid w:val="00B32BF7"/>
    <w:rsid w:val="00B32E64"/>
    <w:rsid w:val="00B33336"/>
    <w:rsid w:val="00B335BF"/>
    <w:rsid w:val="00B335CA"/>
    <w:rsid w:val="00B336DE"/>
    <w:rsid w:val="00B3375C"/>
    <w:rsid w:val="00B3378D"/>
    <w:rsid w:val="00B33B89"/>
    <w:rsid w:val="00B33EF8"/>
    <w:rsid w:val="00B33FF6"/>
    <w:rsid w:val="00B341DC"/>
    <w:rsid w:val="00B341ED"/>
    <w:rsid w:val="00B352F2"/>
    <w:rsid w:val="00B35609"/>
    <w:rsid w:val="00B3588E"/>
    <w:rsid w:val="00B35B7F"/>
    <w:rsid w:val="00B36165"/>
    <w:rsid w:val="00B36A9E"/>
    <w:rsid w:val="00B36BC1"/>
    <w:rsid w:val="00B37229"/>
    <w:rsid w:val="00B37695"/>
    <w:rsid w:val="00B3789A"/>
    <w:rsid w:val="00B3793F"/>
    <w:rsid w:val="00B379CC"/>
    <w:rsid w:val="00B37AFE"/>
    <w:rsid w:val="00B37DF2"/>
    <w:rsid w:val="00B37E18"/>
    <w:rsid w:val="00B40047"/>
    <w:rsid w:val="00B40B06"/>
    <w:rsid w:val="00B40DB9"/>
    <w:rsid w:val="00B4129E"/>
    <w:rsid w:val="00B4164F"/>
    <w:rsid w:val="00B416BC"/>
    <w:rsid w:val="00B416E6"/>
    <w:rsid w:val="00B4198F"/>
    <w:rsid w:val="00B41F3D"/>
    <w:rsid w:val="00B4277C"/>
    <w:rsid w:val="00B42D81"/>
    <w:rsid w:val="00B431E8"/>
    <w:rsid w:val="00B432F6"/>
    <w:rsid w:val="00B4340A"/>
    <w:rsid w:val="00B436D1"/>
    <w:rsid w:val="00B43CAD"/>
    <w:rsid w:val="00B43DD7"/>
    <w:rsid w:val="00B443C4"/>
    <w:rsid w:val="00B4441C"/>
    <w:rsid w:val="00B4464A"/>
    <w:rsid w:val="00B4465B"/>
    <w:rsid w:val="00B45141"/>
    <w:rsid w:val="00B46871"/>
    <w:rsid w:val="00B46A20"/>
    <w:rsid w:val="00B46BE4"/>
    <w:rsid w:val="00B471D3"/>
    <w:rsid w:val="00B474D5"/>
    <w:rsid w:val="00B47BF9"/>
    <w:rsid w:val="00B5003C"/>
    <w:rsid w:val="00B5004C"/>
    <w:rsid w:val="00B50276"/>
    <w:rsid w:val="00B50492"/>
    <w:rsid w:val="00B506BE"/>
    <w:rsid w:val="00B50B0C"/>
    <w:rsid w:val="00B50D9F"/>
    <w:rsid w:val="00B51203"/>
    <w:rsid w:val="00B51227"/>
    <w:rsid w:val="00B5132E"/>
    <w:rsid w:val="00B5132F"/>
    <w:rsid w:val="00B5165A"/>
    <w:rsid w:val="00B519CD"/>
    <w:rsid w:val="00B51A35"/>
    <w:rsid w:val="00B51C03"/>
    <w:rsid w:val="00B51E14"/>
    <w:rsid w:val="00B51E25"/>
    <w:rsid w:val="00B51F8A"/>
    <w:rsid w:val="00B5209B"/>
    <w:rsid w:val="00B5273A"/>
    <w:rsid w:val="00B52891"/>
    <w:rsid w:val="00B52D9A"/>
    <w:rsid w:val="00B5336D"/>
    <w:rsid w:val="00B53520"/>
    <w:rsid w:val="00B53531"/>
    <w:rsid w:val="00B53941"/>
    <w:rsid w:val="00B53CCD"/>
    <w:rsid w:val="00B540C5"/>
    <w:rsid w:val="00B54816"/>
    <w:rsid w:val="00B54898"/>
    <w:rsid w:val="00B54AEA"/>
    <w:rsid w:val="00B54B49"/>
    <w:rsid w:val="00B551F6"/>
    <w:rsid w:val="00B552F8"/>
    <w:rsid w:val="00B558A0"/>
    <w:rsid w:val="00B561A0"/>
    <w:rsid w:val="00B5649D"/>
    <w:rsid w:val="00B56739"/>
    <w:rsid w:val="00B56806"/>
    <w:rsid w:val="00B56F04"/>
    <w:rsid w:val="00B57329"/>
    <w:rsid w:val="00B57631"/>
    <w:rsid w:val="00B57704"/>
    <w:rsid w:val="00B577E6"/>
    <w:rsid w:val="00B57C27"/>
    <w:rsid w:val="00B57C91"/>
    <w:rsid w:val="00B57EB6"/>
    <w:rsid w:val="00B60672"/>
    <w:rsid w:val="00B60E61"/>
    <w:rsid w:val="00B61AFD"/>
    <w:rsid w:val="00B6238D"/>
    <w:rsid w:val="00B629E7"/>
    <w:rsid w:val="00B62B50"/>
    <w:rsid w:val="00B62B67"/>
    <w:rsid w:val="00B62F5B"/>
    <w:rsid w:val="00B6321E"/>
    <w:rsid w:val="00B6351A"/>
    <w:rsid w:val="00B6356D"/>
    <w:rsid w:val="00B635B7"/>
    <w:rsid w:val="00B63AE8"/>
    <w:rsid w:val="00B6434D"/>
    <w:rsid w:val="00B6446C"/>
    <w:rsid w:val="00B64BED"/>
    <w:rsid w:val="00B64D20"/>
    <w:rsid w:val="00B65225"/>
    <w:rsid w:val="00B65476"/>
    <w:rsid w:val="00B65694"/>
    <w:rsid w:val="00B656C4"/>
    <w:rsid w:val="00B65950"/>
    <w:rsid w:val="00B66340"/>
    <w:rsid w:val="00B66AA1"/>
    <w:rsid w:val="00B66C18"/>
    <w:rsid w:val="00B66D70"/>
    <w:rsid w:val="00B66D83"/>
    <w:rsid w:val="00B6703A"/>
    <w:rsid w:val="00B672C0"/>
    <w:rsid w:val="00B67378"/>
    <w:rsid w:val="00B673A4"/>
    <w:rsid w:val="00B67429"/>
    <w:rsid w:val="00B676FD"/>
    <w:rsid w:val="00B678B6"/>
    <w:rsid w:val="00B678EC"/>
    <w:rsid w:val="00B67A6B"/>
    <w:rsid w:val="00B67BAE"/>
    <w:rsid w:val="00B7079F"/>
    <w:rsid w:val="00B707B2"/>
    <w:rsid w:val="00B70A0F"/>
    <w:rsid w:val="00B70A27"/>
    <w:rsid w:val="00B70A85"/>
    <w:rsid w:val="00B70B17"/>
    <w:rsid w:val="00B71CC3"/>
    <w:rsid w:val="00B7229A"/>
    <w:rsid w:val="00B7344B"/>
    <w:rsid w:val="00B7371E"/>
    <w:rsid w:val="00B73959"/>
    <w:rsid w:val="00B7450C"/>
    <w:rsid w:val="00B750AA"/>
    <w:rsid w:val="00B752B6"/>
    <w:rsid w:val="00B75646"/>
    <w:rsid w:val="00B75FE7"/>
    <w:rsid w:val="00B7629E"/>
    <w:rsid w:val="00B76A9D"/>
    <w:rsid w:val="00B76CFE"/>
    <w:rsid w:val="00B771E5"/>
    <w:rsid w:val="00B778B8"/>
    <w:rsid w:val="00B77DCD"/>
    <w:rsid w:val="00B8051A"/>
    <w:rsid w:val="00B80710"/>
    <w:rsid w:val="00B808BD"/>
    <w:rsid w:val="00B80D73"/>
    <w:rsid w:val="00B80DD1"/>
    <w:rsid w:val="00B80DF4"/>
    <w:rsid w:val="00B81041"/>
    <w:rsid w:val="00B811F6"/>
    <w:rsid w:val="00B813EE"/>
    <w:rsid w:val="00B8161D"/>
    <w:rsid w:val="00B816FB"/>
    <w:rsid w:val="00B822E8"/>
    <w:rsid w:val="00B825CB"/>
    <w:rsid w:val="00B826BF"/>
    <w:rsid w:val="00B82860"/>
    <w:rsid w:val="00B828D6"/>
    <w:rsid w:val="00B829CA"/>
    <w:rsid w:val="00B82DB9"/>
    <w:rsid w:val="00B833CD"/>
    <w:rsid w:val="00B8366F"/>
    <w:rsid w:val="00B8371F"/>
    <w:rsid w:val="00B83941"/>
    <w:rsid w:val="00B83AEB"/>
    <w:rsid w:val="00B83E7D"/>
    <w:rsid w:val="00B840D3"/>
    <w:rsid w:val="00B853C3"/>
    <w:rsid w:val="00B858F4"/>
    <w:rsid w:val="00B85AD1"/>
    <w:rsid w:val="00B85E44"/>
    <w:rsid w:val="00B85F13"/>
    <w:rsid w:val="00B864FA"/>
    <w:rsid w:val="00B875E1"/>
    <w:rsid w:val="00B8795B"/>
    <w:rsid w:val="00B87D73"/>
    <w:rsid w:val="00B87D97"/>
    <w:rsid w:val="00B903B3"/>
    <w:rsid w:val="00B90487"/>
    <w:rsid w:val="00B90556"/>
    <w:rsid w:val="00B906D8"/>
    <w:rsid w:val="00B90729"/>
    <w:rsid w:val="00B907DA"/>
    <w:rsid w:val="00B90A87"/>
    <w:rsid w:val="00B90B96"/>
    <w:rsid w:val="00B91039"/>
    <w:rsid w:val="00B913CF"/>
    <w:rsid w:val="00B917A7"/>
    <w:rsid w:val="00B91948"/>
    <w:rsid w:val="00B91FE0"/>
    <w:rsid w:val="00B92845"/>
    <w:rsid w:val="00B92B39"/>
    <w:rsid w:val="00B92CBB"/>
    <w:rsid w:val="00B92E83"/>
    <w:rsid w:val="00B932AC"/>
    <w:rsid w:val="00B937EE"/>
    <w:rsid w:val="00B9390E"/>
    <w:rsid w:val="00B93954"/>
    <w:rsid w:val="00B941E0"/>
    <w:rsid w:val="00B94245"/>
    <w:rsid w:val="00B94907"/>
    <w:rsid w:val="00B94C5E"/>
    <w:rsid w:val="00B950BC"/>
    <w:rsid w:val="00B95180"/>
    <w:rsid w:val="00B951B2"/>
    <w:rsid w:val="00B95908"/>
    <w:rsid w:val="00B95942"/>
    <w:rsid w:val="00B95AE6"/>
    <w:rsid w:val="00B960F1"/>
    <w:rsid w:val="00B964D3"/>
    <w:rsid w:val="00B966D3"/>
    <w:rsid w:val="00B96719"/>
    <w:rsid w:val="00B96BD7"/>
    <w:rsid w:val="00B96EE3"/>
    <w:rsid w:val="00B9712E"/>
    <w:rsid w:val="00B9714C"/>
    <w:rsid w:val="00B97293"/>
    <w:rsid w:val="00B97570"/>
    <w:rsid w:val="00B978B4"/>
    <w:rsid w:val="00B97A04"/>
    <w:rsid w:val="00B97EE9"/>
    <w:rsid w:val="00BA0C9D"/>
    <w:rsid w:val="00BA1294"/>
    <w:rsid w:val="00BA1484"/>
    <w:rsid w:val="00BA16D0"/>
    <w:rsid w:val="00BA18F9"/>
    <w:rsid w:val="00BA1B20"/>
    <w:rsid w:val="00BA2122"/>
    <w:rsid w:val="00BA23A6"/>
    <w:rsid w:val="00BA26AB"/>
    <w:rsid w:val="00BA27EF"/>
    <w:rsid w:val="00BA29AD"/>
    <w:rsid w:val="00BA2CD4"/>
    <w:rsid w:val="00BA33CF"/>
    <w:rsid w:val="00BA34AA"/>
    <w:rsid w:val="00BA3F8D"/>
    <w:rsid w:val="00BA480E"/>
    <w:rsid w:val="00BA4825"/>
    <w:rsid w:val="00BA4A37"/>
    <w:rsid w:val="00BA4A49"/>
    <w:rsid w:val="00BA4AC0"/>
    <w:rsid w:val="00BA4BC5"/>
    <w:rsid w:val="00BA4D4F"/>
    <w:rsid w:val="00BA52DB"/>
    <w:rsid w:val="00BA5590"/>
    <w:rsid w:val="00BA580D"/>
    <w:rsid w:val="00BA5BF2"/>
    <w:rsid w:val="00BA5C84"/>
    <w:rsid w:val="00BA5CBE"/>
    <w:rsid w:val="00BA5DEA"/>
    <w:rsid w:val="00BA602E"/>
    <w:rsid w:val="00BA63FA"/>
    <w:rsid w:val="00BA6894"/>
    <w:rsid w:val="00BA6AAE"/>
    <w:rsid w:val="00BA6B56"/>
    <w:rsid w:val="00BA6C43"/>
    <w:rsid w:val="00BA6F57"/>
    <w:rsid w:val="00BA6FEA"/>
    <w:rsid w:val="00BA7157"/>
    <w:rsid w:val="00BA7188"/>
    <w:rsid w:val="00BA72D0"/>
    <w:rsid w:val="00BA749D"/>
    <w:rsid w:val="00BA7602"/>
    <w:rsid w:val="00BA7840"/>
    <w:rsid w:val="00BA7AA5"/>
    <w:rsid w:val="00BB009F"/>
    <w:rsid w:val="00BB05A5"/>
    <w:rsid w:val="00BB0964"/>
    <w:rsid w:val="00BB0D8A"/>
    <w:rsid w:val="00BB1535"/>
    <w:rsid w:val="00BB2488"/>
    <w:rsid w:val="00BB2F1D"/>
    <w:rsid w:val="00BB3704"/>
    <w:rsid w:val="00BB3BD1"/>
    <w:rsid w:val="00BB3CB3"/>
    <w:rsid w:val="00BB3DAC"/>
    <w:rsid w:val="00BB3E42"/>
    <w:rsid w:val="00BB3F23"/>
    <w:rsid w:val="00BB40B1"/>
    <w:rsid w:val="00BB4300"/>
    <w:rsid w:val="00BB44AD"/>
    <w:rsid w:val="00BB4606"/>
    <w:rsid w:val="00BB554C"/>
    <w:rsid w:val="00BB57A4"/>
    <w:rsid w:val="00BB5E07"/>
    <w:rsid w:val="00BB5E9F"/>
    <w:rsid w:val="00BB61E4"/>
    <w:rsid w:val="00BB668B"/>
    <w:rsid w:val="00BB676F"/>
    <w:rsid w:val="00BB6981"/>
    <w:rsid w:val="00BB6AEC"/>
    <w:rsid w:val="00BB6CF6"/>
    <w:rsid w:val="00BB6F82"/>
    <w:rsid w:val="00BB784F"/>
    <w:rsid w:val="00BB78FB"/>
    <w:rsid w:val="00BB7A10"/>
    <w:rsid w:val="00BB7C87"/>
    <w:rsid w:val="00BC003E"/>
    <w:rsid w:val="00BC0045"/>
    <w:rsid w:val="00BC0769"/>
    <w:rsid w:val="00BC099B"/>
    <w:rsid w:val="00BC0AD2"/>
    <w:rsid w:val="00BC0D75"/>
    <w:rsid w:val="00BC0FBE"/>
    <w:rsid w:val="00BC1990"/>
    <w:rsid w:val="00BC1E31"/>
    <w:rsid w:val="00BC21D5"/>
    <w:rsid w:val="00BC2351"/>
    <w:rsid w:val="00BC269A"/>
    <w:rsid w:val="00BC2938"/>
    <w:rsid w:val="00BC2A69"/>
    <w:rsid w:val="00BC2C19"/>
    <w:rsid w:val="00BC2D80"/>
    <w:rsid w:val="00BC2F07"/>
    <w:rsid w:val="00BC2F29"/>
    <w:rsid w:val="00BC3032"/>
    <w:rsid w:val="00BC3189"/>
    <w:rsid w:val="00BC326C"/>
    <w:rsid w:val="00BC44D5"/>
    <w:rsid w:val="00BC49DF"/>
    <w:rsid w:val="00BC4E61"/>
    <w:rsid w:val="00BC4E99"/>
    <w:rsid w:val="00BC5CD3"/>
    <w:rsid w:val="00BC5F5D"/>
    <w:rsid w:val="00BC60BE"/>
    <w:rsid w:val="00BC60F6"/>
    <w:rsid w:val="00BC6137"/>
    <w:rsid w:val="00BC619E"/>
    <w:rsid w:val="00BC64D9"/>
    <w:rsid w:val="00BC681E"/>
    <w:rsid w:val="00BC68BB"/>
    <w:rsid w:val="00BC6AB0"/>
    <w:rsid w:val="00BC7468"/>
    <w:rsid w:val="00BC76C1"/>
    <w:rsid w:val="00BC7A83"/>
    <w:rsid w:val="00BC7D4F"/>
    <w:rsid w:val="00BC7ED7"/>
    <w:rsid w:val="00BD0F46"/>
    <w:rsid w:val="00BD10F4"/>
    <w:rsid w:val="00BD1998"/>
    <w:rsid w:val="00BD271E"/>
    <w:rsid w:val="00BD278D"/>
    <w:rsid w:val="00BD2850"/>
    <w:rsid w:val="00BD3006"/>
    <w:rsid w:val="00BD378C"/>
    <w:rsid w:val="00BD49BB"/>
    <w:rsid w:val="00BD4AE5"/>
    <w:rsid w:val="00BD5059"/>
    <w:rsid w:val="00BD51B8"/>
    <w:rsid w:val="00BD6044"/>
    <w:rsid w:val="00BD7630"/>
    <w:rsid w:val="00BD7B03"/>
    <w:rsid w:val="00BE0009"/>
    <w:rsid w:val="00BE1053"/>
    <w:rsid w:val="00BE141E"/>
    <w:rsid w:val="00BE143F"/>
    <w:rsid w:val="00BE144F"/>
    <w:rsid w:val="00BE1805"/>
    <w:rsid w:val="00BE1B4A"/>
    <w:rsid w:val="00BE1C1B"/>
    <w:rsid w:val="00BE1C4B"/>
    <w:rsid w:val="00BE21B3"/>
    <w:rsid w:val="00BE2357"/>
    <w:rsid w:val="00BE2704"/>
    <w:rsid w:val="00BE2849"/>
    <w:rsid w:val="00BE28D2"/>
    <w:rsid w:val="00BE3059"/>
    <w:rsid w:val="00BE3850"/>
    <w:rsid w:val="00BE3868"/>
    <w:rsid w:val="00BE3B39"/>
    <w:rsid w:val="00BE3D23"/>
    <w:rsid w:val="00BE3D93"/>
    <w:rsid w:val="00BE4320"/>
    <w:rsid w:val="00BE4641"/>
    <w:rsid w:val="00BE46BB"/>
    <w:rsid w:val="00BE4A64"/>
    <w:rsid w:val="00BE4CE3"/>
    <w:rsid w:val="00BE4E67"/>
    <w:rsid w:val="00BE5102"/>
    <w:rsid w:val="00BE5764"/>
    <w:rsid w:val="00BE5DBE"/>
    <w:rsid w:val="00BE5E43"/>
    <w:rsid w:val="00BE5F40"/>
    <w:rsid w:val="00BE66A5"/>
    <w:rsid w:val="00BE6AE4"/>
    <w:rsid w:val="00BE7027"/>
    <w:rsid w:val="00BE71D0"/>
    <w:rsid w:val="00BE75E0"/>
    <w:rsid w:val="00BE7AF7"/>
    <w:rsid w:val="00BE7E96"/>
    <w:rsid w:val="00BE7F04"/>
    <w:rsid w:val="00BF0075"/>
    <w:rsid w:val="00BF0246"/>
    <w:rsid w:val="00BF0AF0"/>
    <w:rsid w:val="00BF0EB9"/>
    <w:rsid w:val="00BF10BB"/>
    <w:rsid w:val="00BF1303"/>
    <w:rsid w:val="00BF1559"/>
    <w:rsid w:val="00BF1689"/>
    <w:rsid w:val="00BF17E9"/>
    <w:rsid w:val="00BF21EC"/>
    <w:rsid w:val="00BF2760"/>
    <w:rsid w:val="00BF2B40"/>
    <w:rsid w:val="00BF2E4D"/>
    <w:rsid w:val="00BF2E61"/>
    <w:rsid w:val="00BF2F94"/>
    <w:rsid w:val="00BF3A7B"/>
    <w:rsid w:val="00BF4010"/>
    <w:rsid w:val="00BF42E1"/>
    <w:rsid w:val="00BF5424"/>
    <w:rsid w:val="00BF557D"/>
    <w:rsid w:val="00BF58A3"/>
    <w:rsid w:val="00BF5ACE"/>
    <w:rsid w:val="00BF5C92"/>
    <w:rsid w:val="00BF658D"/>
    <w:rsid w:val="00BF6621"/>
    <w:rsid w:val="00BF6D3B"/>
    <w:rsid w:val="00BF71DF"/>
    <w:rsid w:val="00BF749F"/>
    <w:rsid w:val="00BF76EA"/>
    <w:rsid w:val="00BF77AA"/>
    <w:rsid w:val="00BF7B35"/>
    <w:rsid w:val="00BF7EBE"/>
    <w:rsid w:val="00BF7F58"/>
    <w:rsid w:val="00BF7FD1"/>
    <w:rsid w:val="00C00F98"/>
    <w:rsid w:val="00C010AA"/>
    <w:rsid w:val="00C01381"/>
    <w:rsid w:val="00C01408"/>
    <w:rsid w:val="00C01415"/>
    <w:rsid w:val="00C0152B"/>
    <w:rsid w:val="00C01AB1"/>
    <w:rsid w:val="00C01F6D"/>
    <w:rsid w:val="00C01F84"/>
    <w:rsid w:val="00C02441"/>
    <w:rsid w:val="00C026A0"/>
    <w:rsid w:val="00C02799"/>
    <w:rsid w:val="00C0279E"/>
    <w:rsid w:val="00C02C08"/>
    <w:rsid w:val="00C03006"/>
    <w:rsid w:val="00C031BF"/>
    <w:rsid w:val="00C04546"/>
    <w:rsid w:val="00C049BC"/>
    <w:rsid w:val="00C04C4B"/>
    <w:rsid w:val="00C04F17"/>
    <w:rsid w:val="00C05226"/>
    <w:rsid w:val="00C052B7"/>
    <w:rsid w:val="00C052DB"/>
    <w:rsid w:val="00C054BC"/>
    <w:rsid w:val="00C05520"/>
    <w:rsid w:val="00C05723"/>
    <w:rsid w:val="00C058F3"/>
    <w:rsid w:val="00C05F46"/>
    <w:rsid w:val="00C06137"/>
    <w:rsid w:val="00C061AC"/>
    <w:rsid w:val="00C06455"/>
    <w:rsid w:val="00C066F9"/>
    <w:rsid w:val="00C06929"/>
    <w:rsid w:val="00C06B03"/>
    <w:rsid w:val="00C06F5B"/>
    <w:rsid w:val="00C071FD"/>
    <w:rsid w:val="00C076C5"/>
    <w:rsid w:val="00C07732"/>
    <w:rsid w:val="00C07876"/>
    <w:rsid w:val="00C078BF"/>
    <w:rsid w:val="00C078E4"/>
    <w:rsid w:val="00C079B8"/>
    <w:rsid w:val="00C07ADD"/>
    <w:rsid w:val="00C10037"/>
    <w:rsid w:val="00C10644"/>
    <w:rsid w:val="00C10A20"/>
    <w:rsid w:val="00C10AD2"/>
    <w:rsid w:val="00C1110C"/>
    <w:rsid w:val="00C11271"/>
    <w:rsid w:val="00C115E1"/>
    <w:rsid w:val="00C118C3"/>
    <w:rsid w:val="00C118D4"/>
    <w:rsid w:val="00C11901"/>
    <w:rsid w:val="00C11B9C"/>
    <w:rsid w:val="00C121E7"/>
    <w:rsid w:val="00C123EA"/>
    <w:rsid w:val="00C12764"/>
    <w:rsid w:val="00C12772"/>
    <w:rsid w:val="00C12786"/>
    <w:rsid w:val="00C12A49"/>
    <w:rsid w:val="00C12B05"/>
    <w:rsid w:val="00C12E2E"/>
    <w:rsid w:val="00C133EE"/>
    <w:rsid w:val="00C138F7"/>
    <w:rsid w:val="00C13BBE"/>
    <w:rsid w:val="00C13F79"/>
    <w:rsid w:val="00C13FB9"/>
    <w:rsid w:val="00C14603"/>
    <w:rsid w:val="00C149D0"/>
    <w:rsid w:val="00C151D4"/>
    <w:rsid w:val="00C154BE"/>
    <w:rsid w:val="00C154C2"/>
    <w:rsid w:val="00C15520"/>
    <w:rsid w:val="00C15673"/>
    <w:rsid w:val="00C15688"/>
    <w:rsid w:val="00C158CD"/>
    <w:rsid w:val="00C15C40"/>
    <w:rsid w:val="00C15D95"/>
    <w:rsid w:val="00C1670D"/>
    <w:rsid w:val="00C16DE3"/>
    <w:rsid w:val="00C16F0D"/>
    <w:rsid w:val="00C16F2B"/>
    <w:rsid w:val="00C1721B"/>
    <w:rsid w:val="00C17395"/>
    <w:rsid w:val="00C17C20"/>
    <w:rsid w:val="00C17FF8"/>
    <w:rsid w:val="00C201D4"/>
    <w:rsid w:val="00C20648"/>
    <w:rsid w:val="00C20BEA"/>
    <w:rsid w:val="00C20F69"/>
    <w:rsid w:val="00C21042"/>
    <w:rsid w:val="00C2117A"/>
    <w:rsid w:val="00C21E79"/>
    <w:rsid w:val="00C21EC9"/>
    <w:rsid w:val="00C21EF4"/>
    <w:rsid w:val="00C2235F"/>
    <w:rsid w:val="00C2244B"/>
    <w:rsid w:val="00C23192"/>
    <w:rsid w:val="00C23654"/>
    <w:rsid w:val="00C237A3"/>
    <w:rsid w:val="00C23C69"/>
    <w:rsid w:val="00C23F34"/>
    <w:rsid w:val="00C242BC"/>
    <w:rsid w:val="00C24430"/>
    <w:rsid w:val="00C2447A"/>
    <w:rsid w:val="00C245C2"/>
    <w:rsid w:val="00C24DF8"/>
    <w:rsid w:val="00C24E9C"/>
    <w:rsid w:val="00C2516A"/>
    <w:rsid w:val="00C25517"/>
    <w:rsid w:val="00C25773"/>
    <w:rsid w:val="00C2577A"/>
    <w:rsid w:val="00C26588"/>
    <w:rsid w:val="00C26BFA"/>
    <w:rsid w:val="00C2726A"/>
    <w:rsid w:val="00C2734B"/>
    <w:rsid w:val="00C273C7"/>
    <w:rsid w:val="00C274CB"/>
    <w:rsid w:val="00C27501"/>
    <w:rsid w:val="00C27A7C"/>
    <w:rsid w:val="00C27B5A"/>
    <w:rsid w:val="00C27C77"/>
    <w:rsid w:val="00C27DE9"/>
    <w:rsid w:val="00C27E92"/>
    <w:rsid w:val="00C30097"/>
    <w:rsid w:val="00C3020A"/>
    <w:rsid w:val="00C312CA"/>
    <w:rsid w:val="00C318A2"/>
    <w:rsid w:val="00C3197A"/>
    <w:rsid w:val="00C319EC"/>
    <w:rsid w:val="00C31C75"/>
    <w:rsid w:val="00C31CA5"/>
    <w:rsid w:val="00C31CF1"/>
    <w:rsid w:val="00C31ED9"/>
    <w:rsid w:val="00C3245D"/>
    <w:rsid w:val="00C3246C"/>
    <w:rsid w:val="00C32989"/>
    <w:rsid w:val="00C32F75"/>
    <w:rsid w:val="00C33054"/>
    <w:rsid w:val="00C332E3"/>
    <w:rsid w:val="00C33388"/>
    <w:rsid w:val="00C33727"/>
    <w:rsid w:val="00C33865"/>
    <w:rsid w:val="00C33A36"/>
    <w:rsid w:val="00C33AB9"/>
    <w:rsid w:val="00C33EBB"/>
    <w:rsid w:val="00C34B74"/>
    <w:rsid w:val="00C34BF9"/>
    <w:rsid w:val="00C353C0"/>
    <w:rsid w:val="00C35484"/>
    <w:rsid w:val="00C3556D"/>
    <w:rsid w:val="00C35DFD"/>
    <w:rsid w:val="00C35FEB"/>
    <w:rsid w:val="00C360FF"/>
    <w:rsid w:val="00C36843"/>
    <w:rsid w:val="00C36B86"/>
    <w:rsid w:val="00C375A7"/>
    <w:rsid w:val="00C3765E"/>
    <w:rsid w:val="00C377E5"/>
    <w:rsid w:val="00C379AD"/>
    <w:rsid w:val="00C37C24"/>
    <w:rsid w:val="00C37E1B"/>
    <w:rsid w:val="00C40769"/>
    <w:rsid w:val="00C4078D"/>
    <w:rsid w:val="00C40BBC"/>
    <w:rsid w:val="00C4173A"/>
    <w:rsid w:val="00C41EB6"/>
    <w:rsid w:val="00C42340"/>
    <w:rsid w:val="00C428A0"/>
    <w:rsid w:val="00C42DD7"/>
    <w:rsid w:val="00C42E18"/>
    <w:rsid w:val="00C43800"/>
    <w:rsid w:val="00C4388C"/>
    <w:rsid w:val="00C439AC"/>
    <w:rsid w:val="00C4403A"/>
    <w:rsid w:val="00C44165"/>
    <w:rsid w:val="00C441E0"/>
    <w:rsid w:val="00C44855"/>
    <w:rsid w:val="00C450EE"/>
    <w:rsid w:val="00C452B3"/>
    <w:rsid w:val="00C453C7"/>
    <w:rsid w:val="00C455B3"/>
    <w:rsid w:val="00C45781"/>
    <w:rsid w:val="00C459BD"/>
    <w:rsid w:val="00C45B50"/>
    <w:rsid w:val="00C461FA"/>
    <w:rsid w:val="00C46414"/>
    <w:rsid w:val="00C46AFE"/>
    <w:rsid w:val="00C4786E"/>
    <w:rsid w:val="00C47BBC"/>
    <w:rsid w:val="00C47D42"/>
    <w:rsid w:val="00C47E16"/>
    <w:rsid w:val="00C5062C"/>
    <w:rsid w:val="00C50640"/>
    <w:rsid w:val="00C50DB0"/>
    <w:rsid w:val="00C50DED"/>
    <w:rsid w:val="00C50E30"/>
    <w:rsid w:val="00C5131E"/>
    <w:rsid w:val="00C5133C"/>
    <w:rsid w:val="00C51D37"/>
    <w:rsid w:val="00C521CB"/>
    <w:rsid w:val="00C52217"/>
    <w:rsid w:val="00C52B9C"/>
    <w:rsid w:val="00C53318"/>
    <w:rsid w:val="00C53B75"/>
    <w:rsid w:val="00C53D56"/>
    <w:rsid w:val="00C53F16"/>
    <w:rsid w:val="00C5442D"/>
    <w:rsid w:val="00C54E2C"/>
    <w:rsid w:val="00C55231"/>
    <w:rsid w:val="00C55611"/>
    <w:rsid w:val="00C55C29"/>
    <w:rsid w:val="00C55E3D"/>
    <w:rsid w:val="00C55EE8"/>
    <w:rsid w:val="00C560DF"/>
    <w:rsid w:val="00C57090"/>
    <w:rsid w:val="00C57914"/>
    <w:rsid w:val="00C5793C"/>
    <w:rsid w:val="00C57B7A"/>
    <w:rsid w:val="00C602FF"/>
    <w:rsid w:val="00C60411"/>
    <w:rsid w:val="00C604B6"/>
    <w:rsid w:val="00C60789"/>
    <w:rsid w:val="00C60EB3"/>
    <w:rsid w:val="00C61174"/>
    <w:rsid w:val="00C6133C"/>
    <w:rsid w:val="00C613BA"/>
    <w:rsid w:val="00C6148F"/>
    <w:rsid w:val="00C61AED"/>
    <w:rsid w:val="00C621B1"/>
    <w:rsid w:val="00C62A66"/>
    <w:rsid w:val="00C62D04"/>
    <w:rsid w:val="00C62F7A"/>
    <w:rsid w:val="00C631D1"/>
    <w:rsid w:val="00C63B7E"/>
    <w:rsid w:val="00C63B9C"/>
    <w:rsid w:val="00C64161"/>
    <w:rsid w:val="00C6471B"/>
    <w:rsid w:val="00C64E3E"/>
    <w:rsid w:val="00C6550B"/>
    <w:rsid w:val="00C658F5"/>
    <w:rsid w:val="00C659B7"/>
    <w:rsid w:val="00C66106"/>
    <w:rsid w:val="00C667F1"/>
    <w:rsid w:val="00C6682F"/>
    <w:rsid w:val="00C668EE"/>
    <w:rsid w:val="00C66B6A"/>
    <w:rsid w:val="00C66BEB"/>
    <w:rsid w:val="00C670E6"/>
    <w:rsid w:val="00C6717B"/>
    <w:rsid w:val="00C67BF4"/>
    <w:rsid w:val="00C67F1F"/>
    <w:rsid w:val="00C706DB"/>
    <w:rsid w:val="00C71425"/>
    <w:rsid w:val="00C71A8C"/>
    <w:rsid w:val="00C7210C"/>
    <w:rsid w:val="00C72194"/>
    <w:rsid w:val="00C7275E"/>
    <w:rsid w:val="00C72B15"/>
    <w:rsid w:val="00C72B9A"/>
    <w:rsid w:val="00C72C9A"/>
    <w:rsid w:val="00C731AF"/>
    <w:rsid w:val="00C73469"/>
    <w:rsid w:val="00C7368D"/>
    <w:rsid w:val="00C73845"/>
    <w:rsid w:val="00C749B0"/>
    <w:rsid w:val="00C74AEE"/>
    <w:rsid w:val="00C74C5D"/>
    <w:rsid w:val="00C74CE2"/>
    <w:rsid w:val="00C74D26"/>
    <w:rsid w:val="00C7633D"/>
    <w:rsid w:val="00C765EA"/>
    <w:rsid w:val="00C76E7A"/>
    <w:rsid w:val="00C77270"/>
    <w:rsid w:val="00C777A6"/>
    <w:rsid w:val="00C777F6"/>
    <w:rsid w:val="00C77AC8"/>
    <w:rsid w:val="00C77EF1"/>
    <w:rsid w:val="00C81733"/>
    <w:rsid w:val="00C819FF"/>
    <w:rsid w:val="00C81E67"/>
    <w:rsid w:val="00C82E0F"/>
    <w:rsid w:val="00C83077"/>
    <w:rsid w:val="00C83BFC"/>
    <w:rsid w:val="00C83CF3"/>
    <w:rsid w:val="00C83FDB"/>
    <w:rsid w:val="00C84C56"/>
    <w:rsid w:val="00C850A2"/>
    <w:rsid w:val="00C8513D"/>
    <w:rsid w:val="00C856D1"/>
    <w:rsid w:val="00C85793"/>
    <w:rsid w:val="00C857A1"/>
    <w:rsid w:val="00C859B6"/>
    <w:rsid w:val="00C85A22"/>
    <w:rsid w:val="00C85BBC"/>
    <w:rsid w:val="00C85D42"/>
    <w:rsid w:val="00C86237"/>
    <w:rsid w:val="00C863C4"/>
    <w:rsid w:val="00C8663B"/>
    <w:rsid w:val="00C86868"/>
    <w:rsid w:val="00C86BF0"/>
    <w:rsid w:val="00C8706C"/>
    <w:rsid w:val="00C87AA4"/>
    <w:rsid w:val="00C87AD4"/>
    <w:rsid w:val="00C87DB7"/>
    <w:rsid w:val="00C87E06"/>
    <w:rsid w:val="00C87E45"/>
    <w:rsid w:val="00C90310"/>
    <w:rsid w:val="00C904ED"/>
    <w:rsid w:val="00C90DAB"/>
    <w:rsid w:val="00C90E7B"/>
    <w:rsid w:val="00C910E4"/>
    <w:rsid w:val="00C910F5"/>
    <w:rsid w:val="00C9140E"/>
    <w:rsid w:val="00C91654"/>
    <w:rsid w:val="00C9197C"/>
    <w:rsid w:val="00C91ED6"/>
    <w:rsid w:val="00C920EA"/>
    <w:rsid w:val="00C92946"/>
    <w:rsid w:val="00C92C54"/>
    <w:rsid w:val="00C92D32"/>
    <w:rsid w:val="00C92DAF"/>
    <w:rsid w:val="00C9300D"/>
    <w:rsid w:val="00C932D1"/>
    <w:rsid w:val="00C93370"/>
    <w:rsid w:val="00C93C3E"/>
    <w:rsid w:val="00C93D26"/>
    <w:rsid w:val="00C93E91"/>
    <w:rsid w:val="00C94658"/>
    <w:rsid w:val="00C94817"/>
    <w:rsid w:val="00C94B67"/>
    <w:rsid w:val="00C961C7"/>
    <w:rsid w:val="00C96378"/>
    <w:rsid w:val="00C966DC"/>
    <w:rsid w:val="00C96C6F"/>
    <w:rsid w:val="00C96DA3"/>
    <w:rsid w:val="00C970C2"/>
    <w:rsid w:val="00C971F3"/>
    <w:rsid w:val="00C97728"/>
    <w:rsid w:val="00C9777A"/>
    <w:rsid w:val="00C9779E"/>
    <w:rsid w:val="00C979A6"/>
    <w:rsid w:val="00C97A0C"/>
    <w:rsid w:val="00C97B75"/>
    <w:rsid w:val="00CA049C"/>
    <w:rsid w:val="00CA0616"/>
    <w:rsid w:val="00CA0896"/>
    <w:rsid w:val="00CA08C3"/>
    <w:rsid w:val="00CA09C9"/>
    <w:rsid w:val="00CA0D39"/>
    <w:rsid w:val="00CA1003"/>
    <w:rsid w:val="00CA12E3"/>
    <w:rsid w:val="00CA1476"/>
    <w:rsid w:val="00CA1D44"/>
    <w:rsid w:val="00CA1F7B"/>
    <w:rsid w:val="00CA2831"/>
    <w:rsid w:val="00CA3AA4"/>
    <w:rsid w:val="00CA3DED"/>
    <w:rsid w:val="00CA3F82"/>
    <w:rsid w:val="00CA4181"/>
    <w:rsid w:val="00CA41A5"/>
    <w:rsid w:val="00CA4487"/>
    <w:rsid w:val="00CA4B71"/>
    <w:rsid w:val="00CA520D"/>
    <w:rsid w:val="00CA5F1A"/>
    <w:rsid w:val="00CA6611"/>
    <w:rsid w:val="00CA6665"/>
    <w:rsid w:val="00CA698F"/>
    <w:rsid w:val="00CA6AE6"/>
    <w:rsid w:val="00CA7595"/>
    <w:rsid w:val="00CA782F"/>
    <w:rsid w:val="00CA7D72"/>
    <w:rsid w:val="00CB06C7"/>
    <w:rsid w:val="00CB080F"/>
    <w:rsid w:val="00CB0889"/>
    <w:rsid w:val="00CB08D7"/>
    <w:rsid w:val="00CB0BB0"/>
    <w:rsid w:val="00CB12A7"/>
    <w:rsid w:val="00CB13FE"/>
    <w:rsid w:val="00CB187B"/>
    <w:rsid w:val="00CB1AF5"/>
    <w:rsid w:val="00CB1C14"/>
    <w:rsid w:val="00CB1E1D"/>
    <w:rsid w:val="00CB1FF4"/>
    <w:rsid w:val="00CB23C6"/>
    <w:rsid w:val="00CB2799"/>
    <w:rsid w:val="00CB2835"/>
    <w:rsid w:val="00CB298E"/>
    <w:rsid w:val="00CB2FA4"/>
    <w:rsid w:val="00CB3074"/>
    <w:rsid w:val="00CB3285"/>
    <w:rsid w:val="00CB32C1"/>
    <w:rsid w:val="00CB3500"/>
    <w:rsid w:val="00CB4500"/>
    <w:rsid w:val="00CB4603"/>
    <w:rsid w:val="00CB4956"/>
    <w:rsid w:val="00CB504C"/>
    <w:rsid w:val="00CB530A"/>
    <w:rsid w:val="00CB57B3"/>
    <w:rsid w:val="00CB5EA8"/>
    <w:rsid w:val="00CB5FD4"/>
    <w:rsid w:val="00CB6CC5"/>
    <w:rsid w:val="00CB7143"/>
    <w:rsid w:val="00CB7260"/>
    <w:rsid w:val="00CB7279"/>
    <w:rsid w:val="00CB74FF"/>
    <w:rsid w:val="00CB7617"/>
    <w:rsid w:val="00CB77ED"/>
    <w:rsid w:val="00CB7B32"/>
    <w:rsid w:val="00CB7C12"/>
    <w:rsid w:val="00CB7FA3"/>
    <w:rsid w:val="00CC00EC"/>
    <w:rsid w:val="00CC03CC"/>
    <w:rsid w:val="00CC061E"/>
    <w:rsid w:val="00CC0725"/>
    <w:rsid w:val="00CC0C03"/>
    <w:rsid w:val="00CC0C72"/>
    <w:rsid w:val="00CC1568"/>
    <w:rsid w:val="00CC1780"/>
    <w:rsid w:val="00CC1793"/>
    <w:rsid w:val="00CC17A6"/>
    <w:rsid w:val="00CC1E87"/>
    <w:rsid w:val="00CC1FFF"/>
    <w:rsid w:val="00CC2A3B"/>
    <w:rsid w:val="00CC2B1A"/>
    <w:rsid w:val="00CC2B2F"/>
    <w:rsid w:val="00CC2BFD"/>
    <w:rsid w:val="00CC2F1C"/>
    <w:rsid w:val="00CC3AD5"/>
    <w:rsid w:val="00CC3CDB"/>
    <w:rsid w:val="00CC3DA4"/>
    <w:rsid w:val="00CC3DFF"/>
    <w:rsid w:val="00CC3EDA"/>
    <w:rsid w:val="00CC40F2"/>
    <w:rsid w:val="00CC44B8"/>
    <w:rsid w:val="00CC46C7"/>
    <w:rsid w:val="00CC46E9"/>
    <w:rsid w:val="00CC484B"/>
    <w:rsid w:val="00CC491B"/>
    <w:rsid w:val="00CC4BF2"/>
    <w:rsid w:val="00CC50B0"/>
    <w:rsid w:val="00CC5115"/>
    <w:rsid w:val="00CC54CF"/>
    <w:rsid w:val="00CC57C0"/>
    <w:rsid w:val="00CC5852"/>
    <w:rsid w:val="00CC6295"/>
    <w:rsid w:val="00CC6D8D"/>
    <w:rsid w:val="00CC6F40"/>
    <w:rsid w:val="00CC6F7B"/>
    <w:rsid w:val="00CC7214"/>
    <w:rsid w:val="00CC780F"/>
    <w:rsid w:val="00CD00CA"/>
    <w:rsid w:val="00CD04E3"/>
    <w:rsid w:val="00CD085C"/>
    <w:rsid w:val="00CD0C88"/>
    <w:rsid w:val="00CD0D99"/>
    <w:rsid w:val="00CD1058"/>
    <w:rsid w:val="00CD14B3"/>
    <w:rsid w:val="00CD1647"/>
    <w:rsid w:val="00CD1DB4"/>
    <w:rsid w:val="00CD1DF9"/>
    <w:rsid w:val="00CD2AAB"/>
    <w:rsid w:val="00CD2C93"/>
    <w:rsid w:val="00CD3317"/>
    <w:rsid w:val="00CD3384"/>
    <w:rsid w:val="00CD3476"/>
    <w:rsid w:val="00CD3550"/>
    <w:rsid w:val="00CD3DAE"/>
    <w:rsid w:val="00CD4129"/>
    <w:rsid w:val="00CD419E"/>
    <w:rsid w:val="00CD4825"/>
    <w:rsid w:val="00CD4ACE"/>
    <w:rsid w:val="00CD5067"/>
    <w:rsid w:val="00CD5430"/>
    <w:rsid w:val="00CD549B"/>
    <w:rsid w:val="00CD5CD6"/>
    <w:rsid w:val="00CD61E6"/>
    <w:rsid w:val="00CD623C"/>
    <w:rsid w:val="00CD64DF"/>
    <w:rsid w:val="00CD68BC"/>
    <w:rsid w:val="00CD7445"/>
    <w:rsid w:val="00CD768F"/>
    <w:rsid w:val="00CD7713"/>
    <w:rsid w:val="00CD7977"/>
    <w:rsid w:val="00CE008E"/>
    <w:rsid w:val="00CE014E"/>
    <w:rsid w:val="00CE01A1"/>
    <w:rsid w:val="00CE01F5"/>
    <w:rsid w:val="00CE043A"/>
    <w:rsid w:val="00CE059B"/>
    <w:rsid w:val="00CE0733"/>
    <w:rsid w:val="00CE0C20"/>
    <w:rsid w:val="00CE1379"/>
    <w:rsid w:val="00CE14D2"/>
    <w:rsid w:val="00CE16B2"/>
    <w:rsid w:val="00CE1917"/>
    <w:rsid w:val="00CE1E5C"/>
    <w:rsid w:val="00CE1EA9"/>
    <w:rsid w:val="00CE1EF9"/>
    <w:rsid w:val="00CE225F"/>
    <w:rsid w:val="00CE2447"/>
    <w:rsid w:val="00CE2560"/>
    <w:rsid w:val="00CE2AA0"/>
    <w:rsid w:val="00CE2AF2"/>
    <w:rsid w:val="00CE2C54"/>
    <w:rsid w:val="00CE3006"/>
    <w:rsid w:val="00CE32CE"/>
    <w:rsid w:val="00CE3433"/>
    <w:rsid w:val="00CE3A14"/>
    <w:rsid w:val="00CE3CA0"/>
    <w:rsid w:val="00CE3D49"/>
    <w:rsid w:val="00CE3F13"/>
    <w:rsid w:val="00CE4868"/>
    <w:rsid w:val="00CE4947"/>
    <w:rsid w:val="00CE4954"/>
    <w:rsid w:val="00CE4D77"/>
    <w:rsid w:val="00CE51E7"/>
    <w:rsid w:val="00CE5871"/>
    <w:rsid w:val="00CE5B4D"/>
    <w:rsid w:val="00CE5C30"/>
    <w:rsid w:val="00CE5E04"/>
    <w:rsid w:val="00CE5EA8"/>
    <w:rsid w:val="00CE649C"/>
    <w:rsid w:val="00CE6785"/>
    <w:rsid w:val="00CE783D"/>
    <w:rsid w:val="00CF0999"/>
    <w:rsid w:val="00CF09A8"/>
    <w:rsid w:val="00CF17B2"/>
    <w:rsid w:val="00CF1F6E"/>
    <w:rsid w:val="00CF2056"/>
    <w:rsid w:val="00CF22CB"/>
    <w:rsid w:val="00CF230C"/>
    <w:rsid w:val="00CF2EA8"/>
    <w:rsid w:val="00CF2F50"/>
    <w:rsid w:val="00CF3213"/>
    <w:rsid w:val="00CF3E0C"/>
    <w:rsid w:val="00CF4546"/>
    <w:rsid w:val="00CF486B"/>
    <w:rsid w:val="00CF4CF6"/>
    <w:rsid w:val="00CF4D3E"/>
    <w:rsid w:val="00CF4E8E"/>
    <w:rsid w:val="00CF514A"/>
    <w:rsid w:val="00CF514D"/>
    <w:rsid w:val="00CF5324"/>
    <w:rsid w:val="00CF5407"/>
    <w:rsid w:val="00CF5ABA"/>
    <w:rsid w:val="00CF6198"/>
    <w:rsid w:val="00CF650B"/>
    <w:rsid w:val="00CF66BE"/>
    <w:rsid w:val="00CF6C91"/>
    <w:rsid w:val="00CF6F4A"/>
    <w:rsid w:val="00CF7035"/>
    <w:rsid w:val="00CF7103"/>
    <w:rsid w:val="00CF7523"/>
    <w:rsid w:val="00CF7F77"/>
    <w:rsid w:val="00D00228"/>
    <w:rsid w:val="00D0037C"/>
    <w:rsid w:val="00D00614"/>
    <w:rsid w:val="00D006CA"/>
    <w:rsid w:val="00D007BC"/>
    <w:rsid w:val="00D00883"/>
    <w:rsid w:val="00D00A67"/>
    <w:rsid w:val="00D00C24"/>
    <w:rsid w:val="00D010C7"/>
    <w:rsid w:val="00D0133F"/>
    <w:rsid w:val="00D01604"/>
    <w:rsid w:val="00D01782"/>
    <w:rsid w:val="00D018B3"/>
    <w:rsid w:val="00D01BBD"/>
    <w:rsid w:val="00D01DA3"/>
    <w:rsid w:val="00D01EB9"/>
    <w:rsid w:val="00D020A0"/>
    <w:rsid w:val="00D02919"/>
    <w:rsid w:val="00D032F5"/>
    <w:rsid w:val="00D03392"/>
    <w:rsid w:val="00D0346C"/>
    <w:rsid w:val="00D03C2F"/>
    <w:rsid w:val="00D0442C"/>
    <w:rsid w:val="00D04C61"/>
    <w:rsid w:val="00D050F5"/>
    <w:rsid w:val="00D05138"/>
    <w:rsid w:val="00D055BD"/>
    <w:rsid w:val="00D05616"/>
    <w:rsid w:val="00D05B8D"/>
    <w:rsid w:val="00D05B9B"/>
    <w:rsid w:val="00D05E54"/>
    <w:rsid w:val="00D05FDC"/>
    <w:rsid w:val="00D06136"/>
    <w:rsid w:val="00D06239"/>
    <w:rsid w:val="00D06264"/>
    <w:rsid w:val="00D065A2"/>
    <w:rsid w:val="00D06927"/>
    <w:rsid w:val="00D07234"/>
    <w:rsid w:val="00D07538"/>
    <w:rsid w:val="00D076AE"/>
    <w:rsid w:val="00D079AA"/>
    <w:rsid w:val="00D07BDF"/>
    <w:rsid w:val="00D07DFE"/>
    <w:rsid w:val="00D07F00"/>
    <w:rsid w:val="00D07F64"/>
    <w:rsid w:val="00D100B9"/>
    <w:rsid w:val="00D104D1"/>
    <w:rsid w:val="00D10564"/>
    <w:rsid w:val="00D10597"/>
    <w:rsid w:val="00D1130F"/>
    <w:rsid w:val="00D116D1"/>
    <w:rsid w:val="00D11B2E"/>
    <w:rsid w:val="00D11ECE"/>
    <w:rsid w:val="00D121E7"/>
    <w:rsid w:val="00D12731"/>
    <w:rsid w:val="00D12E00"/>
    <w:rsid w:val="00D12E04"/>
    <w:rsid w:val="00D12E73"/>
    <w:rsid w:val="00D12F1C"/>
    <w:rsid w:val="00D1354C"/>
    <w:rsid w:val="00D135C3"/>
    <w:rsid w:val="00D13764"/>
    <w:rsid w:val="00D13D86"/>
    <w:rsid w:val="00D13F5C"/>
    <w:rsid w:val="00D145E0"/>
    <w:rsid w:val="00D14AED"/>
    <w:rsid w:val="00D14C04"/>
    <w:rsid w:val="00D14CA4"/>
    <w:rsid w:val="00D151A8"/>
    <w:rsid w:val="00D156F9"/>
    <w:rsid w:val="00D15713"/>
    <w:rsid w:val="00D1571F"/>
    <w:rsid w:val="00D15920"/>
    <w:rsid w:val="00D15C6B"/>
    <w:rsid w:val="00D161FD"/>
    <w:rsid w:val="00D16343"/>
    <w:rsid w:val="00D164EF"/>
    <w:rsid w:val="00D16B7A"/>
    <w:rsid w:val="00D16C7C"/>
    <w:rsid w:val="00D16F38"/>
    <w:rsid w:val="00D1737F"/>
    <w:rsid w:val="00D17693"/>
    <w:rsid w:val="00D1774C"/>
    <w:rsid w:val="00D17B72"/>
    <w:rsid w:val="00D17F67"/>
    <w:rsid w:val="00D2009D"/>
    <w:rsid w:val="00D200F2"/>
    <w:rsid w:val="00D2030A"/>
    <w:rsid w:val="00D2044F"/>
    <w:rsid w:val="00D2096E"/>
    <w:rsid w:val="00D210F5"/>
    <w:rsid w:val="00D22058"/>
    <w:rsid w:val="00D22224"/>
    <w:rsid w:val="00D22363"/>
    <w:rsid w:val="00D228E0"/>
    <w:rsid w:val="00D22DFD"/>
    <w:rsid w:val="00D231C4"/>
    <w:rsid w:val="00D23357"/>
    <w:rsid w:val="00D23434"/>
    <w:rsid w:val="00D2365C"/>
    <w:rsid w:val="00D23CD7"/>
    <w:rsid w:val="00D23DB8"/>
    <w:rsid w:val="00D23E89"/>
    <w:rsid w:val="00D24101"/>
    <w:rsid w:val="00D241DD"/>
    <w:rsid w:val="00D2423E"/>
    <w:rsid w:val="00D2431B"/>
    <w:rsid w:val="00D24474"/>
    <w:rsid w:val="00D245E6"/>
    <w:rsid w:val="00D24BDF"/>
    <w:rsid w:val="00D24E82"/>
    <w:rsid w:val="00D251AA"/>
    <w:rsid w:val="00D25589"/>
    <w:rsid w:val="00D25756"/>
    <w:rsid w:val="00D2579F"/>
    <w:rsid w:val="00D25D7D"/>
    <w:rsid w:val="00D25EEC"/>
    <w:rsid w:val="00D26053"/>
    <w:rsid w:val="00D260C3"/>
    <w:rsid w:val="00D266A7"/>
    <w:rsid w:val="00D2712E"/>
    <w:rsid w:val="00D27374"/>
    <w:rsid w:val="00D273F6"/>
    <w:rsid w:val="00D276FA"/>
    <w:rsid w:val="00D277ED"/>
    <w:rsid w:val="00D27C52"/>
    <w:rsid w:val="00D3006B"/>
    <w:rsid w:val="00D300E8"/>
    <w:rsid w:val="00D3185C"/>
    <w:rsid w:val="00D318B6"/>
    <w:rsid w:val="00D31A2B"/>
    <w:rsid w:val="00D31B5C"/>
    <w:rsid w:val="00D3205F"/>
    <w:rsid w:val="00D32629"/>
    <w:rsid w:val="00D326CC"/>
    <w:rsid w:val="00D32701"/>
    <w:rsid w:val="00D32900"/>
    <w:rsid w:val="00D3318E"/>
    <w:rsid w:val="00D33533"/>
    <w:rsid w:val="00D33C23"/>
    <w:rsid w:val="00D33C8B"/>
    <w:rsid w:val="00D33E72"/>
    <w:rsid w:val="00D33F4B"/>
    <w:rsid w:val="00D340BC"/>
    <w:rsid w:val="00D34217"/>
    <w:rsid w:val="00D34E1E"/>
    <w:rsid w:val="00D34F81"/>
    <w:rsid w:val="00D3508C"/>
    <w:rsid w:val="00D356C4"/>
    <w:rsid w:val="00D3574B"/>
    <w:rsid w:val="00D3574D"/>
    <w:rsid w:val="00D3596E"/>
    <w:rsid w:val="00D35B28"/>
    <w:rsid w:val="00D35BD6"/>
    <w:rsid w:val="00D361B5"/>
    <w:rsid w:val="00D36603"/>
    <w:rsid w:val="00D36CD2"/>
    <w:rsid w:val="00D3709E"/>
    <w:rsid w:val="00D37115"/>
    <w:rsid w:val="00D37175"/>
    <w:rsid w:val="00D37260"/>
    <w:rsid w:val="00D377B2"/>
    <w:rsid w:val="00D37CD5"/>
    <w:rsid w:val="00D37DD0"/>
    <w:rsid w:val="00D40170"/>
    <w:rsid w:val="00D40194"/>
    <w:rsid w:val="00D4049D"/>
    <w:rsid w:val="00D40A3A"/>
    <w:rsid w:val="00D4118D"/>
    <w:rsid w:val="00D411A2"/>
    <w:rsid w:val="00D4168A"/>
    <w:rsid w:val="00D41A47"/>
    <w:rsid w:val="00D41B6B"/>
    <w:rsid w:val="00D41CD7"/>
    <w:rsid w:val="00D41D22"/>
    <w:rsid w:val="00D4247E"/>
    <w:rsid w:val="00D42A3C"/>
    <w:rsid w:val="00D42AED"/>
    <w:rsid w:val="00D4330B"/>
    <w:rsid w:val="00D4364C"/>
    <w:rsid w:val="00D437EB"/>
    <w:rsid w:val="00D43F25"/>
    <w:rsid w:val="00D440C8"/>
    <w:rsid w:val="00D440F8"/>
    <w:rsid w:val="00D44BE9"/>
    <w:rsid w:val="00D44F63"/>
    <w:rsid w:val="00D44FA5"/>
    <w:rsid w:val="00D45B1D"/>
    <w:rsid w:val="00D45BCE"/>
    <w:rsid w:val="00D4606D"/>
    <w:rsid w:val="00D46A9C"/>
    <w:rsid w:val="00D47753"/>
    <w:rsid w:val="00D4787E"/>
    <w:rsid w:val="00D479CC"/>
    <w:rsid w:val="00D47CA1"/>
    <w:rsid w:val="00D47D95"/>
    <w:rsid w:val="00D50123"/>
    <w:rsid w:val="00D50222"/>
    <w:rsid w:val="00D50809"/>
    <w:rsid w:val="00D50856"/>
    <w:rsid w:val="00D50B9C"/>
    <w:rsid w:val="00D50E6A"/>
    <w:rsid w:val="00D51277"/>
    <w:rsid w:val="00D513AF"/>
    <w:rsid w:val="00D51718"/>
    <w:rsid w:val="00D517E2"/>
    <w:rsid w:val="00D51858"/>
    <w:rsid w:val="00D519BE"/>
    <w:rsid w:val="00D51C94"/>
    <w:rsid w:val="00D51F11"/>
    <w:rsid w:val="00D52199"/>
    <w:rsid w:val="00D522C4"/>
    <w:rsid w:val="00D52D73"/>
    <w:rsid w:val="00D52E58"/>
    <w:rsid w:val="00D533EC"/>
    <w:rsid w:val="00D534D3"/>
    <w:rsid w:val="00D5367B"/>
    <w:rsid w:val="00D53814"/>
    <w:rsid w:val="00D53B06"/>
    <w:rsid w:val="00D53BB4"/>
    <w:rsid w:val="00D53D0F"/>
    <w:rsid w:val="00D541BF"/>
    <w:rsid w:val="00D5568C"/>
    <w:rsid w:val="00D5575B"/>
    <w:rsid w:val="00D55CB1"/>
    <w:rsid w:val="00D55ED4"/>
    <w:rsid w:val="00D561C6"/>
    <w:rsid w:val="00D56989"/>
    <w:rsid w:val="00D56B20"/>
    <w:rsid w:val="00D56B69"/>
    <w:rsid w:val="00D56C69"/>
    <w:rsid w:val="00D57060"/>
    <w:rsid w:val="00D576B3"/>
    <w:rsid w:val="00D578B3"/>
    <w:rsid w:val="00D57D00"/>
    <w:rsid w:val="00D57F40"/>
    <w:rsid w:val="00D60517"/>
    <w:rsid w:val="00D61150"/>
    <w:rsid w:val="00D613EE"/>
    <w:rsid w:val="00D616D8"/>
    <w:rsid w:val="00D61890"/>
    <w:rsid w:val="00D618F4"/>
    <w:rsid w:val="00D619E8"/>
    <w:rsid w:val="00D623C4"/>
    <w:rsid w:val="00D6274F"/>
    <w:rsid w:val="00D6279E"/>
    <w:rsid w:val="00D62C6A"/>
    <w:rsid w:val="00D63636"/>
    <w:rsid w:val="00D6376C"/>
    <w:rsid w:val="00D638AA"/>
    <w:rsid w:val="00D63A9F"/>
    <w:rsid w:val="00D63B3E"/>
    <w:rsid w:val="00D63CD3"/>
    <w:rsid w:val="00D640AD"/>
    <w:rsid w:val="00D641CB"/>
    <w:rsid w:val="00D64317"/>
    <w:rsid w:val="00D64554"/>
    <w:rsid w:val="00D6463E"/>
    <w:rsid w:val="00D64D28"/>
    <w:rsid w:val="00D64F90"/>
    <w:rsid w:val="00D65751"/>
    <w:rsid w:val="00D65DE6"/>
    <w:rsid w:val="00D6644D"/>
    <w:rsid w:val="00D66456"/>
    <w:rsid w:val="00D67264"/>
    <w:rsid w:val="00D67327"/>
    <w:rsid w:val="00D677FA"/>
    <w:rsid w:val="00D67C80"/>
    <w:rsid w:val="00D706F5"/>
    <w:rsid w:val="00D7074E"/>
    <w:rsid w:val="00D70CFD"/>
    <w:rsid w:val="00D71465"/>
    <w:rsid w:val="00D714CC"/>
    <w:rsid w:val="00D71EBB"/>
    <w:rsid w:val="00D72760"/>
    <w:rsid w:val="00D728A4"/>
    <w:rsid w:val="00D72CD9"/>
    <w:rsid w:val="00D72F56"/>
    <w:rsid w:val="00D72F75"/>
    <w:rsid w:val="00D72FCA"/>
    <w:rsid w:val="00D73272"/>
    <w:rsid w:val="00D7362B"/>
    <w:rsid w:val="00D73C8A"/>
    <w:rsid w:val="00D73E3D"/>
    <w:rsid w:val="00D744B3"/>
    <w:rsid w:val="00D74DD9"/>
    <w:rsid w:val="00D75080"/>
    <w:rsid w:val="00D7568B"/>
    <w:rsid w:val="00D756AA"/>
    <w:rsid w:val="00D75A2E"/>
    <w:rsid w:val="00D75AB9"/>
    <w:rsid w:val="00D75AFC"/>
    <w:rsid w:val="00D75E25"/>
    <w:rsid w:val="00D75EA7"/>
    <w:rsid w:val="00D77099"/>
    <w:rsid w:val="00D77252"/>
    <w:rsid w:val="00D77A93"/>
    <w:rsid w:val="00D80838"/>
    <w:rsid w:val="00D80EBA"/>
    <w:rsid w:val="00D81263"/>
    <w:rsid w:val="00D818AC"/>
    <w:rsid w:val="00D81956"/>
    <w:rsid w:val="00D81A89"/>
    <w:rsid w:val="00D81ADF"/>
    <w:rsid w:val="00D81F21"/>
    <w:rsid w:val="00D822DB"/>
    <w:rsid w:val="00D824C4"/>
    <w:rsid w:val="00D82A97"/>
    <w:rsid w:val="00D82DB4"/>
    <w:rsid w:val="00D833ED"/>
    <w:rsid w:val="00D833F6"/>
    <w:rsid w:val="00D83CFE"/>
    <w:rsid w:val="00D83D06"/>
    <w:rsid w:val="00D83FED"/>
    <w:rsid w:val="00D8475B"/>
    <w:rsid w:val="00D84896"/>
    <w:rsid w:val="00D84E1B"/>
    <w:rsid w:val="00D852E9"/>
    <w:rsid w:val="00D853E5"/>
    <w:rsid w:val="00D854A1"/>
    <w:rsid w:val="00D85532"/>
    <w:rsid w:val="00D855F0"/>
    <w:rsid w:val="00D8596F"/>
    <w:rsid w:val="00D85D63"/>
    <w:rsid w:val="00D85F0D"/>
    <w:rsid w:val="00D86035"/>
    <w:rsid w:val="00D864F2"/>
    <w:rsid w:val="00D86D8C"/>
    <w:rsid w:val="00D86FCA"/>
    <w:rsid w:val="00D871AB"/>
    <w:rsid w:val="00D87AD1"/>
    <w:rsid w:val="00D87B37"/>
    <w:rsid w:val="00D87FCF"/>
    <w:rsid w:val="00D907BF"/>
    <w:rsid w:val="00D90B1D"/>
    <w:rsid w:val="00D90BC6"/>
    <w:rsid w:val="00D90F76"/>
    <w:rsid w:val="00D90FD9"/>
    <w:rsid w:val="00D91090"/>
    <w:rsid w:val="00D91865"/>
    <w:rsid w:val="00D92201"/>
    <w:rsid w:val="00D92545"/>
    <w:rsid w:val="00D927E8"/>
    <w:rsid w:val="00D932C2"/>
    <w:rsid w:val="00D93963"/>
    <w:rsid w:val="00D93B6F"/>
    <w:rsid w:val="00D93EDA"/>
    <w:rsid w:val="00D94052"/>
    <w:rsid w:val="00D940DE"/>
    <w:rsid w:val="00D943F8"/>
    <w:rsid w:val="00D947E3"/>
    <w:rsid w:val="00D94EBE"/>
    <w:rsid w:val="00D95470"/>
    <w:rsid w:val="00D95AC2"/>
    <w:rsid w:val="00D95AFA"/>
    <w:rsid w:val="00D95B2C"/>
    <w:rsid w:val="00D95B93"/>
    <w:rsid w:val="00D9611F"/>
    <w:rsid w:val="00D96162"/>
    <w:rsid w:val="00D96B55"/>
    <w:rsid w:val="00D96EDA"/>
    <w:rsid w:val="00D97B0C"/>
    <w:rsid w:val="00D97FDB"/>
    <w:rsid w:val="00DA09D5"/>
    <w:rsid w:val="00DA10EB"/>
    <w:rsid w:val="00DA1370"/>
    <w:rsid w:val="00DA18D7"/>
    <w:rsid w:val="00DA1DDC"/>
    <w:rsid w:val="00DA2619"/>
    <w:rsid w:val="00DA33F0"/>
    <w:rsid w:val="00DA3C28"/>
    <w:rsid w:val="00DA40ED"/>
    <w:rsid w:val="00DA4239"/>
    <w:rsid w:val="00DA48CB"/>
    <w:rsid w:val="00DA4D38"/>
    <w:rsid w:val="00DA4DC8"/>
    <w:rsid w:val="00DA4ECF"/>
    <w:rsid w:val="00DA588C"/>
    <w:rsid w:val="00DA5CA2"/>
    <w:rsid w:val="00DA652F"/>
    <w:rsid w:val="00DA65DE"/>
    <w:rsid w:val="00DA68DA"/>
    <w:rsid w:val="00DA6A31"/>
    <w:rsid w:val="00DA6BCC"/>
    <w:rsid w:val="00DA6E85"/>
    <w:rsid w:val="00DA6F5E"/>
    <w:rsid w:val="00DA711C"/>
    <w:rsid w:val="00DA73B4"/>
    <w:rsid w:val="00DA791E"/>
    <w:rsid w:val="00DA7934"/>
    <w:rsid w:val="00DA7AB4"/>
    <w:rsid w:val="00DB053B"/>
    <w:rsid w:val="00DB0B61"/>
    <w:rsid w:val="00DB0F13"/>
    <w:rsid w:val="00DB10B9"/>
    <w:rsid w:val="00DB1133"/>
    <w:rsid w:val="00DB1474"/>
    <w:rsid w:val="00DB1AF0"/>
    <w:rsid w:val="00DB1CAE"/>
    <w:rsid w:val="00DB213E"/>
    <w:rsid w:val="00DB2326"/>
    <w:rsid w:val="00DB28EB"/>
    <w:rsid w:val="00DB2962"/>
    <w:rsid w:val="00DB2A43"/>
    <w:rsid w:val="00DB3C0A"/>
    <w:rsid w:val="00DB3D22"/>
    <w:rsid w:val="00DB52FB"/>
    <w:rsid w:val="00DB5390"/>
    <w:rsid w:val="00DB5657"/>
    <w:rsid w:val="00DB5AF6"/>
    <w:rsid w:val="00DB5EDF"/>
    <w:rsid w:val="00DB6109"/>
    <w:rsid w:val="00DB67BE"/>
    <w:rsid w:val="00DB68CB"/>
    <w:rsid w:val="00DB75A4"/>
    <w:rsid w:val="00DB78D0"/>
    <w:rsid w:val="00DB795B"/>
    <w:rsid w:val="00DB7DBB"/>
    <w:rsid w:val="00DC00C1"/>
    <w:rsid w:val="00DC013B"/>
    <w:rsid w:val="00DC029B"/>
    <w:rsid w:val="00DC03E5"/>
    <w:rsid w:val="00DC0415"/>
    <w:rsid w:val="00DC078F"/>
    <w:rsid w:val="00DC0839"/>
    <w:rsid w:val="00DC090B"/>
    <w:rsid w:val="00DC0EF0"/>
    <w:rsid w:val="00DC1679"/>
    <w:rsid w:val="00DC180C"/>
    <w:rsid w:val="00DC18CF"/>
    <w:rsid w:val="00DC1902"/>
    <w:rsid w:val="00DC1920"/>
    <w:rsid w:val="00DC219B"/>
    <w:rsid w:val="00DC23AA"/>
    <w:rsid w:val="00DC26D0"/>
    <w:rsid w:val="00DC2A68"/>
    <w:rsid w:val="00DC2CF1"/>
    <w:rsid w:val="00DC2DC7"/>
    <w:rsid w:val="00DC2E2D"/>
    <w:rsid w:val="00DC2E99"/>
    <w:rsid w:val="00DC304C"/>
    <w:rsid w:val="00DC3750"/>
    <w:rsid w:val="00DC3A7C"/>
    <w:rsid w:val="00DC413B"/>
    <w:rsid w:val="00DC4887"/>
    <w:rsid w:val="00DC4B46"/>
    <w:rsid w:val="00DC4B4B"/>
    <w:rsid w:val="00DC4D5A"/>
    <w:rsid w:val="00DC4D80"/>
    <w:rsid w:val="00DC4FCF"/>
    <w:rsid w:val="00DC50E0"/>
    <w:rsid w:val="00DC57E8"/>
    <w:rsid w:val="00DC58DB"/>
    <w:rsid w:val="00DC5BCA"/>
    <w:rsid w:val="00DC62A8"/>
    <w:rsid w:val="00DC6386"/>
    <w:rsid w:val="00DC6636"/>
    <w:rsid w:val="00DC6E7D"/>
    <w:rsid w:val="00DC71C2"/>
    <w:rsid w:val="00DC736F"/>
    <w:rsid w:val="00DC7571"/>
    <w:rsid w:val="00DC7B04"/>
    <w:rsid w:val="00DD04C2"/>
    <w:rsid w:val="00DD08A8"/>
    <w:rsid w:val="00DD0B8A"/>
    <w:rsid w:val="00DD0C5C"/>
    <w:rsid w:val="00DD1130"/>
    <w:rsid w:val="00DD125E"/>
    <w:rsid w:val="00DD1951"/>
    <w:rsid w:val="00DD19A0"/>
    <w:rsid w:val="00DD1C41"/>
    <w:rsid w:val="00DD1FAD"/>
    <w:rsid w:val="00DD210B"/>
    <w:rsid w:val="00DD254E"/>
    <w:rsid w:val="00DD2552"/>
    <w:rsid w:val="00DD29A4"/>
    <w:rsid w:val="00DD2D75"/>
    <w:rsid w:val="00DD30F0"/>
    <w:rsid w:val="00DD32A9"/>
    <w:rsid w:val="00DD3433"/>
    <w:rsid w:val="00DD3A42"/>
    <w:rsid w:val="00DD3AE0"/>
    <w:rsid w:val="00DD3C75"/>
    <w:rsid w:val="00DD487D"/>
    <w:rsid w:val="00DD48C1"/>
    <w:rsid w:val="00DD4907"/>
    <w:rsid w:val="00DD4E83"/>
    <w:rsid w:val="00DD55FE"/>
    <w:rsid w:val="00DD563E"/>
    <w:rsid w:val="00DD5981"/>
    <w:rsid w:val="00DD5EE5"/>
    <w:rsid w:val="00DD6084"/>
    <w:rsid w:val="00DD6421"/>
    <w:rsid w:val="00DD6582"/>
    <w:rsid w:val="00DD6628"/>
    <w:rsid w:val="00DD6945"/>
    <w:rsid w:val="00DD6A32"/>
    <w:rsid w:val="00DD7118"/>
    <w:rsid w:val="00DD7235"/>
    <w:rsid w:val="00DD73FB"/>
    <w:rsid w:val="00DD75ED"/>
    <w:rsid w:val="00DD784F"/>
    <w:rsid w:val="00DD7CD5"/>
    <w:rsid w:val="00DE0C14"/>
    <w:rsid w:val="00DE0E45"/>
    <w:rsid w:val="00DE14C9"/>
    <w:rsid w:val="00DE18ED"/>
    <w:rsid w:val="00DE1B05"/>
    <w:rsid w:val="00DE1E63"/>
    <w:rsid w:val="00DE1F38"/>
    <w:rsid w:val="00DE2050"/>
    <w:rsid w:val="00DE2A20"/>
    <w:rsid w:val="00DE2BD2"/>
    <w:rsid w:val="00DE2D04"/>
    <w:rsid w:val="00DE313E"/>
    <w:rsid w:val="00DE3250"/>
    <w:rsid w:val="00DE3864"/>
    <w:rsid w:val="00DE3909"/>
    <w:rsid w:val="00DE3996"/>
    <w:rsid w:val="00DE3A59"/>
    <w:rsid w:val="00DE3DF4"/>
    <w:rsid w:val="00DE3E71"/>
    <w:rsid w:val="00DE3EFD"/>
    <w:rsid w:val="00DE3F1B"/>
    <w:rsid w:val="00DE441F"/>
    <w:rsid w:val="00DE490A"/>
    <w:rsid w:val="00DE4C40"/>
    <w:rsid w:val="00DE5678"/>
    <w:rsid w:val="00DE5C47"/>
    <w:rsid w:val="00DE6028"/>
    <w:rsid w:val="00DE67F4"/>
    <w:rsid w:val="00DE6A92"/>
    <w:rsid w:val="00DE6C85"/>
    <w:rsid w:val="00DE6F3E"/>
    <w:rsid w:val="00DE720C"/>
    <w:rsid w:val="00DE78A3"/>
    <w:rsid w:val="00DE78AC"/>
    <w:rsid w:val="00DE7B26"/>
    <w:rsid w:val="00DE7D50"/>
    <w:rsid w:val="00DF0611"/>
    <w:rsid w:val="00DF18DF"/>
    <w:rsid w:val="00DF1A71"/>
    <w:rsid w:val="00DF1FAD"/>
    <w:rsid w:val="00DF2211"/>
    <w:rsid w:val="00DF237C"/>
    <w:rsid w:val="00DF3045"/>
    <w:rsid w:val="00DF31BB"/>
    <w:rsid w:val="00DF320C"/>
    <w:rsid w:val="00DF34EC"/>
    <w:rsid w:val="00DF4313"/>
    <w:rsid w:val="00DF48D6"/>
    <w:rsid w:val="00DF4A8F"/>
    <w:rsid w:val="00DF4E94"/>
    <w:rsid w:val="00DF4FFE"/>
    <w:rsid w:val="00DF50FC"/>
    <w:rsid w:val="00DF54D7"/>
    <w:rsid w:val="00DF5A9F"/>
    <w:rsid w:val="00DF5D21"/>
    <w:rsid w:val="00DF5E4B"/>
    <w:rsid w:val="00DF61A5"/>
    <w:rsid w:val="00DF67BA"/>
    <w:rsid w:val="00DF6815"/>
    <w:rsid w:val="00DF68C7"/>
    <w:rsid w:val="00DF6AEA"/>
    <w:rsid w:val="00DF731A"/>
    <w:rsid w:val="00DF738D"/>
    <w:rsid w:val="00DF73DB"/>
    <w:rsid w:val="00DF7E66"/>
    <w:rsid w:val="00E0057C"/>
    <w:rsid w:val="00E007DF"/>
    <w:rsid w:val="00E007FC"/>
    <w:rsid w:val="00E00A50"/>
    <w:rsid w:val="00E01030"/>
    <w:rsid w:val="00E01175"/>
    <w:rsid w:val="00E011E7"/>
    <w:rsid w:val="00E01A58"/>
    <w:rsid w:val="00E01E88"/>
    <w:rsid w:val="00E021A4"/>
    <w:rsid w:val="00E024CD"/>
    <w:rsid w:val="00E0301C"/>
    <w:rsid w:val="00E0360A"/>
    <w:rsid w:val="00E03AA6"/>
    <w:rsid w:val="00E03B11"/>
    <w:rsid w:val="00E03EFB"/>
    <w:rsid w:val="00E04369"/>
    <w:rsid w:val="00E04777"/>
    <w:rsid w:val="00E04BBB"/>
    <w:rsid w:val="00E04D9D"/>
    <w:rsid w:val="00E050D5"/>
    <w:rsid w:val="00E0539B"/>
    <w:rsid w:val="00E056C9"/>
    <w:rsid w:val="00E06707"/>
    <w:rsid w:val="00E06772"/>
    <w:rsid w:val="00E06845"/>
    <w:rsid w:val="00E06B75"/>
    <w:rsid w:val="00E06D6D"/>
    <w:rsid w:val="00E06FF9"/>
    <w:rsid w:val="00E071CE"/>
    <w:rsid w:val="00E07866"/>
    <w:rsid w:val="00E07874"/>
    <w:rsid w:val="00E1039B"/>
    <w:rsid w:val="00E10482"/>
    <w:rsid w:val="00E10D80"/>
    <w:rsid w:val="00E10E86"/>
    <w:rsid w:val="00E10F80"/>
    <w:rsid w:val="00E112B6"/>
    <w:rsid w:val="00E11332"/>
    <w:rsid w:val="00E11352"/>
    <w:rsid w:val="00E11470"/>
    <w:rsid w:val="00E11601"/>
    <w:rsid w:val="00E11812"/>
    <w:rsid w:val="00E11B69"/>
    <w:rsid w:val="00E11BE1"/>
    <w:rsid w:val="00E11E04"/>
    <w:rsid w:val="00E12299"/>
    <w:rsid w:val="00E122E8"/>
    <w:rsid w:val="00E1319E"/>
    <w:rsid w:val="00E13609"/>
    <w:rsid w:val="00E13900"/>
    <w:rsid w:val="00E13D3E"/>
    <w:rsid w:val="00E13F29"/>
    <w:rsid w:val="00E1403F"/>
    <w:rsid w:val="00E140CF"/>
    <w:rsid w:val="00E14697"/>
    <w:rsid w:val="00E146B2"/>
    <w:rsid w:val="00E14752"/>
    <w:rsid w:val="00E1499E"/>
    <w:rsid w:val="00E14B35"/>
    <w:rsid w:val="00E14C1A"/>
    <w:rsid w:val="00E1575F"/>
    <w:rsid w:val="00E157C7"/>
    <w:rsid w:val="00E15A96"/>
    <w:rsid w:val="00E16BEC"/>
    <w:rsid w:val="00E170DC"/>
    <w:rsid w:val="00E170F1"/>
    <w:rsid w:val="00E17546"/>
    <w:rsid w:val="00E178A3"/>
    <w:rsid w:val="00E17DB4"/>
    <w:rsid w:val="00E2092C"/>
    <w:rsid w:val="00E20D75"/>
    <w:rsid w:val="00E210B5"/>
    <w:rsid w:val="00E21251"/>
    <w:rsid w:val="00E2156A"/>
    <w:rsid w:val="00E216C0"/>
    <w:rsid w:val="00E21778"/>
    <w:rsid w:val="00E21BE9"/>
    <w:rsid w:val="00E21ED1"/>
    <w:rsid w:val="00E2283E"/>
    <w:rsid w:val="00E22AF4"/>
    <w:rsid w:val="00E22B9C"/>
    <w:rsid w:val="00E22F75"/>
    <w:rsid w:val="00E233EB"/>
    <w:rsid w:val="00E2398A"/>
    <w:rsid w:val="00E24033"/>
    <w:rsid w:val="00E240E6"/>
    <w:rsid w:val="00E246F1"/>
    <w:rsid w:val="00E24CD4"/>
    <w:rsid w:val="00E253A2"/>
    <w:rsid w:val="00E254FC"/>
    <w:rsid w:val="00E25545"/>
    <w:rsid w:val="00E257FE"/>
    <w:rsid w:val="00E25ADA"/>
    <w:rsid w:val="00E261B3"/>
    <w:rsid w:val="00E26818"/>
    <w:rsid w:val="00E26F69"/>
    <w:rsid w:val="00E273FC"/>
    <w:rsid w:val="00E27824"/>
    <w:rsid w:val="00E27CF3"/>
    <w:rsid w:val="00E27DF6"/>
    <w:rsid w:val="00E27FFC"/>
    <w:rsid w:val="00E30029"/>
    <w:rsid w:val="00E30074"/>
    <w:rsid w:val="00E3052B"/>
    <w:rsid w:val="00E30B15"/>
    <w:rsid w:val="00E30CB2"/>
    <w:rsid w:val="00E3117C"/>
    <w:rsid w:val="00E319D8"/>
    <w:rsid w:val="00E31C85"/>
    <w:rsid w:val="00E32748"/>
    <w:rsid w:val="00E32837"/>
    <w:rsid w:val="00E32A60"/>
    <w:rsid w:val="00E331EC"/>
    <w:rsid w:val="00E33237"/>
    <w:rsid w:val="00E3323A"/>
    <w:rsid w:val="00E332FF"/>
    <w:rsid w:val="00E33B7E"/>
    <w:rsid w:val="00E33D4B"/>
    <w:rsid w:val="00E340D3"/>
    <w:rsid w:val="00E34711"/>
    <w:rsid w:val="00E34A24"/>
    <w:rsid w:val="00E34F66"/>
    <w:rsid w:val="00E35101"/>
    <w:rsid w:val="00E35106"/>
    <w:rsid w:val="00E355A5"/>
    <w:rsid w:val="00E35A48"/>
    <w:rsid w:val="00E361C3"/>
    <w:rsid w:val="00E3684F"/>
    <w:rsid w:val="00E3686A"/>
    <w:rsid w:val="00E36942"/>
    <w:rsid w:val="00E36A9F"/>
    <w:rsid w:val="00E36D45"/>
    <w:rsid w:val="00E36F5B"/>
    <w:rsid w:val="00E3703E"/>
    <w:rsid w:val="00E3770A"/>
    <w:rsid w:val="00E37A1B"/>
    <w:rsid w:val="00E37A78"/>
    <w:rsid w:val="00E40181"/>
    <w:rsid w:val="00E408F1"/>
    <w:rsid w:val="00E40BEA"/>
    <w:rsid w:val="00E40F28"/>
    <w:rsid w:val="00E41062"/>
    <w:rsid w:val="00E41129"/>
    <w:rsid w:val="00E41638"/>
    <w:rsid w:val="00E42062"/>
    <w:rsid w:val="00E42091"/>
    <w:rsid w:val="00E42708"/>
    <w:rsid w:val="00E4314E"/>
    <w:rsid w:val="00E432DA"/>
    <w:rsid w:val="00E4352D"/>
    <w:rsid w:val="00E44E2A"/>
    <w:rsid w:val="00E45654"/>
    <w:rsid w:val="00E4624B"/>
    <w:rsid w:val="00E46B36"/>
    <w:rsid w:val="00E46B9E"/>
    <w:rsid w:val="00E47198"/>
    <w:rsid w:val="00E4773A"/>
    <w:rsid w:val="00E47B1D"/>
    <w:rsid w:val="00E47B2F"/>
    <w:rsid w:val="00E50202"/>
    <w:rsid w:val="00E51986"/>
    <w:rsid w:val="00E51C7E"/>
    <w:rsid w:val="00E51EED"/>
    <w:rsid w:val="00E52441"/>
    <w:rsid w:val="00E525EB"/>
    <w:rsid w:val="00E53151"/>
    <w:rsid w:val="00E533F1"/>
    <w:rsid w:val="00E5350F"/>
    <w:rsid w:val="00E53F8D"/>
    <w:rsid w:val="00E54950"/>
    <w:rsid w:val="00E54EFC"/>
    <w:rsid w:val="00E55FB3"/>
    <w:rsid w:val="00E5602E"/>
    <w:rsid w:val="00E56295"/>
    <w:rsid w:val="00E56A01"/>
    <w:rsid w:val="00E56F31"/>
    <w:rsid w:val="00E57013"/>
    <w:rsid w:val="00E5727E"/>
    <w:rsid w:val="00E572FA"/>
    <w:rsid w:val="00E57669"/>
    <w:rsid w:val="00E60B1E"/>
    <w:rsid w:val="00E60BB8"/>
    <w:rsid w:val="00E60D45"/>
    <w:rsid w:val="00E60D50"/>
    <w:rsid w:val="00E618AF"/>
    <w:rsid w:val="00E61A76"/>
    <w:rsid w:val="00E61DB9"/>
    <w:rsid w:val="00E620A3"/>
    <w:rsid w:val="00E62378"/>
    <w:rsid w:val="00E62794"/>
    <w:rsid w:val="00E629A1"/>
    <w:rsid w:val="00E630E3"/>
    <w:rsid w:val="00E632EC"/>
    <w:rsid w:val="00E63622"/>
    <w:rsid w:val="00E638DE"/>
    <w:rsid w:val="00E63AE7"/>
    <w:rsid w:val="00E63E34"/>
    <w:rsid w:val="00E64142"/>
    <w:rsid w:val="00E64204"/>
    <w:rsid w:val="00E64250"/>
    <w:rsid w:val="00E6484A"/>
    <w:rsid w:val="00E64A4F"/>
    <w:rsid w:val="00E64B2B"/>
    <w:rsid w:val="00E653B2"/>
    <w:rsid w:val="00E65571"/>
    <w:rsid w:val="00E65783"/>
    <w:rsid w:val="00E65E79"/>
    <w:rsid w:val="00E664F5"/>
    <w:rsid w:val="00E66C04"/>
    <w:rsid w:val="00E66CEA"/>
    <w:rsid w:val="00E670BE"/>
    <w:rsid w:val="00E67945"/>
    <w:rsid w:val="00E6794C"/>
    <w:rsid w:val="00E67BE1"/>
    <w:rsid w:val="00E67C11"/>
    <w:rsid w:val="00E67F92"/>
    <w:rsid w:val="00E7003E"/>
    <w:rsid w:val="00E70824"/>
    <w:rsid w:val="00E70854"/>
    <w:rsid w:val="00E70B4E"/>
    <w:rsid w:val="00E70ED1"/>
    <w:rsid w:val="00E71591"/>
    <w:rsid w:val="00E71CEB"/>
    <w:rsid w:val="00E73180"/>
    <w:rsid w:val="00E73652"/>
    <w:rsid w:val="00E73BB3"/>
    <w:rsid w:val="00E73D6B"/>
    <w:rsid w:val="00E7474F"/>
    <w:rsid w:val="00E75015"/>
    <w:rsid w:val="00E759F1"/>
    <w:rsid w:val="00E76192"/>
    <w:rsid w:val="00E768AA"/>
    <w:rsid w:val="00E76F40"/>
    <w:rsid w:val="00E77022"/>
    <w:rsid w:val="00E77058"/>
    <w:rsid w:val="00E77120"/>
    <w:rsid w:val="00E77339"/>
    <w:rsid w:val="00E77495"/>
    <w:rsid w:val="00E77CEF"/>
    <w:rsid w:val="00E77E78"/>
    <w:rsid w:val="00E80D83"/>
    <w:rsid w:val="00E80DD3"/>
    <w:rsid w:val="00E80DE3"/>
    <w:rsid w:val="00E81255"/>
    <w:rsid w:val="00E81589"/>
    <w:rsid w:val="00E815CB"/>
    <w:rsid w:val="00E82271"/>
    <w:rsid w:val="00E82C55"/>
    <w:rsid w:val="00E82CCE"/>
    <w:rsid w:val="00E82E3C"/>
    <w:rsid w:val="00E831B7"/>
    <w:rsid w:val="00E83423"/>
    <w:rsid w:val="00E8342C"/>
    <w:rsid w:val="00E83C2C"/>
    <w:rsid w:val="00E841B9"/>
    <w:rsid w:val="00E841E6"/>
    <w:rsid w:val="00E842B3"/>
    <w:rsid w:val="00E845C0"/>
    <w:rsid w:val="00E84853"/>
    <w:rsid w:val="00E8507E"/>
    <w:rsid w:val="00E85375"/>
    <w:rsid w:val="00E8592E"/>
    <w:rsid w:val="00E8728B"/>
    <w:rsid w:val="00E876FD"/>
    <w:rsid w:val="00E8773D"/>
    <w:rsid w:val="00E8787E"/>
    <w:rsid w:val="00E879A6"/>
    <w:rsid w:val="00E87AC0"/>
    <w:rsid w:val="00E90177"/>
    <w:rsid w:val="00E904AD"/>
    <w:rsid w:val="00E906A9"/>
    <w:rsid w:val="00E90905"/>
    <w:rsid w:val="00E90B20"/>
    <w:rsid w:val="00E90D63"/>
    <w:rsid w:val="00E90E98"/>
    <w:rsid w:val="00E911FB"/>
    <w:rsid w:val="00E9134D"/>
    <w:rsid w:val="00E913F6"/>
    <w:rsid w:val="00E91864"/>
    <w:rsid w:val="00E920CA"/>
    <w:rsid w:val="00E92102"/>
    <w:rsid w:val="00E924A5"/>
    <w:rsid w:val="00E92681"/>
    <w:rsid w:val="00E9284A"/>
    <w:rsid w:val="00E92AC3"/>
    <w:rsid w:val="00E92E8B"/>
    <w:rsid w:val="00E92FC3"/>
    <w:rsid w:val="00E9337E"/>
    <w:rsid w:val="00E93A8C"/>
    <w:rsid w:val="00E93E77"/>
    <w:rsid w:val="00E94187"/>
    <w:rsid w:val="00E944C4"/>
    <w:rsid w:val="00E94D50"/>
    <w:rsid w:val="00E95D5E"/>
    <w:rsid w:val="00E95FBE"/>
    <w:rsid w:val="00E96030"/>
    <w:rsid w:val="00E96136"/>
    <w:rsid w:val="00E965BB"/>
    <w:rsid w:val="00E96781"/>
    <w:rsid w:val="00E96F7A"/>
    <w:rsid w:val="00E9702B"/>
    <w:rsid w:val="00E97043"/>
    <w:rsid w:val="00E97117"/>
    <w:rsid w:val="00E976D6"/>
    <w:rsid w:val="00E97B2E"/>
    <w:rsid w:val="00E97BD2"/>
    <w:rsid w:val="00E97D46"/>
    <w:rsid w:val="00EA0746"/>
    <w:rsid w:val="00EA0A65"/>
    <w:rsid w:val="00EA0BD9"/>
    <w:rsid w:val="00EA0D6C"/>
    <w:rsid w:val="00EA15FA"/>
    <w:rsid w:val="00EA2875"/>
    <w:rsid w:val="00EA2F6A"/>
    <w:rsid w:val="00EA3AB0"/>
    <w:rsid w:val="00EA41F4"/>
    <w:rsid w:val="00EA4211"/>
    <w:rsid w:val="00EA4689"/>
    <w:rsid w:val="00EA4736"/>
    <w:rsid w:val="00EA47C1"/>
    <w:rsid w:val="00EA5DB2"/>
    <w:rsid w:val="00EA614F"/>
    <w:rsid w:val="00EA62DD"/>
    <w:rsid w:val="00EA649F"/>
    <w:rsid w:val="00EA66A5"/>
    <w:rsid w:val="00EA695D"/>
    <w:rsid w:val="00EA6A6D"/>
    <w:rsid w:val="00EA6C6A"/>
    <w:rsid w:val="00EA7181"/>
    <w:rsid w:val="00EA7940"/>
    <w:rsid w:val="00EA7A10"/>
    <w:rsid w:val="00EA7C51"/>
    <w:rsid w:val="00EA7ECD"/>
    <w:rsid w:val="00EB00E0"/>
    <w:rsid w:val="00EB05D5"/>
    <w:rsid w:val="00EB0919"/>
    <w:rsid w:val="00EB0DE5"/>
    <w:rsid w:val="00EB10C8"/>
    <w:rsid w:val="00EB17B0"/>
    <w:rsid w:val="00EB197F"/>
    <w:rsid w:val="00EB1C77"/>
    <w:rsid w:val="00EB1E2F"/>
    <w:rsid w:val="00EB1E43"/>
    <w:rsid w:val="00EB2296"/>
    <w:rsid w:val="00EB22C8"/>
    <w:rsid w:val="00EB27DF"/>
    <w:rsid w:val="00EB28CE"/>
    <w:rsid w:val="00EB30E3"/>
    <w:rsid w:val="00EB3324"/>
    <w:rsid w:val="00EB33D8"/>
    <w:rsid w:val="00EB3527"/>
    <w:rsid w:val="00EB39D2"/>
    <w:rsid w:val="00EB3A45"/>
    <w:rsid w:val="00EB3D41"/>
    <w:rsid w:val="00EB3DE3"/>
    <w:rsid w:val="00EB455B"/>
    <w:rsid w:val="00EB4BC7"/>
    <w:rsid w:val="00EB4DD3"/>
    <w:rsid w:val="00EB568D"/>
    <w:rsid w:val="00EB5B4A"/>
    <w:rsid w:val="00EB5BD1"/>
    <w:rsid w:val="00EB6BD4"/>
    <w:rsid w:val="00EB6CDB"/>
    <w:rsid w:val="00EB6E3B"/>
    <w:rsid w:val="00EB7430"/>
    <w:rsid w:val="00EC0165"/>
    <w:rsid w:val="00EC059F"/>
    <w:rsid w:val="00EC09E8"/>
    <w:rsid w:val="00EC12A7"/>
    <w:rsid w:val="00EC14F2"/>
    <w:rsid w:val="00EC1549"/>
    <w:rsid w:val="00EC1645"/>
    <w:rsid w:val="00EC16A5"/>
    <w:rsid w:val="00EC1C5F"/>
    <w:rsid w:val="00EC1F24"/>
    <w:rsid w:val="00EC22F6"/>
    <w:rsid w:val="00EC2371"/>
    <w:rsid w:val="00EC2450"/>
    <w:rsid w:val="00EC2480"/>
    <w:rsid w:val="00EC26C9"/>
    <w:rsid w:val="00EC2A4F"/>
    <w:rsid w:val="00EC2D6E"/>
    <w:rsid w:val="00EC31DC"/>
    <w:rsid w:val="00EC3B61"/>
    <w:rsid w:val="00EC3BA3"/>
    <w:rsid w:val="00EC3D81"/>
    <w:rsid w:val="00EC3DB9"/>
    <w:rsid w:val="00EC427E"/>
    <w:rsid w:val="00EC475F"/>
    <w:rsid w:val="00EC51BD"/>
    <w:rsid w:val="00EC55F7"/>
    <w:rsid w:val="00EC57BC"/>
    <w:rsid w:val="00EC5853"/>
    <w:rsid w:val="00EC60A5"/>
    <w:rsid w:val="00EC613C"/>
    <w:rsid w:val="00EC68EB"/>
    <w:rsid w:val="00EC6C07"/>
    <w:rsid w:val="00EC73DE"/>
    <w:rsid w:val="00EC7BDB"/>
    <w:rsid w:val="00EC7FD9"/>
    <w:rsid w:val="00ED03B4"/>
    <w:rsid w:val="00ED04D8"/>
    <w:rsid w:val="00ED08FD"/>
    <w:rsid w:val="00ED0D99"/>
    <w:rsid w:val="00ED16F6"/>
    <w:rsid w:val="00ED17EA"/>
    <w:rsid w:val="00ED1837"/>
    <w:rsid w:val="00ED1AD9"/>
    <w:rsid w:val="00ED1B1F"/>
    <w:rsid w:val="00ED1B51"/>
    <w:rsid w:val="00ED2314"/>
    <w:rsid w:val="00ED2536"/>
    <w:rsid w:val="00ED2742"/>
    <w:rsid w:val="00ED2744"/>
    <w:rsid w:val="00ED27D7"/>
    <w:rsid w:val="00ED29FB"/>
    <w:rsid w:val="00ED2A55"/>
    <w:rsid w:val="00ED2B1D"/>
    <w:rsid w:val="00ED2B46"/>
    <w:rsid w:val="00ED2C8B"/>
    <w:rsid w:val="00ED34F8"/>
    <w:rsid w:val="00ED4111"/>
    <w:rsid w:val="00ED44EB"/>
    <w:rsid w:val="00ED4526"/>
    <w:rsid w:val="00ED4E72"/>
    <w:rsid w:val="00ED4E9C"/>
    <w:rsid w:val="00ED5B9B"/>
    <w:rsid w:val="00ED5CAC"/>
    <w:rsid w:val="00ED61C6"/>
    <w:rsid w:val="00ED6391"/>
    <w:rsid w:val="00ED6BAD"/>
    <w:rsid w:val="00ED6C27"/>
    <w:rsid w:val="00ED702C"/>
    <w:rsid w:val="00ED7346"/>
    <w:rsid w:val="00ED7447"/>
    <w:rsid w:val="00ED7704"/>
    <w:rsid w:val="00ED7762"/>
    <w:rsid w:val="00ED7BD7"/>
    <w:rsid w:val="00EE00D6"/>
    <w:rsid w:val="00EE0520"/>
    <w:rsid w:val="00EE0925"/>
    <w:rsid w:val="00EE0FC3"/>
    <w:rsid w:val="00EE11E7"/>
    <w:rsid w:val="00EE1488"/>
    <w:rsid w:val="00EE156D"/>
    <w:rsid w:val="00EE15AA"/>
    <w:rsid w:val="00EE1AD3"/>
    <w:rsid w:val="00EE1F83"/>
    <w:rsid w:val="00EE29AD"/>
    <w:rsid w:val="00EE2D1A"/>
    <w:rsid w:val="00EE2FBF"/>
    <w:rsid w:val="00EE3391"/>
    <w:rsid w:val="00EE37BB"/>
    <w:rsid w:val="00EE3945"/>
    <w:rsid w:val="00EE3A4F"/>
    <w:rsid w:val="00EE3D62"/>
    <w:rsid w:val="00EE3E24"/>
    <w:rsid w:val="00EE49DD"/>
    <w:rsid w:val="00EE4D32"/>
    <w:rsid w:val="00EE4D5D"/>
    <w:rsid w:val="00EE4E72"/>
    <w:rsid w:val="00EE5131"/>
    <w:rsid w:val="00EE5599"/>
    <w:rsid w:val="00EE55CF"/>
    <w:rsid w:val="00EE59EA"/>
    <w:rsid w:val="00EE5AD4"/>
    <w:rsid w:val="00EE5BAA"/>
    <w:rsid w:val="00EE5D73"/>
    <w:rsid w:val="00EE6145"/>
    <w:rsid w:val="00EE63E0"/>
    <w:rsid w:val="00EE64EB"/>
    <w:rsid w:val="00EE6650"/>
    <w:rsid w:val="00EE6D22"/>
    <w:rsid w:val="00EE6E0B"/>
    <w:rsid w:val="00EE6E6F"/>
    <w:rsid w:val="00EE7261"/>
    <w:rsid w:val="00EF07B9"/>
    <w:rsid w:val="00EF0CC8"/>
    <w:rsid w:val="00EF0D4A"/>
    <w:rsid w:val="00EF109B"/>
    <w:rsid w:val="00EF113D"/>
    <w:rsid w:val="00EF115C"/>
    <w:rsid w:val="00EF1E59"/>
    <w:rsid w:val="00EF201C"/>
    <w:rsid w:val="00EF23CB"/>
    <w:rsid w:val="00EF24AB"/>
    <w:rsid w:val="00EF25FB"/>
    <w:rsid w:val="00EF2C72"/>
    <w:rsid w:val="00EF2CA8"/>
    <w:rsid w:val="00EF3155"/>
    <w:rsid w:val="00EF3394"/>
    <w:rsid w:val="00EF35DD"/>
    <w:rsid w:val="00EF360C"/>
    <w:rsid w:val="00EF36AF"/>
    <w:rsid w:val="00EF3942"/>
    <w:rsid w:val="00EF3D86"/>
    <w:rsid w:val="00EF3E27"/>
    <w:rsid w:val="00EF4558"/>
    <w:rsid w:val="00EF4FDB"/>
    <w:rsid w:val="00EF5527"/>
    <w:rsid w:val="00EF57C6"/>
    <w:rsid w:val="00EF5995"/>
    <w:rsid w:val="00EF59A3"/>
    <w:rsid w:val="00EF600F"/>
    <w:rsid w:val="00EF6675"/>
    <w:rsid w:val="00EF6974"/>
    <w:rsid w:val="00EF731E"/>
    <w:rsid w:val="00F0063D"/>
    <w:rsid w:val="00F00B08"/>
    <w:rsid w:val="00F00E4A"/>
    <w:rsid w:val="00F00F3E"/>
    <w:rsid w:val="00F00F9C"/>
    <w:rsid w:val="00F01405"/>
    <w:rsid w:val="00F01812"/>
    <w:rsid w:val="00F0184C"/>
    <w:rsid w:val="00F01E5F"/>
    <w:rsid w:val="00F01F04"/>
    <w:rsid w:val="00F02228"/>
    <w:rsid w:val="00F02366"/>
    <w:rsid w:val="00F024F3"/>
    <w:rsid w:val="00F02A55"/>
    <w:rsid w:val="00F02AAA"/>
    <w:rsid w:val="00F02ABA"/>
    <w:rsid w:val="00F02D5C"/>
    <w:rsid w:val="00F02DF6"/>
    <w:rsid w:val="00F03044"/>
    <w:rsid w:val="00F032ED"/>
    <w:rsid w:val="00F03F78"/>
    <w:rsid w:val="00F0437A"/>
    <w:rsid w:val="00F0443C"/>
    <w:rsid w:val="00F04597"/>
    <w:rsid w:val="00F04CA2"/>
    <w:rsid w:val="00F0502B"/>
    <w:rsid w:val="00F0508F"/>
    <w:rsid w:val="00F05C76"/>
    <w:rsid w:val="00F05CF0"/>
    <w:rsid w:val="00F05D03"/>
    <w:rsid w:val="00F06136"/>
    <w:rsid w:val="00F0707F"/>
    <w:rsid w:val="00F072B3"/>
    <w:rsid w:val="00F07733"/>
    <w:rsid w:val="00F077ED"/>
    <w:rsid w:val="00F07E61"/>
    <w:rsid w:val="00F07EC8"/>
    <w:rsid w:val="00F101B8"/>
    <w:rsid w:val="00F109E1"/>
    <w:rsid w:val="00F10E42"/>
    <w:rsid w:val="00F11037"/>
    <w:rsid w:val="00F112EC"/>
    <w:rsid w:val="00F1141F"/>
    <w:rsid w:val="00F11B8A"/>
    <w:rsid w:val="00F11C1A"/>
    <w:rsid w:val="00F11F53"/>
    <w:rsid w:val="00F120BE"/>
    <w:rsid w:val="00F129CC"/>
    <w:rsid w:val="00F12C09"/>
    <w:rsid w:val="00F12D97"/>
    <w:rsid w:val="00F12DC3"/>
    <w:rsid w:val="00F13235"/>
    <w:rsid w:val="00F13251"/>
    <w:rsid w:val="00F13254"/>
    <w:rsid w:val="00F13503"/>
    <w:rsid w:val="00F13926"/>
    <w:rsid w:val="00F13EF1"/>
    <w:rsid w:val="00F14003"/>
    <w:rsid w:val="00F147B1"/>
    <w:rsid w:val="00F15144"/>
    <w:rsid w:val="00F15526"/>
    <w:rsid w:val="00F15C77"/>
    <w:rsid w:val="00F15FCF"/>
    <w:rsid w:val="00F160FD"/>
    <w:rsid w:val="00F1616A"/>
    <w:rsid w:val="00F16720"/>
    <w:rsid w:val="00F16BB3"/>
    <w:rsid w:val="00F16DCA"/>
    <w:rsid w:val="00F16DE1"/>
    <w:rsid w:val="00F16F1B"/>
    <w:rsid w:val="00F171C9"/>
    <w:rsid w:val="00F1786E"/>
    <w:rsid w:val="00F20B94"/>
    <w:rsid w:val="00F20BF8"/>
    <w:rsid w:val="00F20F56"/>
    <w:rsid w:val="00F20FCC"/>
    <w:rsid w:val="00F212E3"/>
    <w:rsid w:val="00F223CB"/>
    <w:rsid w:val="00F22A19"/>
    <w:rsid w:val="00F22D58"/>
    <w:rsid w:val="00F22D5B"/>
    <w:rsid w:val="00F22E53"/>
    <w:rsid w:val="00F22F00"/>
    <w:rsid w:val="00F231AF"/>
    <w:rsid w:val="00F23797"/>
    <w:rsid w:val="00F23A2E"/>
    <w:rsid w:val="00F23A9D"/>
    <w:rsid w:val="00F24DE1"/>
    <w:rsid w:val="00F2501D"/>
    <w:rsid w:val="00F250A9"/>
    <w:rsid w:val="00F25170"/>
    <w:rsid w:val="00F25AF1"/>
    <w:rsid w:val="00F25C52"/>
    <w:rsid w:val="00F25E5E"/>
    <w:rsid w:val="00F25EAA"/>
    <w:rsid w:val="00F261BE"/>
    <w:rsid w:val="00F26453"/>
    <w:rsid w:val="00F267AF"/>
    <w:rsid w:val="00F26EF7"/>
    <w:rsid w:val="00F27925"/>
    <w:rsid w:val="00F27A00"/>
    <w:rsid w:val="00F27A2C"/>
    <w:rsid w:val="00F30164"/>
    <w:rsid w:val="00F30212"/>
    <w:rsid w:val="00F3083C"/>
    <w:rsid w:val="00F30FF4"/>
    <w:rsid w:val="00F3122E"/>
    <w:rsid w:val="00F317B1"/>
    <w:rsid w:val="00F31826"/>
    <w:rsid w:val="00F322E4"/>
    <w:rsid w:val="00F32368"/>
    <w:rsid w:val="00F3284E"/>
    <w:rsid w:val="00F32CC5"/>
    <w:rsid w:val="00F331AD"/>
    <w:rsid w:val="00F333B4"/>
    <w:rsid w:val="00F336D6"/>
    <w:rsid w:val="00F337FA"/>
    <w:rsid w:val="00F3401F"/>
    <w:rsid w:val="00F34237"/>
    <w:rsid w:val="00F345A2"/>
    <w:rsid w:val="00F34C6F"/>
    <w:rsid w:val="00F34F55"/>
    <w:rsid w:val="00F351CF"/>
    <w:rsid w:val="00F35227"/>
    <w:rsid w:val="00F35287"/>
    <w:rsid w:val="00F355B8"/>
    <w:rsid w:val="00F3565E"/>
    <w:rsid w:val="00F35742"/>
    <w:rsid w:val="00F3581C"/>
    <w:rsid w:val="00F358FE"/>
    <w:rsid w:val="00F364FA"/>
    <w:rsid w:val="00F36676"/>
    <w:rsid w:val="00F36834"/>
    <w:rsid w:val="00F36DFF"/>
    <w:rsid w:val="00F36F18"/>
    <w:rsid w:val="00F36FA1"/>
    <w:rsid w:val="00F37312"/>
    <w:rsid w:val="00F4064D"/>
    <w:rsid w:val="00F40A70"/>
    <w:rsid w:val="00F40E06"/>
    <w:rsid w:val="00F41361"/>
    <w:rsid w:val="00F415BF"/>
    <w:rsid w:val="00F41674"/>
    <w:rsid w:val="00F416FC"/>
    <w:rsid w:val="00F41A56"/>
    <w:rsid w:val="00F42010"/>
    <w:rsid w:val="00F42AE9"/>
    <w:rsid w:val="00F42DB0"/>
    <w:rsid w:val="00F42ED6"/>
    <w:rsid w:val="00F42F4B"/>
    <w:rsid w:val="00F436C1"/>
    <w:rsid w:val="00F43A37"/>
    <w:rsid w:val="00F43C4C"/>
    <w:rsid w:val="00F43FA8"/>
    <w:rsid w:val="00F44043"/>
    <w:rsid w:val="00F44210"/>
    <w:rsid w:val="00F44263"/>
    <w:rsid w:val="00F44413"/>
    <w:rsid w:val="00F44A37"/>
    <w:rsid w:val="00F452B9"/>
    <w:rsid w:val="00F45813"/>
    <w:rsid w:val="00F45CB4"/>
    <w:rsid w:val="00F45D10"/>
    <w:rsid w:val="00F461D0"/>
    <w:rsid w:val="00F46413"/>
    <w:rsid w:val="00F4641B"/>
    <w:rsid w:val="00F4643F"/>
    <w:rsid w:val="00F4683B"/>
    <w:rsid w:val="00F46DA9"/>
    <w:rsid w:val="00F46EB8"/>
    <w:rsid w:val="00F472D4"/>
    <w:rsid w:val="00F47B08"/>
    <w:rsid w:val="00F503ED"/>
    <w:rsid w:val="00F504CF"/>
    <w:rsid w:val="00F50598"/>
    <w:rsid w:val="00F508F5"/>
    <w:rsid w:val="00F50B20"/>
    <w:rsid w:val="00F50C52"/>
    <w:rsid w:val="00F50CD1"/>
    <w:rsid w:val="00F50D27"/>
    <w:rsid w:val="00F50D4F"/>
    <w:rsid w:val="00F511E4"/>
    <w:rsid w:val="00F51617"/>
    <w:rsid w:val="00F5174E"/>
    <w:rsid w:val="00F52034"/>
    <w:rsid w:val="00F52065"/>
    <w:rsid w:val="00F52780"/>
    <w:rsid w:val="00F52D09"/>
    <w:rsid w:val="00F52E08"/>
    <w:rsid w:val="00F52EF2"/>
    <w:rsid w:val="00F52F88"/>
    <w:rsid w:val="00F52FB9"/>
    <w:rsid w:val="00F534D7"/>
    <w:rsid w:val="00F537C1"/>
    <w:rsid w:val="00F53A66"/>
    <w:rsid w:val="00F53F3B"/>
    <w:rsid w:val="00F53F43"/>
    <w:rsid w:val="00F54093"/>
    <w:rsid w:val="00F54108"/>
    <w:rsid w:val="00F5423C"/>
    <w:rsid w:val="00F5426D"/>
    <w:rsid w:val="00F54310"/>
    <w:rsid w:val="00F5462D"/>
    <w:rsid w:val="00F54729"/>
    <w:rsid w:val="00F5475D"/>
    <w:rsid w:val="00F548C0"/>
    <w:rsid w:val="00F55816"/>
    <w:rsid w:val="00F55B21"/>
    <w:rsid w:val="00F55DA8"/>
    <w:rsid w:val="00F55DE0"/>
    <w:rsid w:val="00F560BA"/>
    <w:rsid w:val="00F569AD"/>
    <w:rsid w:val="00F56C70"/>
    <w:rsid w:val="00F56CB0"/>
    <w:rsid w:val="00F56EF6"/>
    <w:rsid w:val="00F56F16"/>
    <w:rsid w:val="00F57154"/>
    <w:rsid w:val="00F57248"/>
    <w:rsid w:val="00F57A23"/>
    <w:rsid w:val="00F57EC6"/>
    <w:rsid w:val="00F60082"/>
    <w:rsid w:val="00F60C5A"/>
    <w:rsid w:val="00F611D3"/>
    <w:rsid w:val="00F613EA"/>
    <w:rsid w:val="00F614BF"/>
    <w:rsid w:val="00F61A9F"/>
    <w:rsid w:val="00F61B5F"/>
    <w:rsid w:val="00F61EF3"/>
    <w:rsid w:val="00F626D8"/>
    <w:rsid w:val="00F6275D"/>
    <w:rsid w:val="00F62828"/>
    <w:rsid w:val="00F62B42"/>
    <w:rsid w:val="00F62E06"/>
    <w:rsid w:val="00F62F0C"/>
    <w:rsid w:val="00F6314D"/>
    <w:rsid w:val="00F63270"/>
    <w:rsid w:val="00F63594"/>
    <w:rsid w:val="00F6364D"/>
    <w:rsid w:val="00F63694"/>
    <w:rsid w:val="00F636B4"/>
    <w:rsid w:val="00F63B3A"/>
    <w:rsid w:val="00F63B9C"/>
    <w:rsid w:val="00F63D70"/>
    <w:rsid w:val="00F63FEE"/>
    <w:rsid w:val="00F64696"/>
    <w:rsid w:val="00F64B3E"/>
    <w:rsid w:val="00F64DD6"/>
    <w:rsid w:val="00F64E30"/>
    <w:rsid w:val="00F64EFB"/>
    <w:rsid w:val="00F653F3"/>
    <w:rsid w:val="00F65AA9"/>
    <w:rsid w:val="00F65D91"/>
    <w:rsid w:val="00F66129"/>
    <w:rsid w:val="00F66281"/>
    <w:rsid w:val="00F6636D"/>
    <w:rsid w:val="00F66434"/>
    <w:rsid w:val="00F66793"/>
    <w:rsid w:val="00F66993"/>
    <w:rsid w:val="00F66E59"/>
    <w:rsid w:val="00F6768F"/>
    <w:rsid w:val="00F70CE9"/>
    <w:rsid w:val="00F70F57"/>
    <w:rsid w:val="00F70FA5"/>
    <w:rsid w:val="00F71179"/>
    <w:rsid w:val="00F7135B"/>
    <w:rsid w:val="00F713F2"/>
    <w:rsid w:val="00F715C3"/>
    <w:rsid w:val="00F716AC"/>
    <w:rsid w:val="00F718FF"/>
    <w:rsid w:val="00F71CC6"/>
    <w:rsid w:val="00F71E60"/>
    <w:rsid w:val="00F72872"/>
    <w:rsid w:val="00F72C2C"/>
    <w:rsid w:val="00F72FF0"/>
    <w:rsid w:val="00F73685"/>
    <w:rsid w:val="00F73D85"/>
    <w:rsid w:val="00F73F2E"/>
    <w:rsid w:val="00F740FE"/>
    <w:rsid w:val="00F741F2"/>
    <w:rsid w:val="00F74791"/>
    <w:rsid w:val="00F74AD5"/>
    <w:rsid w:val="00F74D5D"/>
    <w:rsid w:val="00F75BD3"/>
    <w:rsid w:val="00F76CAB"/>
    <w:rsid w:val="00F772C6"/>
    <w:rsid w:val="00F775F1"/>
    <w:rsid w:val="00F77887"/>
    <w:rsid w:val="00F77A24"/>
    <w:rsid w:val="00F77E6C"/>
    <w:rsid w:val="00F806B1"/>
    <w:rsid w:val="00F8072D"/>
    <w:rsid w:val="00F80803"/>
    <w:rsid w:val="00F815B5"/>
    <w:rsid w:val="00F815FB"/>
    <w:rsid w:val="00F81A81"/>
    <w:rsid w:val="00F81B0F"/>
    <w:rsid w:val="00F81B3A"/>
    <w:rsid w:val="00F81CE9"/>
    <w:rsid w:val="00F8226C"/>
    <w:rsid w:val="00F82453"/>
    <w:rsid w:val="00F831F4"/>
    <w:rsid w:val="00F836D5"/>
    <w:rsid w:val="00F83A20"/>
    <w:rsid w:val="00F84881"/>
    <w:rsid w:val="00F84A36"/>
    <w:rsid w:val="00F850CA"/>
    <w:rsid w:val="00F85195"/>
    <w:rsid w:val="00F857D4"/>
    <w:rsid w:val="00F85B87"/>
    <w:rsid w:val="00F868E3"/>
    <w:rsid w:val="00F86A65"/>
    <w:rsid w:val="00F86FC6"/>
    <w:rsid w:val="00F87137"/>
    <w:rsid w:val="00F872FE"/>
    <w:rsid w:val="00F87937"/>
    <w:rsid w:val="00F87AC0"/>
    <w:rsid w:val="00F9090B"/>
    <w:rsid w:val="00F90F9C"/>
    <w:rsid w:val="00F90FF8"/>
    <w:rsid w:val="00F910CF"/>
    <w:rsid w:val="00F91283"/>
    <w:rsid w:val="00F9133F"/>
    <w:rsid w:val="00F91381"/>
    <w:rsid w:val="00F91435"/>
    <w:rsid w:val="00F91542"/>
    <w:rsid w:val="00F9199A"/>
    <w:rsid w:val="00F919AB"/>
    <w:rsid w:val="00F91C24"/>
    <w:rsid w:val="00F91DB5"/>
    <w:rsid w:val="00F91E23"/>
    <w:rsid w:val="00F922BD"/>
    <w:rsid w:val="00F9293F"/>
    <w:rsid w:val="00F92DB7"/>
    <w:rsid w:val="00F93460"/>
    <w:rsid w:val="00F938BA"/>
    <w:rsid w:val="00F93948"/>
    <w:rsid w:val="00F939B2"/>
    <w:rsid w:val="00F944CA"/>
    <w:rsid w:val="00F94561"/>
    <w:rsid w:val="00F94630"/>
    <w:rsid w:val="00F947CE"/>
    <w:rsid w:val="00F94A1A"/>
    <w:rsid w:val="00F94C9D"/>
    <w:rsid w:val="00F95003"/>
    <w:rsid w:val="00F950B9"/>
    <w:rsid w:val="00F95398"/>
    <w:rsid w:val="00F95642"/>
    <w:rsid w:val="00F95727"/>
    <w:rsid w:val="00F95E0D"/>
    <w:rsid w:val="00F95F09"/>
    <w:rsid w:val="00F96AA3"/>
    <w:rsid w:val="00F96C0B"/>
    <w:rsid w:val="00F96F36"/>
    <w:rsid w:val="00F97012"/>
    <w:rsid w:val="00F9722F"/>
    <w:rsid w:val="00F9732C"/>
    <w:rsid w:val="00F9781A"/>
    <w:rsid w:val="00F97822"/>
    <w:rsid w:val="00F97919"/>
    <w:rsid w:val="00F97D67"/>
    <w:rsid w:val="00FA0DB9"/>
    <w:rsid w:val="00FA15C0"/>
    <w:rsid w:val="00FA1770"/>
    <w:rsid w:val="00FA1849"/>
    <w:rsid w:val="00FA1BB9"/>
    <w:rsid w:val="00FA230B"/>
    <w:rsid w:val="00FA2630"/>
    <w:rsid w:val="00FA2C46"/>
    <w:rsid w:val="00FA3525"/>
    <w:rsid w:val="00FA3EC0"/>
    <w:rsid w:val="00FA40F6"/>
    <w:rsid w:val="00FA4235"/>
    <w:rsid w:val="00FA46E3"/>
    <w:rsid w:val="00FA48DB"/>
    <w:rsid w:val="00FA49FA"/>
    <w:rsid w:val="00FA4AFD"/>
    <w:rsid w:val="00FA58E5"/>
    <w:rsid w:val="00FA5A53"/>
    <w:rsid w:val="00FA5B57"/>
    <w:rsid w:val="00FA5D30"/>
    <w:rsid w:val="00FA5ECE"/>
    <w:rsid w:val="00FA5F83"/>
    <w:rsid w:val="00FA60E6"/>
    <w:rsid w:val="00FA6152"/>
    <w:rsid w:val="00FA616F"/>
    <w:rsid w:val="00FA6690"/>
    <w:rsid w:val="00FA67A4"/>
    <w:rsid w:val="00FA68C6"/>
    <w:rsid w:val="00FA68CB"/>
    <w:rsid w:val="00FA69CE"/>
    <w:rsid w:val="00FA6BFD"/>
    <w:rsid w:val="00FA797A"/>
    <w:rsid w:val="00FA7F07"/>
    <w:rsid w:val="00FB009F"/>
    <w:rsid w:val="00FB07EA"/>
    <w:rsid w:val="00FB0829"/>
    <w:rsid w:val="00FB0C07"/>
    <w:rsid w:val="00FB10AB"/>
    <w:rsid w:val="00FB11CF"/>
    <w:rsid w:val="00FB1440"/>
    <w:rsid w:val="00FB1639"/>
    <w:rsid w:val="00FB1A43"/>
    <w:rsid w:val="00FB1F6E"/>
    <w:rsid w:val="00FB204E"/>
    <w:rsid w:val="00FB23F9"/>
    <w:rsid w:val="00FB3166"/>
    <w:rsid w:val="00FB3509"/>
    <w:rsid w:val="00FB3A03"/>
    <w:rsid w:val="00FB3B06"/>
    <w:rsid w:val="00FB3F89"/>
    <w:rsid w:val="00FB407F"/>
    <w:rsid w:val="00FB4113"/>
    <w:rsid w:val="00FB441B"/>
    <w:rsid w:val="00FB4535"/>
    <w:rsid w:val="00FB46FC"/>
    <w:rsid w:val="00FB4769"/>
    <w:rsid w:val="00FB47A4"/>
    <w:rsid w:val="00FB489C"/>
    <w:rsid w:val="00FB4CDA"/>
    <w:rsid w:val="00FB55E4"/>
    <w:rsid w:val="00FB5ABF"/>
    <w:rsid w:val="00FB5F4F"/>
    <w:rsid w:val="00FB611F"/>
    <w:rsid w:val="00FB6166"/>
    <w:rsid w:val="00FB61B0"/>
    <w:rsid w:val="00FB6481"/>
    <w:rsid w:val="00FB681B"/>
    <w:rsid w:val="00FB6D36"/>
    <w:rsid w:val="00FB71B5"/>
    <w:rsid w:val="00FC0225"/>
    <w:rsid w:val="00FC0605"/>
    <w:rsid w:val="00FC0704"/>
    <w:rsid w:val="00FC0706"/>
    <w:rsid w:val="00FC08BA"/>
    <w:rsid w:val="00FC0965"/>
    <w:rsid w:val="00FC0AA8"/>
    <w:rsid w:val="00FC0F29"/>
    <w:rsid w:val="00FC0F81"/>
    <w:rsid w:val="00FC1460"/>
    <w:rsid w:val="00FC193D"/>
    <w:rsid w:val="00FC1972"/>
    <w:rsid w:val="00FC1D97"/>
    <w:rsid w:val="00FC252F"/>
    <w:rsid w:val="00FC2581"/>
    <w:rsid w:val="00FC2656"/>
    <w:rsid w:val="00FC2A9E"/>
    <w:rsid w:val="00FC2B14"/>
    <w:rsid w:val="00FC3899"/>
    <w:rsid w:val="00FC393F"/>
    <w:rsid w:val="00FC395C"/>
    <w:rsid w:val="00FC3EB6"/>
    <w:rsid w:val="00FC4CE2"/>
    <w:rsid w:val="00FC51AA"/>
    <w:rsid w:val="00FC537B"/>
    <w:rsid w:val="00FC5657"/>
    <w:rsid w:val="00FC56F5"/>
    <w:rsid w:val="00FC5E4E"/>
    <w:rsid w:val="00FC5E8E"/>
    <w:rsid w:val="00FC6052"/>
    <w:rsid w:val="00FC607E"/>
    <w:rsid w:val="00FC680A"/>
    <w:rsid w:val="00FC68B0"/>
    <w:rsid w:val="00FC6C25"/>
    <w:rsid w:val="00FC70BB"/>
    <w:rsid w:val="00FC74FF"/>
    <w:rsid w:val="00FC7A0D"/>
    <w:rsid w:val="00FD0209"/>
    <w:rsid w:val="00FD0875"/>
    <w:rsid w:val="00FD1408"/>
    <w:rsid w:val="00FD1B10"/>
    <w:rsid w:val="00FD1F82"/>
    <w:rsid w:val="00FD24C6"/>
    <w:rsid w:val="00FD255A"/>
    <w:rsid w:val="00FD2A16"/>
    <w:rsid w:val="00FD2C72"/>
    <w:rsid w:val="00FD2D8A"/>
    <w:rsid w:val="00FD3513"/>
    <w:rsid w:val="00FD356F"/>
    <w:rsid w:val="00FD3766"/>
    <w:rsid w:val="00FD3B89"/>
    <w:rsid w:val="00FD3D05"/>
    <w:rsid w:val="00FD46C2"/>
    <w:rsid w:val="00FD47C4"/>
    <w:rsid w:val="00FD51B2"/>
    <w:rsid w:val="00FD553C"/>
    <w:rsid w:val="00FD577A"/>
    <w:rsid w:val="00FD5C06"/>
    <w:rsid w:val="00FD6318"/>
    <w:rsid w:val="00FD63A3"/>
    <w:rsid w:val="00FD6804"/>
    <w:rsid w:val="00FD691F"/>
    <w:rsid w:val="00FD6EE5"/>
    <w:rsid w:val="00FD722D"/>
    <w:rsid w:val="00FD73B3"/>
    <w:rsid w:val="00FD7645"/>
    <w:rsid w:val="00FD78FD"/>
    <w:rsid w:val="00FD7D17"/>
    <w:rsid w:val="00FD7F2C"/>
    <w:rsid w:val="00FE0046"/>
    <w:rsid w:val="00FE009B"/>
    <w:rsid w:val="00FE0BAF"/>
    <w:rsid w:val="00FE0EAD"/>
    <w:rsid w:val="00FE0EBE"/>
    <w:rsid w:val="00FE0FFD"/>
    <w:rsid w:val="00FE1293"/>
    <w:rsid w:val="00FE130D"/>
    <w:rsid w:val="00FE14BB"/>
    <w:rsid w:val="00FE1807"/>
    <w:rsid w:val="00FE19F3"/>
    <w:rsid w:val="00FE1B8B"/>
    <w:rsid w:val="00FE1DBF"/>
    <w:rsid w:val="00FE1DC8"/>
    <w:rsid w:val="00FE20E9"/>
    <w:rsid w:val="00FE217F"/>
    <w:rsid w:val="00FE2C04"/>
    <w:rsid w:val="00FE2DCF"/>
    <w:rsid w:val="00FE2E1D"/>
    <w:rsid w:val="00FE30C7"/>
    <w:rsid w:val="00FE331E"/>
    <w:rsid w:val="00FE34A6"/>
    <w:rsid w:val="00FE399A"/>
    <w:rsid w:val="00FE3FA7"/>
    <w:rsid w:val="00FE4081"/>
    <w:rsid w:val="00FE422D"/>
    <w:rsid w:val="00FE524C"/>
    <w:rsid w:val="00FE5BC4"/>
    <w:rsid w:val="00FE5E36"/>
    <w:rsid w:val="00FE5EEF"/>
    <w:rsid w:val="00FE6443"/>
    <w:rsid w:val="00FE65CB"/>
    <w:rsid w:val="00FE672A"/>
    <w:rsid w:val="00FE68C6"/>
    <w:rsid w:val="00FE6C35"/>
    <w:rsid w:val="00FE6D0E"/>
    <w:rsid w:val="00FE7699"/>
    <w:rsid w:val="00FE7D3D"/>
    <w:rsid w:val="00FE7D9A"/>
    <w:rsid w:val="00FF0777"/>
    <w:rsid w:val="00FF077A"/>
    <w:rsid w:val="00FF07E6"/>
    <w:rsid w:val="00FF080A"/>
    <w:rsid w:val="00FF0C4C"/>
    <w:rsid w:val="00FF1158"/>
    <w:rsid w:val="00FF1173"/>
    <w:rsid w:val="00FF1337"/>
    <w:rsid w:val="00FF138E"/>
    <w:rsid w:val="00FF151D"/>
    <w:rsid w:val="00FF18BA"/>
    <w:rsid w:val="00FF1A92"/>
    <w:rsid w:val="00FF1DC5"/>
    <w:rsid w:val="00FF1DDE"/>
    <w:rsid w:val="00FF27E5"/>
    <w:rsid w:val="00FF2A4E"/>
    <w:rsid w:val="00FF2FCE"/>
    <w:rsid w:val="00FF35A6"/>
    <w:rsid w:val="00FF3700"/>
    <w:rsid w:val="00FF39F0"/>
    <w:rsid w:val="00FF3B0D"/>
    <w:rsid w:val="00FF3C84"/>
    <w:rsid w:val="00FF3E0D"/>
    <w:rsid w:val="00FF3E66"/>
    <w:rsid w:val="00FF3F76"/>
    <w:rsid w:val="00FF3FAF"/>
    <w:rsid w:val="00FF4856"/>
    <w:rsid w:val="00FF4AC2"/>
    <w:rsid w:val="00FF4D59"/>
    <w:rsid w:val="00FF4F7D"/>
    <w:rsid w:val="00FF51B3"/>
    <w:rsid w:val="00FF528C"/>
    <w:rsid w:val="00FF55EC"/>
    <w:rsid w:val="00FF587F"/>
    <w:rsid w:val="00FF5A99"/>
    <w:rsid w:val="00FF65D1"/>
    <w:rsid w:val="00FF66CD"/>
    <w:rsid w:val="00FF690E"/>
    <w:rsid w:val="00FF6D9D"/>
    <w:rsid w:val="00FF6F38"/>
    <w:rsid w:val="00FF712C"/>
    <w:rsid w:val="00FF7310"/>
    <w:rsid w:val="00FF75F8"/>
    <w:rsid w:val="00FF7620"/>
    <w:rsid w:val="00FF7837"/>
    <w:rsid w:val="00FF7888"/>
    <w:rsid w:val="00FF7936"/>
    <w:rsid w:val="00FF7DD5"/>
    <w:rsid w:val="01C71753"/>
    <w:rsid w:val="034ABA84"/>
    <w:rsid w:val="038AF991"/>
    <w:rsid w:val="063FABD3"/>
    <w:rsid w:val="0697D501"/>
    <w:rsid w:val="06E78495"/>
    <w:rsid w:val="0890EB53"/>
    <w:rsid w:val="0AF54A44"/>
    <w:rsid w:val="0BAB9CD8"/>
    <w:rsid w:val="0C001F47"/>
    <w:rsid w:val="0C43E309"/>
    <w:rsid w:val="0D97E3FE"/>
    <w:rsid w:val="0F66DE84"/>
    <w:rsid w:val="0F9B2F3F"/>
    <w:rsid w:val="113A8A84"/>
    <w:rsid w:val="13BAE794"/>
    <w:rsid w:val="13E7A431"/>
    <w:rsid w:val="1467020F"/>
    <w:rsid w:val="1513E277"/>
    <w:rsid w:val="1698D51D"/>
    <w:rsid w:val="183979A3"/>
    <w:rsid w:val="1997B18F"/>
    <w:rsid w:val="1ABE8B13"/>
    <w:rsid w:val="1AC4D4FB"/>
    <w:rsid w:val="1D32F7DC"/>
    <w:rsid w:val="1D611FFB"/>
    <w:rsid w:val="1F593BF4"/>
    <w:rsid w:val="1FCFEB2B"/>
    <w:rsid w:val="20E86F2E"/>
    <w:rsid w:val="2187655B"/>
    <w:rsid w:val="21C334AB"/>
    <w:rsid w:val="23DB89EB"/>
    <w:rsid w:val="23E3EF56"/>
    <w:rsid w:val="24771829"/>
    <w:rsid w:val="2602D5F9"/>
    <w:rsid w:val="27F7CF37"/>
    <w:rsid w:val="2AA5A0A5"/>
    <w:rsid w:val="2B823CE5"/>
    <w:rsid w:val="2BD9A92B"/>
    <w:rsid w:val="2C661446"/>
    <w:rsid w:val="2CD23F95"/>
    <w:rsid w:val="2D73F3C8"/>
    <w:rsid w:val="2E34BF3D"/>
    <w:rsid w:val="2E690602"/>
    <w:rsid w:val="301038DA"/>
    <w:rsid w:val="3157C2D4"/>
    <w:rsid w:val="32049940"/>
    <w:rsid w:val="337E3F02"/>
    <w:rsid w:val="33990B63"/>
    <w:rsid w:val="33B0709F"/>
    <w:rsid w:val="367C250A"/>
    <w:rsid w:val="36AC05D6"/>
    <w:rsid w:val="37874E8F"/>
    <w:rsid w:val="38C13C80"/>
    <w:rsid w:val="38CFE10A"/>
    <w:rsid w:val="38EADDC8"/>
    <w:rsid w:val="3AAD2EE3"/>
    <w:rsid w:val="3B5F314D"/>
    <w:rsid w:val="3BA2F19F"/>
    <w:rsid w:val="3CD34E0B"/>
    <w:rsid w:val="3CEA28B7"/>
    <w:rsid w:val="3D16A076"/>
    <w:rsid w:val="4018DAEE"/>
    <w:rsid w:val="417A646D"/>
    <w:rsid w:val="420060FD"/>
    <w:rsid w:val="4244DC79"/>
    <w:rsid w:val="42B4A7CF"/>
    <w:rsid w:val="42FBBB57"/>
    <w:rsid w:val="43266E1D"/>
    <w:rsid w:val="440EC0CE"/>
    <w:rsid w:val="4486EA28"/>
    <w:rsid w:val="44C58478"/>
    <w:rsid w:val="44D9230C"/>
    <w:rsid w:val="4564827A"/>
    <w:rsid w:val="458C6CF4"/>
    <w:rsid w:val="45E42F40"/>
    <w:rsid w:val="462AB558"/>
    <w:rsid w:val="4A091A5E"/>
    <w:rsid w:val="4A487C22"/>
    <w:rsid w:val="4A49AB12"/>
    <w:rsid w:val="4A538820"/>
    <w:rsid w:val="4D8D5E6D"/>
    <w:rsid w:val="4DCC9BB7"/>
    <w:rsid w:val="51D3E6D7"/>
    <w:rsid w:val="51D653F0"/>
    <w:rsid w:val="5284CA52"/>
    <w:rsid w:val="52A93360"/>
    <w:rsid w:val="53F56A30"/>
    <w:rsid w:val="54D4105A"/>
    <w:rsid w:val="552E8744"/>
    <w:rsid w:val="56C2E9A8"/>
    <w:rsid w:val="57B749B8"/>
    <w:rsid w:val="582A9C2E"/>
    <w:rsid w:val="582AFD27"/>
    <w:rsid w:val="58726BED"/>
    <w:rsid w:val="599796AC"/>
    <w:rsid w:val="5A42918C"/>
    <w:rsid w:val="5B576092"/>
    <w:rsid w:val="5BA24419"/>
    <w:rsid w:val="5C47C192"/>
    <w:rsid w:val="5D835E8C"/>
    <w:rsid w:val="5EAA4F3B"/>
    <w:rsid w:val="5ED74CBD"/>
    <w:rsid w:val="61D62E3D"/>
    <w:rsid w:val="62B41A74"/>
    <w:rsid w:val="62D4E8A7"/>
    <w:rsid w:val="63CE3BDF"/>
    <w:rsid w:val="6460477F"/>
    <w:rsid w:val="6570A9A9"/>
    <w:rsid w:val="668F81B9"/>
    <w:rsid w:val="66BABDF5"/>
    <w:rsid w:val="676270F9"/>
    <w:rsid w:val="68DF1A73"/>
    <w:rsid w:val="68F84673"/>
    <w:rsid w:val="6BBDA790"/>
    <w:rsid w:val="6D179F95"/>
    <w:rsid w:val="6D56B22C"/>
    <w:rsid w:val="6E0DB58A"/>
    <w:rsid w:val="725B277B"/>
    <w:rsid w:val="728F4725"/>
    <w:rsid w:val="75559798"/>
    <w:rsid w:val="76864D23"/>
    <w:rsid w:val="77137ACE"/>
    <w:rsid w:val="7765D2E1"/>
    <w:rsid w:val="78108C0D"/>
    <w:rsid w:val="7954509A"/>
    <w:rsid w:val="796646B1"/>
    <w:rsid w:val="79A9F36F"/>
    <w:rsid w:val="7C757602"/>
    <w:rsid w:val="7D3F2724"/>
    <w:rsid w:val="7DC3C74F"/>
    <w:rsid w:val="7E21FE9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493CC02B-4DEE-4C5E-B7FA-1D9B117D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391F45"/>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A72C8"/>
    <w:pPr>
      <w:spacing w:after="120" w:line="320" w:lineRule="atLeast"/>
    </w:pPr>
    <w:rPr>
      <w:rFonts w:ascii="Arial" w:eastAsia="Times" w:hAnsi="Arial"/>
      <w:sz w:val="24"/>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391F45"/>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A1BB9"/>
    <w:rPr>
      <w:rFonts w:ascii="Arial" w:hAnsi="Arial" w:cs="Arial"/>
      <w:b/>
      <w:color w:val="201547"/>
      <w:sz w:val="22"/>
      <w:szCs w:val="18"/>
      <w:lang w:eastAsia="en-US"/>
    </w:rPr>
  </w:style>
  <w:style w:type="paragraph" w:styleId="Footer">
    <w:name w:val="footer"/>
    <w:link w:val="FooterChar"/>
    <w:uiPriority w:val="99"/>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FF1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uiPriority w:val="1"/>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FA1BB9"/>
    <w:pPr>
      <w:keepNext/>
      <w:keepLines/>
      <w:tabs>
        <w:tab w:val="right" w:leader="dot" w:pos="9299"/>
      </w:tabs>
      <w:spacing w:before="160" w:after="60"/>
    </w:pPr>
    <w:rPr>
      <w:b/>
      <w:noProof/>
      <w:sz w:val="24"/>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533289"/>
    <w:pPr>
      <w:keepLines/>
      <w:tabs>
        <w:tab w:val="right" w:leader="dot" w:pos="9299"/>
      </w:tabs>
      <w:spacing w:before="80" w:after="60"/>
    </w:pPr>
    <w:rPr>
      <w:noProof/>
      <w:sz w:val="24"/>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54EB8"/>
    <w:pPr>
      <w:spacing w:before="120" w:after="120" w:line="280" w:lineRule="atLeast"/>
    </w:pPr>
    <w:rPr>
      <w:rFonts w:ascii="Arial" w:hAnsi="Arial"/>
      <w:sz w:val="24"/>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3E59D4"/>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4D5F4F"/>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4D5F4F"/>
    <w:pPr>
      <w:spacing w:before="80" w:after="60"/>
    </w:pPr>
    <w:rPr>
      <w:rFonts w:ascii="Arial" w:hAnsi="Arial"/>
      <w:b/>
      <w:color w:val="201547"/>
      <w:sz w:val="24"/>
      <w:lang w:eastAsia="en-US"/>
    </w:rPr>
  </w:style>
  <w:style w:type="paragraph" w:customStyle="1" w:styleId="Bulletafternumbers1">
    <w:name w:val="Bullet after numbers 1"/>
    <w:basedOn w:val="Body"/>
    <w:uiPriority w:val="4"/>
    <w:rsid w:val="00F15144"/>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FA1BB9"/>
    <w:pPr>
      <w:spacing w:before="60" w:after="60" w:line="220" w:lineRule="atLeast"/>
    </w:pPr>
    <w:rPr>
      <w:rFonts w:eastAsia="MS Gothic" w:cs="Arial"/>
      <w:sz w:val="22"/>
      <w:szCs w:val="16"/>
    </w:rPr>
  </w:style>
  <w:style w:type="character" w:customStyle="1" w:styleId="FootnoteTextChar">
    <w:name w:val="Footnote Text Char"/>
    <w:link w:val="FootnoteText"/>
    <w:uiPriority w:val="8"/>
    <w:rsid w:val="00FA1BB9"/>
    <w:rPr>
      <w:rFonts w:ascii="Arial" w:eastAsia="MS Gothic" w:hAnsi="Arial" w:cs="Arial"/>
      <w:sz w:val="22"/>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tabs>
        <w:tab w:val="num" w:pos="397"/>
      </w:tabs>
      <w:ind w:left="397" w:hanging="397"/>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Body"/>
    <w:uiPriority w:val="3"/>
    <w:rsid w:val="00F15144"/>
    <w:pPr>
      <w:tabs>
        <w:tab w:val="num" w:pos="794"/>
      </w:tabs>
      <w:ind w:left="794" w:hanging="397"/>
    </w:pPr>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ind w:left="1191" w:hanging="397"/>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A72C8"/>
    <w:rPr>
      <w:rFonts w:ascii="Arial" w:eastAsia="Times" w:hAnsi="Arial"/>
      <w:sz w:val="24"/>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rPr>
      <w:color w:val="201547"/>
    </w:rPr>
  </w:style>
  <w:style w:type="character" w:customStyle="1" w:styleId="HeaderChar">
    <w:name w:val="Header Char"/>
    <w:basedOn w:val="DefaultParagraphFont"/>
    <w:link w:val="Header"/>
    <w:uiPriority w:val="10"/>
    <w:rsid w:val="00FA1BB9"/>
    <w:rPr>
      <w:rFonts w:ascii="Arial" w:hAnsi="Arial" w:cs="Arial"/>
      <w:b/>
      <w:color w:val="201547"/>
      <w:sz w:val="22"/>
      <w:szCs w:val="18"/>
      <w:lang w:eastAsia="en-US"/>
    </w:rPr>
  </w:style>
  <w:style w:type="paragraph" w:styleId="ListParagraph">
    <w:name w:val="List Paragraph"/>
    <w:basedOn w:val="Normal"/>
    <w:uiPriority w:val="34"/>
    <w:qFormat/>
    <w:rsid w:val="00035AAF"/>
    <w:pPr>
      <w:spacing w:after="160" w:line="259" w:lineRule="auto"/>
      <w:ind w:left="720"/>
      <w:contextualSpacing/>
    </w:pPr>
    <w:rPr>
      <w:rFonts w:asciiTheme="minorHAnsi" w:eastAsiaTheme="minorHAnsi" w:hAnsiTheme="minorHAnsi" w:cstheme="minorBidi"/>
      <w:sz w:val="22"/>
      <w:szCs w:val="22"/>
    </w:rPr>
  </w:style>
  <w:style w:type="character" w:styleId="Mention">
    <w:name w:val="Mention"/>
    <w:basedOn w:val="DefaultParagraphFont"/>
    <w:uiPriority w:val="99"/>
    <w:unhideWhenUsed/>
    <w:rsid w:val="00035AAF"/>
    <w:rPr>
      <w:color w:val="2B579A"/>
      <w:shd w:val="clear" w:color="auto" w:fill="E1DFDD"/>
    </w:rPr>
  </w:style>
  <w:style w:type="character" w:customStyle="1" w:styleId="ui-provider">
    <w:name w:val="ui-provider"/>
    <w:basedOn w:val="DefaultParagraphFont"/>
    <w:rsid w:val="001522DC"/>
  </w:style>
  <w:style w:type="paragraph" w:styleId="NormalWeb">
    <w:name w:val="Normal (Web)"/>
    <w:basedOn w:val="Normal"/>
    <w:uiPriority w:val="99"/>
    <w:semiHidden/>
    <w:unhideWhenUsed/>
    <w:rsid w:val="002300FD"/>
    <w:rPr>
      <w:rFonts w:ascii="Times New Roman" w:hAnsi="Times New Roman"/>
      <w:sz w:val="24"/>
      <w:szCs w:val="24"/>
    </w:rPr>
  </w:style>
  <w:style w:type="paragraph" w:customStyle="1" w:styleId="Sectionbreakfirstpage">
    <w:name w:val="Section break first page"/>
    <w:uiPriority w:val="5"/>
    <w:rsid w:val="002300FD"/>
    <w:pPr>
      <w:spacing w:after="400"/>
    </w:pPr>
    <w:rPr>
      <w:rFonts w:ascii="Arial" w:hAnsi="Arial"/>
      <w:lang w:eastAsia="en-US"/>
    </w:rPr>
  </w:style>
  <w:style w:type="character" w:customStyle="1" w:styleId="normaltextrun">
    <w:name w:val="normaltextrun"/>
    <w:basedOn w:val="DefaultParagraphFont"/>
    <w:rsid w:val="00942ECB"/>
  </w:style>
  <w:style w:type="paragraph" w:styleId="TOCHeading">
    <w:name w:val="TOC Heading"/>
    <w:basedOn w:val="Heading1"/>
    <w:next w:val="Normal"/>
    <w:uiPriority w:val="39"/>
    <w:unhideWhenUsed/>
    <w:qFormat/>
    <w:rsid w:val="00482981"/>
    <w:pPr>
      <w:spacing w:before="240" w:after="0" w:line="259" w:lineRule="auto"/>
      <w:outlineLvl w:val="9"/>
    </w:pPr>
    <w:rPr>
      <w:rFonts w:eastAsiaTheme="majorEastAsia" w:cstheme="majorBidi"/>
      <w:bCs w:val="0"/>
      <w:kern w:val="0"/>
      <w:sz w:val="32"/>
      <w:szCs w:val="32"/>
      <w:lang w:val="en-US"/>
    </w:rPr>
  </w:style>
  <w:style w:type="paragraph" w:customStyle="1" w:styleId="xaccessibilitypara">
    <w:name w:val="x_accessibilitypara"/>
    <w:basedOn w:val="Normal"/>
    <w:rsid w:val="00487D6A"/>
    <w:pPr>
      <w:spacing w:before="100" w:beforeAutospacing="1" w:after="100" w:afterAutospacing="1" w:line="240" w:lineRule="auto"/>
    </w:pPr>
    <w:rPr>
      <w:rFonts w:ascii="Times New Roman" w:hAnsi="Times New Roman"/>
      <w:sz w:val="24"/>
      <w:szCs w:val="24"/>
      <w:lang w:eastAsia="en-AU"/>
    </w:rPr>
  </w:style>
  <w:style w:type="character" w:customStyle="1" w:styleId="FooterChar">
    <w:name w:val="Footer Char"/>
    <w:basedOn w:val="DefaultParagraphFont"/>
    <w:link w:val="Footer"/>
    <w:uiPriority w:val="99"/>
    <w:rsid w:val="005666D2"/>
    <w:rPr>
      <w:rFonts w:ascii="Arial" w:hAnsi="Arial" w:cs="Arial"/>
      <w:sz w:val="18"/>
      <w:szCs w:val="18"/>
      <w:lang w:eastAsia="en-US"/>
    </w:rPr>
  </w:style>
  <w:style w:type="paragraph" w:customStyle="1" w:styleId="Priority">
    <w:name w:val="Priority"/>
    <w:basedOn w:val="Heading4"/>
    <w:uiPriority w:val="11"/>
    <w:rsid w:val="000120C6"/>
    <w:pPr>
      <w:pBdr>
        <w:top w:val="single" w:sz="24" w:space="1" w:color="CCEFD9"/>
        <w:left w:val="single" w:sz="24" w:space="4" w:color="CCEFD9"/>
        <w:bottom w:val="single" w:sz="24" w:space="1" w:color="CCEFD9"/>
        <w:right w:val="single" w:sz="24" w:space="4" w:color="CCEFD9"/>
      </w:pBdr>
      <w:shd w:val="clear" w:color="auto" w:fill="CCEFD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21790295">
      <w:bodyDiv w:val="1"/>
      <w:marLeft w:val="0"/>
      <w:marRight w:val="0"/>
      <w:marTop w:val="0"/>
      <w:marBottom w:val="0"/>
      <w:divBdr>
        <w:top w:val="none" w:sz="0" w:space="0" w:color="auto"/>
        <w:left w:val="none" w:sz="0" w:space="0" w:color="auto"/>
        <w:bottom w:val="none" w:sz="0" w:space="0" w:color="auto"/>
        <w:right w:val="none" w:sz="0" w:space="0" w:color="auto"/>
      </w:divBdr>
      <w:divsChild>
        <w:div w:id="393161587">
          <w:marLeft w:val="0"/>
          <w:marRight w:val="0"/>
          <w:marTop w:val="0"/>
          <w:marBottom w:val="0"/>
          <w:divBdr>
            <w:top w:val="none" w:sz="0" w:space="0" w:color="auto"/>
            <w:left w:val="none" w:sz="0" w:space="0" w:color="auto"/>
            <w:bottom w:val="none" w:sz="0" w:space="0" w:color="auto"/>
            <w:right w:val="none" w:sz="0" w:space="0" w:color="auto"/>
          </w:divBdr>
        </w:div>
        <w:div w:id="421725035">
          <w:marLeft w:val="0"/>
          <w:marRight w:val="0"/>
          <w:marTop w:val="0"/>
          <w:marBottom w:val="0"/>
          <w:divBdr>
            <w:top w:val="none" w:sz="0" w:space="0" w:color="auto"/>
            <w:left w:val="none" w:sz="0" w:space="0" w:color="auto"/>
            <w:bottom w:val="none" w:sz="0" w:space="0" w:color="auto"/>
            <w:right w:val="none" w:sz="0" w:space="0" w:color="auto"/>
          </w:divBdr>
        </w:div>
        <w:div w:id="875658254">
          <w:marLeft w:val="0"/>
          <w:marRight w:val="0"/>
          <w:marTop w:val="0"/>
          <w:marBottom w:val="0"/>
          <w:divBdr>
            <w:top w:val="none" w:sz="0" w:space="0" w:color="auto"/>
            <w:left w:val="none" w:sz="0" w:space="0" w:color="auto"/>
            <w:bottom w:val="none" w:sz="0" w:space="0" w:color="auto"/>
            <w:right w:val="none" w:sz="0" w:space="0" w:color="auto"/>
          </w:divBdr>
        </w:div>
        <w:div w:id="1082023204">
          <w:marLeft w:val="0"/>
          <w:marRight w:val="0"/>
          <w:marTop w:val="0"/>
          <w:marBottom w:val="0"/>
          <w:divBdr>
            <w:top w:val="none" w:sz="0" w:space="0" w:color="auto"/>
            <w:left w:val="none" w:sz="0" w:space="0" w:color="auto"/>
            <w:bottom w:val="none" w:sz="0" w:space="0" w:color="auto"/>
            <w:right w:val="none" w:sz="0" w:space="0" w:color="auto"/>
          </w:divBdr>
        </w:div>
        <w:div w:id="1126238562">
          <w:marLeft w:val="0"/>
          <w:marRight w:val="0"/>
          <w:marTop w:val="0"/>
          <w:marBottom w:val="0"/>
          <w:divBdr>
            <w:top w:val="none" w:sz="0" w:space="0" w:color="auto"/>
            <w:left w:val="none" w:sz="0" w:space="0" w:color="auto"/>
            <w:bottom w:val="none" w:sz="0" w:space="0" w:color="auto"/>
            <w:right w:val="none" w:sz="0" w:space="0" w:color="auto"/>
          </w:divBdr>
        </w:div>
        <w:div w:id="2087533610">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11901062">
      <w:bodyDiv w:val="1"/>
      <w:marLeft w:val="0"/>
      <w:marRight w:val="0"/>
      <w:marTop w:val="0"/>
      <w:marBottom w:val="0"/>
      <w:divBdr>
        <w:top w:val="none" w:sz="0" w:space="0" w:color="auto"/>
        <w:left w:val="none" w:sz="0" w:space="0" w:color="auto"/>
        <w:bottom w:val="none" w:sz="0" w:space="0" w:color="auto"/>
        <w:right w:val="none" w:sz="0" w:space="0" w:color="auto"/>
      </w:divBdr>
    </w:div>
    <w:div w:id="432937861">
      <w:bodyDiv w:val="1"/>
      <w:marLeft w:val="0"/>
      <w:marRight w:val="0"/>
      <w:marTop w:val="0"/>
      <w:marBottom w:val="0"/>
      <w:divBdr>
        <w:top w:val="none" w:sz="0" w:space="0" w:color="auto"/>
        <w:left w:val="none" w:sz="0" w:space="0" w:color="auto"/>
        <w:bottom w:val="none" w:sz="0" w:space="0" w:color="auto"/>
        <w:right w:val="none" w:sz="0" w:space="0" w:color="auto"/>
      </w:divBdr>
    </w:div>
    <w:div w:id="44520105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8297257">
      <w:bodyDiv w:val="1"/>
      <w:marLeft w:val="0"/>
      <w:marRight w:val="0"/>
      <w:marTop w:val="0"/>
      <w:marBottom w:val="0"/>
      <w:divBdr>
        <w:top w:val="none" w:sz="0" w:space="0" w:color="auto"/>
        <w:left w:val="none" w:sz="0" w:space="0" w:color="auto"/>
        <w:bottom w:val="none" w:sz="0" w:space="0" w:color="auto"/>
        <w:right w:val="none" w:sz="0" w:space="0" w:color="auto"/>
      </w:divBdr>
    </w:div>
    <w:div w:id="132836172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61103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5024580">
      <w:bodyDiv w:val="1"/>
      <w:marLeft w:val="0"/>
      <w:marRight w:val="0"/>
      <w:marTop w:val="0"/>
      <w:marBottom w:val="0"/>
      <w:divBdr>
        <w:top w:val="none" w:sz="0" w:space="0" w:color="auto"/>
        <w:left w:val="none" w:sz="0" w:space="0" w:color="auto"/>
        <w:bottom w:val="none" w:sz="0" w:space="0" w:color="auto"/>
        <w:right w:val="none" w:sz="0" w:space="0" w:color="auto"/>
      </w:divBdr>
      <w:divsChild>
        <w:div w:id="297997562">
          <w:marLeft w:val="0"/>
          <w:marRight w:val="0"/>
          <w:marTop w:val="0"/>
          <w:marBottom w:val="0"/>
          <w:divBdr>
            <w:top w:val="none" w:sz="0" w:space="0" w:color="auto"/>
            <w:left w:val="none" w:sz="0" w:space="0" w:color="auto"/>
            <w:bottom w:val="none" w:sz="0" w:space="0" w:color="auto"/>
            <w:right w:val="none" w:sz="0" w:space="0" w:color="auto"/>
          </w:divBdr>
        </w:div>
        <w:div w:id="1773622705">
          <w:marLeft w:val="0"/>
          <w:marRight w:val="0"/>
          <w:marTop w:val="0"/>
          <w:marBottom w:val="0"/>
          <w:divBdr>
            <w:top w:val="none" w:sz="0" w:space="0" w:color="auto"/>
            <w:left w:val="none" w:sz="0" w:space="0" w:color="auto"/>
            <w:bottom w:val="none" w:sz="0" w:space="0" w:color="auto"/>
            <w:right w:val="none" w:sz="0" w:space="0" w:color="auto"/>
          </w:divBdr>
        </w:div>
        <w:div w:id="2082672835">
          <w:marLeft w:val="0"/>
          <w:marRight w:val="0"/>
          <w:marTop w:val="0"/>
          <w:marBottom w:val="0"/>
          <w:divBdr>
            <w:top w:val="none" w:sz="0" w:space="0" w:color="auto"/>
            <w:left w:val="none" w:sz="0" w:space="0" w:color="auto"/>
            <w:bottom w:val="none" w:sz="0" w:space="0" w:color="auto"/>
            <w:right w:val="none" w:sz="0" w:space="0" w:color="auto"/>
          </w:divBdr>
        </w:div>
        <w:div w:id="2121993493">
          <w:marLeft w:val="0"/>
          <w:marRight w:val="0"/>
          <w:marTop w:val="0"/>
          <w:marBottom w:val="0"/>
          <w:divBdr>
            <w:top w:val="none" w:sz="0" w:space="0" w:color="auto"/>
            <w:left w:val="none" w:sz="0" w:space="0" w:color="auto"/>
            <w:bottom w:val="none" w:sz="0" w:space="0" w:color="auto"/>
            <w:right w:val="none" w:sz="0" w:space="0" w:color="auto"/>
          </w:divBdr>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5266149">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0251741">
      <w:bodyDiv w:val="1"/>
      <w:marLeft w:val="0"/>
      <w:marRight w:val="0"/>
      <w:marTop w:val="0"/>
      <w:marBottom w:val="0"/>
      <w:divBdr>
        <w:top w:val="none" w:sz="0" w:space="0" w:color="auto"/>
        <w:left w:val="none" w:sz="0" w:space="0" w:color="auto"/>
        <w:bottom w:val="none" w:sz="0" w:space="0" w:color="auto"/>
        <w:right w:val="none" w:sz="0" w:space="0" w:color="auto"/>
      </w:divBdr>
    </w:div>
    <w:div w:id="1744064068">
      <w:bodyDiv w:val="1"/>
      <w:marLeft w:val="0"/>
      <w:marRight w:val="0"/>
      <w:marTop w:val="0"/>
      <w:marBottom w:val="0"/>
      <w:divBdr>
        <w:top w:val="none" w:sz="0" w:space="0" w:color="auto"/>
        <w:left w:val="none" w:sz="0" w:space="0" w:color="auto"/>
        <w:bottom w:val="none" w:sz="0" w:space="0" w:color="auto"/>
        <w:right w:val="none" w:sz="0" w:space="0" w:color="auto"/>
      </w:divBdr>
      <w:divsChild>
        <w:div w:id="927925788">
          <w:marLeft w:val="0"/>
          <w:marRight w:val="0"/>
          <w:marTop w:val="0"/>
          <w:marBottom w:val="0"/>
          <w:divBdr>
            <w:top w:val="none" w:sz="0" w:space="0" w:color="auto"/>
            <w:left w:val="none" w:sz="0" w:space="0" w:color="auto"/>
            <w:bottom w:val="none" w:sz="0" w:space="0" w:color="auto"/>
            <w:right w:val="none" w:sz="0" w:space="0" w:color="auto"/>
          </w:divBdr>
          <w:divsChild>
            <w:div w:id="29191638">
              <w:marLeft w:val="0"/>
              <w:marRight w:val="0"/>
              <w:marTop w:val="0"/>
              <w:marBottom w:val="0"/>
              <w:divBdr>
                <w:top w:val="none" w:sz="0" w:space="0" w:color="auto"/>
                <w:left w:val="none" w:sz="0" w:space="0" w:color="auto"/>
                <w:bottom w:val="none" w:sz="0" w:space="0" w:color="auto"/>
                <w:right w:val="none" w:sz="0" w:space="0" w:color="auto"/>
              </w:divBdr>
            </w:div>
            <w:div w:id="2066367704">
              <w:marLeft w:val="0"/>
              <w:marRight w:val="0"/>
              <w:marTop w:val="0"/>
              <w:marBottom w:val="0"/>
              <w:divBdr>
                <w:top w:val="none" w:sz="0" w:space="0" w:color="auto"/>
                <w:left w:val="none" w:sz="0" w:space="0" w:color="auto"/>
                <w:bottom w:val="none" w:sz="0" w:space="0" w:color="auto"/>
                <w:right w:val="none" w:sz="0" w:space="0" w:color="auto"/>
              </w:divBdr>
            </w:div>
          </w:divsChild>
        </w:div>
        <w:div w:id="1340543060">
          <w:marLeft w:val="0"/>
          <w:marRight w:val="0"/>
          <w:marTop w:val="0"/>
          <w:marBottom w:val="0"/>
          <w:divBdr>
            <w:top w:val="none" w:sz="0" w:space="0" w:color="auto"/>
            <w:left w:val="none" w:sz="0" w:space="0" w:color="auto"/>
            <w:bottom w:val="none" w:sz="0" w:space="0" w:color="auto"/>
            <w:right w:val="none" w:sz="0" w:space="0" w:color="auto"/>
          </w:divBdr>
        </w:div>
        <w:div w:id="1446726394">
          <w:marLeft w:val="0"/>
          <w:marRight w:val="0"/>
          <w:marTop w:val="0"/>
          <w:marBottom w:val="0"/>
          <w:divBdr>
            <w:top w:val="none" w:sz="0" w:space="0" w:color="auto"/>
            <w:left w:val="none" w:sz="0" w:space="0" w:color="auto"/>
            <w:bottom w:val="none" w:sz="0" w:space="0" w:color="auto"/>
            <w:right w:val="none" w:sz="0" w:space="0" w:color="auto"/>
          </w:divBdr>
          <w:divsChild>
            <w:div w:id="108352428">
              <w:marLeft w:val="0"/>
              <w:marRight w:val="0"/>
              <w:marTop w:val="0"/>
              <w:marBottom w:val="0"/>
              <w:divBdr>
                <w:top w:val="none" w:sz="0" w:space="0" w:color="auto"/>
                <w:left w:val="none" w:sz="0" w:space="0" w:color="auto"/>
                <w:bottom w:val="none" w:sz="0" w:space="0" w:color="auto"/>
                <w:right w:val="none" w:sz="0" w:space="0" w:color="auto"/>
              </w:divBdr>
            </w:div>
            <w:div w:id="301498002">
              <w:marLeft w:val="0"/>
              <w:marRight w:val="0"/>
              <w:marTop w:val="0"/>
              <w:marBottom w:val="0"/>
              <w:divBdr>
                <w:top w:val="none" w:sz="0" w:space="0" w:color="auto"/>
                <w:left w:val="none" w:sz="0" w:space="0" w:color="auto"/>
                <w:bottom w:val="none" w:sz="0" w:space="0" w:color="auto"/>
                <w:right w:val="none" w:sz="0" w:space="0" w:color="auto"/>
              </w:divBdr>
            </w:div>
          </w:divsChild>
        </w:div>
        <w:div w:id="1670405262">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215563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9066275">
      <w:bodyDiv w:val="1"/>
      <w:marLeft w:val="0"/>
      <w:marRight w:val="0"/>
      <w:marTop w:val="0"/>
      <w:marBottom w:val="0"/>
      <w:divBdr>
        <w:top w:val="none" w:sz="0" w:space="0" w:color="auto"/>
        <w:left w:val="none" w:sz="0" w:space="0" w:color="auto"/>
        <w:bottom w:val="none" w:sz="0" w:space="0" w:color="auto"/>
        <w:right w:val="none" w:sz="0" w:space="0" w:color="auto"/>
      </w:divBdr>
    </w:div>
    <w:div w:id="208603271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ccesshub.gov.au/about-the-nr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ccesshub.gov.au/about-the-nrs/nrs-call-numbers-and-link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cdsdepsec@dffh.vic.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ffh.vic.gov.au/publications/disability-action-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0836BD2-E7F6-4565-8347-8BD9BAC00318}">
    <t:Anchor>
      <t:Comment id="684283774"/>
    </t:Anchor>
    <t:History>
      <t:Event id="{1B4975B1-C6A1-475F-8513-CB72DE0AD663}" time="2023-10-08T22:00:51.378Z">
        <t:Attribution userId="S::jodie.nicks@dffh.vic.gov.au::389c8e9a-b5d0-451e-8359-6cfa3e4bccba" userProvider="AD" userName="Jodie Nicks (DFFH)"/>
        <t:Anchor>
          <t:Comment id="1202693333"/>
        </t:Anchor>
        <t:Create/>
      </t:Event>
      <t:Event id="{4E9DFE6A-8AEE-4646-8CFE-8260945F6A9B}" time="2023-10-08T22:00:51.378Z">
        <t:Attribution userId="S::jodie.nicks@dffh.vic.gov.au::389c8e9a-b5d0-451e-8359-6cfa3e4bccba" userProvider="AD" userName="Jodie Nicks (DFFH)"/>
        <t:Anchor>
          <t:Comment id="1202693333"/>
        </t:Anchor>
        <t:Assign userId="S::Faith.Chikodzamapfeni@dffh.vic.gov.au::8b6a1a30-d779-4401-8ec6-11b9fa7acb25" userProvider="AD" userName="Faith Chikodzamapfeni (DFFH)"/>
      </t:Event>
      <t:Event id="{7A57C308-00F4-4218-99B9-A76AC9588AC4}" time="2023-10-08T22:00:51.378Z">
        <t:Attribution userId="S::jodie.nicks@dffh.vic.gov.au::389c8e9a-b5d0-451e-8359-6cfa3e4bccba" userProvider="AD" userName="Jodie Nicks (DFFH)"/>
        <t:Anchor>
          <t:Comment id="1202693333"/>
        </t:Anchor>
        <t:SetTitle title="@Faith Chikodzamapfeni (DFFH) this target is unique to DFFH Diversity and Inclusion Framework. Getting to work target remains the same."/>
      </t:Event>
    </t:History>
  </t:Task>
  <t:Task id="{EECDE9B2-3523-432C-BA2F-F87780EBEE5B}">
    <t:Anchor>
      <t:Comment id="684363322"/>
    </t:Anchor>
    <t:History>
      <t:Event id="{82DB925D-7DB9-43B9-8A43-E388AD4511BB}" time="2023-10-08T22:22:20.308Z">
        <t:Attribution userId="S::jodie.nicks@dffh.vic.gov.au::389c8e9a-b5d0-451e-8359-6cfa3e4bccba" userProvider="AD" userName="Jodie Nicks (DFFH)"/>
        <t:Anchor>
          <t:Comment id="1639870327"/>
        </t:Anchor>
        <t:Create/>
      </t:Event>
      <t:Event id="{285E13EA-6695-4250-AEF7-9E0B1A48DE88}" time="2023-10-08T22:22:20.308Z">
        <t:Attribution userId="S::jodie.nicks@dffh.vic.gov.au::389c8e9a-b5d0-451e-8359-6cfa3e4bccba" userProvider="AD" userName="Jodie Nicks (DFFH)"/>
        <t:Anchor>
          <t:Comment id="1639870327"/>
        </t:Anchor>
        <t:Assign userId="S::Faith.Chikodzamapfeni@dffh.vic.gov.au::8b6a1a30-d779-4401-8ec6-11b9fa7acb25" userProvider="AD" userName="Faith Chikodzamapfeni (DFFH)"/>
      </t:Event>
      <t:Event id="{FAAE6336-850A-4428-A654-5435A23FF644}" time="2023-10-08T22:22:20.308Z">
        <t:Attribution userId="S::jodie.nicks@dffh.vic.gov.au::389c8e9a-b5d0-451e-8359-6cfa3e4bccba" userProvider="AD" userName="Jodie Nicks (DFFH)"/>
        <t:Anchor>
          <t:Comment id="1639870327"/>
        </t:Anchor>
        <t:SetTitle title="@Faith Chikodzamapfeni (DFFH) can we chat so I can understand this better. Not sure what the DFFH Disability Workforce Capability Framework 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248143-9ce1-4642-9bdb-b794a96a2bb2">
      <Terms xmlns="http://schemas.microsoft.com/office/infopath/2007/PartnerControls"/>
    </lcf76f155ced4ddcb4097134ff3c332f>
    <TaxCatchAll xmlns="cca726bc-5ad2-484a-9e94-a55b89a6c90d" xsi:nil="true"/>
    <DocumentStage xmlns="47248143-9ce1-4642-9bdb-b794a96a2b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1E50FB21DD5848B0C88A5E9DBE58FE" ma:contentTypeVersion="15" ma:contentTypeDescription="Create a new document." ma:contentTypeScope="" ma:versionID="b625173316b6784a71b349c5327211f1">
  <xsd:schema xmlns:xsd="http://www.w3.org/2001/XMLSchema" xmlns:xs="http://www.w3.org/2001/XMLSchema" xmlns:p="http://schemas.microsoft.com/office/2006/metadata/properties" xmlns:ns2="47248143-9ce1-4642-9bdb-b794a96a2bb2" xmlns:ns3="cca726bc-5ad2-484a-9e94-a55b89a6c90d" targetNamespace="http://schemas.microsoft.com/office/2006/metadata/properties" ma:root="true" ma:fieldsID="4e10367b259c1c4d485291cf2f81a71e" ns2:_="" ns3:_="">
    <xsd:import namespace="47248143-9ce1-4642-9bdb-b794a96a2bb2"/>
    <xsd:import namespace="cca726bc-5ad2-484a-9e94-a55b89a6c9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ocument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48143-9ce1-4642-9bdb-b794a96a2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DocumentStage" ma:index="22" nillable="true" ma:displayName="Document stage" ma:format="Dropdown" ma:internalName="DocumentSt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726bc-5ad2-484a-9e94-a55b89a6c9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5ef467e-4c4e-4464-b611-1514aaa0485a}" ma:internalName="TaxCatchAll" ma:showField="CatchAllData" ma:web="cca726bc-5ad2-484a-9e94-a55b89a6c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7248143-9ce1-4642-9bdb-b794a96a2bb2"/>
    <ds:schemaRef ds:uri="cca726bc-5ad2-484a-9e94-a55b89a6c90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1B17695B-8785-48B2-AA9F-AAE2F9624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48143-9ce1-4642-9bdb-b794a96a2bb2"/>
    <ds:schemaRef ds:uri="cca726bc-5ad2-484a-9e94-a55b89a6c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6759</Words>
  <Characters>38528</Characters>
  <Application>Microsoft Office Word</Application>
  <DocSecurity>0</DocSecurity>
  <Lines>321</Lines>
  <Paragraphs>90</Paragraphs>
  <ScaleCrop>false</ScaleCrop>
  <Manager/>
  <Company>Victoria State Government, Department of Families, Fairness and Housing</Company>
  <LinksUpToDate>false</LinksUpToDate>
  <CharactersWithSpaces>45197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action plan 2026–29: Department of Families, Fairness and Housing</dc:title>
  <dc:subject>Disability action plan for the Department of Families, Fairness and Housing</dc:subject>
  <dc:creator>Disability, Seniors, Carers and Communities Branch</dc:creator>
  <cp:keywords>disability action plan, 2026 to 2029, victoria, Department of Families, Fairness and Housing</cp:keywords>
  <dc:description/>
  <cp:revision>3</cp:revision>
  <cp:lastPrinted>2021-02-01T09:27:00Z</cp:lastPrinted>
  <dcterms:created xsi:type="dcterms:W3CDTF">2026-06-01T04:16:00Z</dcterms:created>
  <dcterms:modified xsi:type="dcterms:W3CDTF">2026-06-02T02:15:00Z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0x010100471E50FB21DD5848B0C88A5E9DBE58FE</vt:lpwstr>
  </property>
  <property fmtid="{D5CDD505-2E9C-101B-9397-08002B2CF9AE}" pid="4" name="version">
    <vt:lpwstr>2022v1 15032022</vt:lpwstr>
  </property>
  <property fmtid="{D5CDD505-2E9C-101B-9397-08002B2CF9AE}" pid="5" name="Order">
    <vt:i4>2500</vt:i4>
  </property>
  <property fmtid="{D5CDD505-2E9C-101B-9397-08002B2CF9AE}" pid="6" name="xd_ProgID">
    <vt:lpwstr/>
  </property>
  <property fmtid="{D5CDD505-2E9C-101B-9397-08002B2CF9AE}" pid="7" name="Daysbeforethenextreview">
    <vt:i4>365</vt:i4>
  </property>
  <property fmtid="{D5CDD505-2E9C-101B-9397-08002B2CF9AE}" pid="8" name="ComplianceAssetId">
    <vt:lpwstr/>
  </property>
  <property fmtid="{D5CDD505-2E9C-101B-9397-08002B2CF9AE}" pid="9" name="TemplateUrl">
    <vt:lpwstr/>
  </property>
  <property fmtid="{D5CDD505-2E9C-101B-9397-08002B2CF9AE}" pid="10" name="Format">
    <vt:lpwstr>Report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https://dhhsvicgovau.sharepoint.com/:w:/s/dffh/EX3H3Xy2GHtCs7RAExW4pgsB9HA96byRoUY1FuBkZ-0h8w</vt:lpwstr>
  </property>
  <property fmtid="{D5CDD505-2E9C-101B-9397-08002B2CF9AE}" pid="14" name="Link">
    <vt:lpwstr>https://dhhsvicgovau.sharepoint.com/:w:/s/dffh/EX3H3Xy2GHtCs7RAExW4pgsB9HA96byRoUY1FuBkZ-0h8w, https://dhhsvicgovau.sharepoint.com/:w:/s/dffh/EX3H3Xy2GHtCs7RAExW4pgsB9HA96byRoUY1FuBkZ-0h8w</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ContentBits">
    <vt:lpwstr>2</vt:lpwstr>
  </property>
  <property fmtid="{D5CDD505-2E9C-101B-9397-08002B2CF9AE}" pid="22" name="MSIP_Label_43e64453-338c-4f93-8a4d-0039a0a41f2a_SetDate">
    <vt:lpwstr>2023-10-10T00:57:37Z</vt:lpwstr>
  </property>
  <property fmtid="{D5CDD505-2E9C-101B-9397-08002B2CF9AE}" pid="23" name="MSIP_Label_43e64453-338c-4f93-8a4d-0039a0a41f2a_ActionId">
    <vt:lpwstr>27c99542-3184-4f8f-b041-583b5706002e</vt:lpwstr>
  </property>
  <property fmtid="{D5CDD505-2E9C-101B-9397-08002B2CF9AE}" pid="24" name="GrammarlyDocumentId">
    <vt:lpwstr>b347add8fac4e64638a25705e3bb34a2fe64e5b082dedd2a257b18440cf893c3</vt:lpwstr>
  </property>
  <property fmtid="{D5CDD505-2E9C-101B-9397-08002B2CF9AE}" pid="25" name="lcf76f155ced4ddcb4097134ff3c332f">
    <vt:lpwstr/>
  </property>
  <property fmtid="{D5CDD505-2E9C-101B-9397-08002B2CF9AE}" pid="26" name="docLang">
    <vt:lpwstr>en</vt:lpwstr>
  </property>
  <property fmtid="{D5CDD505-2E9C-101B-9397-08002B2CF9AE}" pid="27" name="DFFHRequestedVoluntary_0">
    <vt:lpwstr/>
  </property>
  <property fmtid="{D5CDD505-2E9C-101B-9397-08002B2CF9AE}" pid="28" name="ABCRequestFrom_0">
    <vt:lpwstr/>
  </property>
  <property fmtid="{D5CDD505-2E9C-101B-9397-08002B2CF9AE}" pid="29" name="ABCDecisionCategory">
    <vt:lpwstr/>
  </property>
  <property fmtid="{D5CDD505-2E9C-101B-9397-08002B2CF9AE}" pid="30" name="DFFHLeadPortfolio">
    <vt:lpwstr/>
  </property>
  <property fmtid="{D5CDD505-2E9C-101B-9397-08002B2CF9AE}" pid="31" name="ABCSecurityClassification">
    <vt:lpwstr/>
  </property>
  <property fmtid="{D5CDD505-2E9C-101B-9397-08002B2CF9AE}" pid="32" name="ABCAccessCaveats_0">
    <vt:lpwstr/>
  </property>
  <property fmtid="{D5CDD505-2E9C-101B-9397-08002B2CF9AE}" pid="33" name="ABCDecisionCategory_0">
    <vt:lpwstr/>
  </property>
  <property fmtid="{D5CDD505-2E9C-101B-9397-08002B2CF9AE}" pid="34" name="ABCAdvisoryAgencies">
    <vt:lpwstr/>
  </property>
  <property fmtid="{D5CDD505-2E9C-101B-9397-08002B2CF9AE}" pid="35" name="ABCCommentAgencies">
    <vt:lpwstr/>
  </property>
  <property fmtid="{D5CDD505-2E9C-101B-9397-08002B2CF9AE}" pid="36" name="ABCRequestFrom">
    <vt:lpwstr/>
  </property>
  <property fmtid="{D5CDD505-2E9C-101B-9397-08002B2CF9AE}" pid="37" name="DFFHIsThisAnOfflineRequestField">
    <vt:lpwstr/>
  </property>
  <property fmtid="{D5CDD505-2E9C-101B-9397-08002B2CF9AE}" pid="38" name="ABCRecordFlags_0">
    <vt:lpwstr/>
  </property>
  <property fmtid="{D5CDD505-2E9C-101B-9397-08002B2CF9AE}" pid="39" name="DFFHLeadPortfolio_0">
    <vt:lpwstr/>
  </property>
  <property fmtid="{D5CDD505-2E9C-101B-9397-08002B2CF9AE}" pid="40" name="DFFHRequestType">
    <vt:lpwstr/>
  </property>
  <property fmtid="{D5CDD505-2E9C-101B-9397-08002B2CF9AE}" pid="41" name="ABCRecordFlags">
    <vt:lpwstr/>
  </property>
  <property fmtid="{D5CDD505-2E9C-101B-9397-08002B2CF9AE}" pid="42" name="ABCReplyFormat_0">
    <vt:lpwstr/>
  </property>
  <property fmtid="{D5CDD505-2E9C-101B-9397-08002B2CF9AE}" pid="43" name="ABCAutoResponseTemplates">
    <vt:lpwstr/>
  </property>
  <property fmtid="{D5CDD505-2E9C-101B-9397-08002B2CF9AE}" pid="44" name="ABCTimeframe">
    <vt:lpwstr/>
  </property>
  <property fmtid="{D5CDD505-2E9C-101B-9397-08002B2CF9AE}" pid="45" name="ABCSecurityClassification_0">
    <vt:lpwstr/>
  </property>
  <property fmtid="{D5CDD505-2E9C-101B-9397-08002B2CF9AE}" pid="46" name="ABCTimeframe_0">
    <vt:lpwstr/>
  </property>
  <property fmtid="{D5CDD505-2E9C-101B-9397-08002B2CF9AE}" pid="47" name="ABCAccessCaveats">
    <vt:lpwstr/>
  </property>
  <property fmtid="{D5CDD505-2E9C-101B-9397-08002B2CF9AE}" pid="48" name="ABCReplyType_0">
    <vt:lpwstr/>
  </property>
  <property fmtid="{D5CDD505-2E9C-101B-9397-08002B2CF9AE}" pid="49" name="ABCAutoResponseTemplates_0">
    <vt:lpwstr/>
  </property>
  <property fmtid="{D5CDD505-2E9C-101B-9397-08002B2CF9AE}" pid="50" name="DFFHRequestType_0">
    <vt:lpwstr/>
  </property>
  <property fmtid="{D5CDD505-2E9C-101B-9397-08002B2CF9AE}" pid="51" name="ABCReplyType">
    <vt:lpwstr/>
  </property>
  <property fmtid="{D5CDD505-2E9C-101B-9397-08002B2CF9AE}" pid="52" name="DFFHIsThisAnOfflineRequestField_0">
    <vt:lpwstr/>
  </property>
  <property fmtid="{D5CDD505-2E9C-101B-9397-08002B2CF9AE}" pid="53" name="ABCCommentAgencies_0">
    <vt:lpwstr/>
  </property>
  <property fmtid="{D5CDD505-2E9C-101B-9397-08002B2CF9AE}" pid="54" name="DFFHRequestedVoluntary">
    <vt:lpwstr/>
  </property>
  <property fmtid="{D5CDD505-2E9C-101B-9397-08002B2CF9AE}" pid="55" name="TaxCatchAll">
    <vt:lpwstr/>
  </property>
  <property fmtid="{D5CDD505-2E9C-101B-9397-08002B2CF9AE}" pid="56" name="ABCAdvisoryAgencies_0">
    <vt:lpwstr/>
  </property>
  <property fmtid="{D5CDD505-2E9C-101B-9397-08002B2CF9AE}" pid="57" name="ABCReplyFormat">
    <vt:lpwstr/>
  </property>
  <property fmtid="{D5CDD505-2E9C-101B-9397-08002B2CF9AE}" pid="58" name="DFFHAdditionalPortfolios_0">
    <vt:lpwstr/>
  </property>
  <property fmtid="{D5CDD505-2E9C-101B-9397-08002B2CF9AE}" pid="59" name="DFFHAdditionalPortfolios">
    <vt:lpwstr/>
  </property>
</Properties>
</file>