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6DBA4B3F" w:rsidR="00AD784C" w:rsidRPr="0009050A" w:rsidRDefault="0064508D" w:rsidP="0016037B">
            <w:pPr>
              <w:pStyle w:val="Documenttitle"/>
            </w:pPr>
            <w:r>
              <w:t>Department of Families, Fairness and Housing privacy p</w:t>
            </w:r>
            <w:r w:rsidRPr="00137A7B">
              <w:t>olicy</w:t>
            </w:r>
          </w:p>
        </w:tc>
      </w:tr>
      <w:tr w:rsidR="000B2117" w14:paraId="5DF317EC" w14:textId="77777777" w:rsidTr="009C1CB1">
        <w:trPr>
          <w:trHeight w:val="1247"/>
        </w:trPr>
        <w:tc>
          <w:tcPr>
            <w:tcW w:w="7825" w:type="dxa"/>
          </w:tcPr>
          <w:p w14:paraId="757C1A16" w14:textId="77777777" w:rsidR="001F0946" w:rsidRPr="001F0946" w:rsidRDefault="001F0946" w:rsidP="001F0946">
            <w:pPr>
              <w:pStyle w:val="Documentsubtitle"/>
            </w:pPr>
            <w:r w:rsidRPr="001F0946">
              <w:t>Meeting legislative privacy obligations</w:t>
            </w:r>
          </w:p>
          <w:p w14:paraId="69C24C39" w14:textId="3501ABD7" w:rsidR="000B2117" w:rsidRPr="0016037B" w:rsidRDefault="001F0946" w:rsidP="001F0946">
            <w:pPr>
              <w:pStyle w:val="Documentsubtitle"/>
            </w:pPr>
            <w:r w:rsidRPr="001F0946">
              <w:t>July 2022</w:t>
            </w:r>
          </w:p>
        </w:tc>
      </w:tr>
      <w:tr w:rsidR="00CF4148" w14:paraId="5F5E6105" w14:textId="77777777" w:rsidTr="00CF4148">
        <w:trPr>
          <w:trHeight w:val="284"/>
        </w:trPr>
        <w:tc>
          <w:tcPr>
            <w:tcW w:w="7825" w:type="dxa"/>
          </w:tcPr>
          <w:p w14:paraId="45D389E8" w14:textId="74334762" w:rsidR="00CF4148" w:rsidRPr="00250DC4" w:rsidRDefault="00CF0E69"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61EE2A37" w14:textId="76EEAA5C" w:rsidR="00F5325E" w:rsidRPr="00B57329" w:rsidRDefault="00AD784C" w:rsidP="00F5325E">
      <w:pPr>
        <w:pStyle w:val="TOCheadingfactsheet"/>
      </w:pPr>
      <w:r w:rsidRPr="00B57329">
        <w:t>Contents</w:t>
      </w:r>
    </w:p>
    <w:p w14:paraId="08D66344" w14:textId="3D1E85AE" w:rsidR="00F5325E" w:rsidRDefault="00F5325E" w:rsidP="00F5325E">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66800268" w:history="1">
        <w:r>
          <w:rPr>
            <w:rStyle w:val="Hyperlink"/>
          </w:rPr>
          <w:t>Overview</w:t>
        </w:r>
        <w:r>
          <w:rPr>
            <w:webHidden/>
          </w:rPr>
          <w:tab/>
        </w:r>
        <w:r w:rsidR="00447F15">
          <w:rPr>
            <w:webHidden/>
          </w:rPr>
          <w:t>1</w:t>
        </w:r>
      </w:hyperlink>
    </w:p>
    <w:p w14:paraId="23AACEAB" w14:textId="7F68ABD0" w:rsidR="00F5325E" w:rsidRDefault="00000000" w:rsidP="00F5325E">
      <w:pPr>
        <w:pStyle w:val="TOC1"/>
        <w:rPr>
          <w:rFonts w:asciiTheme="minorHAnsi" w:eastAsiaTheme="minorEastAsia" w:hAnsiTheme="minorHAnsi" w:cstheme="minorBidi"/>
          <w:b w:val="0"/>
          <w:sz w:val="22"/>
          <w:szCs w:val="22"/>
          <w:lang w:eastAsia="en-AU"/>
        </w:rPr>
      </w:pPr>
      <w:hyperlink w:anchor="_Toc66800269" w:history="1">
        <w:r w:rsidR="00B55B75">
          <w:rPr>
            <w:rStyle w:val="Hyperlink"/>
          </w:rPr>
          <w:t>To</w:t>
        </w:r>
      </w:hyperlink>
      <w:r w:rsidR="00B55B75">
        <w:t xml:space="preserve"> what and whom does this policy apply?</w:t>
      </w:r>
      <w:r w:rsidR="00D10A3A" w:rsidRPr="00D10A3A">
        <w:rPr>
          <w:webHidden/>
        </w:rPr>
        <w:t xml:space="preserve"> </w:t>
      </w:r>
      <w:r w:rsidR="00D10A3A" w:rsidRPr="00D10A3A">
        <w:rPr>
          <w:webHidden/>
        </w:rPr>
        <w:tab/>
      </w:r>
      <w:r w:rsidR="00447F15">
        <w:rPr>
          <w:webHidden/>
        </w:rPr>
        <w:t>2</w:t>
      </w:r>
    </w:p>
    <w:p w14:paraId="782E863F" w14:textId="4A3BAF8B" w:rsidR="00F5325E" w:rsidRDefault="00000000" w:rsidP="00F5325E">
      <w:pPr>
        <w:pStyle w:val="TOC1"/>
      </w:pPr>
      <w:hyperlink w:anchor="_Toc66800271" w:history="1">
        <w:r w:rsidR="00D10A3A">
          <w:rPr>
            <w:rStyle w:val="Hyperlink"/>
          </w:rPr>
          <w:t>What does the department do?</w:t>
        </w:r>
        <w:r w:rsidR="00F5325E">
          <w:rPr>
            <w:webHidden/>
          </w:rPr>
          <w:tab/>
        </w:r>
        <w:r w:rsidR="000E2EE6">
          <w:rPr>
            <w:webHidden/>
          </w:rPr>
          <w:t>2</w:t>
        </w:r>
      </w:hyperlink>
    </w:p>
    <w:p w14:paraId="6ECA3AF7" w14:textId="21B1CF3A" w:rsidR="000E2EE6" w:rsidRPr="00D5327E" w:rsidRDefault="00000000" w:rsidP="00D5327E">
      <w:pPr>
        <w:pStyle w:val="TOC1"/>
        <w:rPr>
          <w:rFonts w:asciiTheme="minorHAnsi" w:eastAsiaTheme="minorEastAsia" w:hAnsiTheme="minorHAnsi" w:cstheme="minorBidi"/>
          <w:b w:val="0"/>
          <w:sz w:val="22"/>
          <w:szCs w:val="22"/>
          <w:lang w:eastAsia="en-AU"/>
        </w:rPr>
      </w:pPr>
      <w:hyperlink w:anchor="_Toc66800271" w:history="1">
        <w:r w:rsidR="000E2EE6">
          <w:rPr>
            <w:rStyle w:val="Hyperlink"/>
          </w:rPr>
          <w:t>Definitions of personal, health and sensitive information</w:t>
        </w:r>
        <w:r w:rsidR="000E2EE6">
          <w:rPr>
            <w:webHidden/>
          </w:rPr>
          <w:tab/>
          <w:t>2</w:t>
        </w:r>
      </w:hyperlink>
    </w:p>
    <w:p w14:paraId="2BE121CA" w14:textId="299C070C" w:rsidR="00F5325E" w:rsidRDefault="00000000" w:rsidP="00F5325E">
      <w:pPr>
        <w:pStyle w:val="TOC2"/>
        <w:rPr>
          <w:rFonts w:asciiTheme="minorHAnsi" w:eastAsiaTheme="minorEastAsia" w:hAnsiTheme="minorHAnsi" w:cstheme="minorBidi"/>
          <w:sz w:val="22"/>
          <w:szCs w:val="22"/>
          <w:lang w:eastAsia="en-AU"/>
        </w:rPr>
      </w:pPr>
      <w:hyperlink w:anchor="_Toc66800272" w:history="1">
        <w:r w:rsidR="00D5327E">
          <w:rPr>
            <w:rStyle w:val="Hyperlink"/>
          </w:rPr>
          <w:t>Personal information</w:t>
        </w:r>
        <w:r w:rsidR="00F5325E">
          <w:rPr>
            <w:webHidden/>
          </w:rPr>
          <w:tab/>
        </w:r>
        <w:r w:rsidR="00D5327E">
          <w:rPr>
            <w:webHidden/>
          </w:rPr>
          <w:t>2</w:t>
        </w:r>
      </w:hyperlink>
    </w:p>
    <w:p w14:paraId="6CDF4BF1" w14:textId="2E5BC9DE" w:rsidR="00D5327E" w:rsidRDefault="00F5325E" w:rsidP="00D5327E">
      <w:pPr>
        <w:pStyle w:val="TOC2"/>
        <w:rPr>
          <w:rFonts w:asciiTheme="minorHAnsi" w:eastAsiaTheme="minorEastAsia" w:hAnsiTheme="minorHAnsi" w:cstheme="minorBidi"/>
          <w:sz w:val="22"/>
          <w:szCs w:val="22"/>
          <w:lang w:eastAsia="en-AU"/>
        </w:rPr>
      </w:pPr>
      <w:r>
        <w:fldChar w:fldCharType="end"/>
      </w:r>
      <w:r w:rsidR="00D5327E">
        <w:t>Sensitive</w:t>
      </w:r>
      <w:r w:rsidR="00D5327E" w:rsidRPr="00D5327E">
        <w:t xml:space="preserve"> information</w:t>
      </w:r>
      <w:r w:rsidR="00D5327E">
        <w:rPr>
          <w:webHidden/>
        </w:rPr>
        <w:tab/>
        <w:t>2</w:t>
      </w:r>
    </w:p>
    <w:p w14:paraId="04110519" w14:textId="30E37BC8" w:rsidR="00D5327E" w:rsidRDefault="00D5327E" w:rsidP="00D5327E">
      <w:pPr>
        <w:pStyle w:val="TOC2"/>
        <w:rPr>
          <w:rFonts w:asciiTheme="minorHAnsi" w:eastAsiaTheme="minorEastAsia" w:hAnsiTheme="minorHAnsi" w:cstheme="minorBidi"/>
          <w:sz w:val="22"/>
          <w:szCs w:val="22"/>
          <w:lang w:eastAsia="en-AU"/>
        </w:rPr>
      </w:pPr>
      <w:r>
        <w:t>Health</w:t>
      </w:r>
      <w:r w:rsidRPr="00D5327E">
        <w:t xml:space="preserve"> information</w:t>
      </w:r>
      <w:r>
        <w:rPr>
          <w:webHidden/>
        </w:rPr>
        <w:tab/>
      </w:r>
      <w:r w:rsidR="00C15DBF">
        <w:rPr>
          <w:webHidden/>
        </w:rPr>
        <w:t>3</w:t>
      </w:r>
    </w:p>
    <w:p w14:paraId="2653DCF8" w14:textId="6CA3E98F" w:rsidR="001A1990" w:rsidRPr="00D5327E" w:rsidRDefault="001A1990" w:rsidP="001A1990">
      <w:pPr>
        <w:pStyle w:val="TOC1"/>
        <w:rPr>
          <w:rFonts w:asciiTheme="minorHAnsi" w:eastAsiaTheme="minorEastAsia" w:hAnsiTheme="minorHAnsi" w:cstheme="minorBidi"/>
          <w:b w:val="0"/>
          <w:sz w:val="22"/>
          <w:szCs w:val="22"/>
          <w:lang w:eastAsia="en-AU"/>
        </w:rPr>
      </w:pPr>
      <w:r>
        <w:t>Collection of personal and health information</w:t>
      </w:r>
      <w:r>
        <w:rPr>
          <w:webHidden/>
        </w:rPr>
        <w:tab/>
      </w:r>
      <w:r w:rsidR="00C15DBF">
        <w:rPr>
          <w:webHidden/>
        </w:rPr>
        <w:t>3</w:t>
      </w:r>
    </w:p>
    <w:p w14:paraId="6F4102A4" w14:textId="371E8DAE" w:rsidR="001A1990" w:rsidRPr="00D5327E" w:rsidRDefault="001A1990" w:rsidP="001A1990">
      <w:pPr>
        <w:pStyle w:val="TOC1"/>
        <w:rPr>
          <w:rFonts w:asciiTheme="minorHAnsi" w:eastAsiaTheme="minorEastAsia" w:hAnsiTheme="minorHAnsi" w:cstheme="minorBidi"/>
          <w:b w:val="0"/>
          <w:sz w:val="22"/>
          <w:szCs w:val="22"/>
          <w:lang w:eastAsia="en-AU"/>
        </w:rPr>
      </w:pPr>
      <w:r>
        <w:t xml:space="preserve">Collection of sensitive information </w:t>
      </w:r>
      <w:r>
        <w:rPr>
          <w:webHidden/>
        </w:rPr>
        <w:tab/>
      </w:r>
      <w:r w:rsidR="00C15DBF">
        <w:rPr>
          <w:webHidden/>
        </w:rPr>
        <w:t>4</w:t>
      </w:r>
    </w:p>
    <w:p w14:paraId="1FA76994" w14:textId="78A68B08" w:rsidR="001A1990" w:rsidRPr="00D5327E" w:rsidRDefault="001A1990" w:rsidP="001A1990">
      <w:pPr>
        <w:pStyle w:val="TOC1"/>
        <w:rPr>
          <w:rFonts w:asciiTheme="minorHAnsi" w:eastAsiaTheme="minorEastAsia" w:hAnsiTheme="minorHAnsi" w:cstheme="minorBidi"/>
          <w:b w:val="0"/>
          <w:sz w:val="22"/>
          <w:szCs w:val="22"/>
          <w:lang w:eastAsia="en-AU"/>
        </w:rPr>
      </w:pPr>
      <w:r>
        <w:t>Types of</w:t>
      </w:r>
      <w:r w:rsidRPr="001A1990">
        <w:t xml:space="preserve"> information</w:t>
      </w:r>
      <w:r>
        <w:t xml:space="preserve"> collected by the department</w:t>
      </w:r>
      <w:r>
        <w:rPr>
          <w:webHidden/>
        </w:rPr>
        <w:tab/>
      </w:r>
      <w:r w:rsidR="00C15DBF">
        <w:rPr>
          <w:webHidden/>
        </w:rPr>
        <w:t>4</w:t>
      </w:r>
    </w:p>
    <w:p w14:paraId="24929283" w14:textId="57DC9208" w:rsidR="001A1990" w:rsidRPr="00D5327E" w:rsidRDefault="001A1990" w:rsidP="001A1990">
      <w:pPr>
        <w:pStyle w:val="TOC1"/>
        <w:rPr>
          <w:rFonts w:asciiTheme="minorHAnsi" w:eastAsiaTheme="minorEastAsia" w:hAnsiTheme="minorHAnsi" w:cstheme="minorBidi"/>
          <w:b w:val="0"/>
          <w:sz w:val="22"/>
          <w:szCs w:val="22"/>
          <w:lang w:eastAsia="en-AU"/>
        </w:rPr>
      </w:pPr>
      <w:r>
        <w:t>What the department does with the</w:t>
      </w:r>
      <w:r w:rsidRPr="001A1990">
        <w:t xml:space="preserve"> information</w:t>
      </w:r>
      <w:r>
        <w:t xml:space="preserve"> collected</w:t>
      </w:r>
      <w:r>
        <w:rPr>
          <w:webHidden/>
        </w:rPr>
        <w:tab/>
      </w:r>
      <w:r w:rsidR="00C15DBF">
        <w:rPr>
          <w:webHidden/>
        </w:rPr>
        <w:t>5</w:t>
      </w:r>
    </w:p>
    <w:p w14:paraId="01FAC6AC" w14:textId="469A13D8" w:rsidR="001A1990" w:rsidRPr="00D5327E" w:rsidRDefault="00020910" w:rsidP="001A1990">
      <w:pPr>
        <w:pStyle w:val="TOC1"/>
        <w:rPr>
          <w:rFonts w:asciiTheme="minorHAnsi" w:eastAsiaTheme="minorEastAsia" w:hAnsiTheme="minorHAnsi" w:cstheme="minorBidi"/>
          <w:b w:val="0"/>
          <w:sz w:val="22"/>
          <w:szCs w:val="22"/>
          <w:lang w:eastAsia="en-AU"/>
        </w:rPr>
      </w:pPr>
      <w:r>
        <w:t>How the department stores and protects information</w:t>
      </w:r>
      <w:r w:rsidR="001A1990">
        <w:rPr>
          <w:webHidden/>
        </w:rPr>
        <w:tab/>
      </w:r>
      <w:r w:rsidR="00C15DBF">
        <w:rPr>
          <w:webHidden/>
        </w:rPr>
        <w:t>5</w:t>
      </w:r>
    </w:p>
    <w:p w14:paraId="5BEB5A70" w14:textId="5B9A7FAD" w:rsidR="001A1990" w:rsidRPr="00D5327E" w:rsidRDefault="00020910" w:rsidP="001A1990">
      <w:pPr>
        <w:pStyle w:val="TOC1"/>
        <w:rPr>
          <w:rFonts w:asciiTheme="minorHAnsi" w:eastAsiaTheme="minorEastAsia" w:hAnsiTheme="minorHAnsi" w:cstheme="minorBidi"/>
          <w:b w:val="0"/>
          <w:sz w:val="22"/>
          <w:szCs w:val="22"/>
          <w:lang w:eastAsia="en-AU"/>
        </w:rPr>
      </w:pPr>
      <w:r>
        <w:t>Access to and correction of information</w:t>
      </w:r>
      <w:r w:rsidR="001A1990">
        <w:rPr>
          <w:webHidden/>
        </w:rPr>
        <w:tab/>
      </w:r>
      <w:r w:rsidR="005219B5">
        <w:rPr>
          <w:webHidden/>
        </w:rPr>
        <w:t>6</w:t>
      </w:r>
    </w:p>
    <w:p w14:paraId="5AB2AECE" w14:textId="7AB6E84F" w:rsidR="001A1990" w:rsidRPr="00D5327E" w:rsidRDefault="00020910" w:rsidP="001A1990">
      <w:pPr>
        <w:pStyle w:val="TOC1"/>
        <w:rPr>
          <w:rFonts w:asciiTheme="minorHAnsi" w:eastAsiaTheme="minorEastAsia" w:hAnsiTheme="minorHAnsi" w:cstheme="minorBidi"/>
          <w:b w:val="0"/>
          <w:sz w:val="22"/>
          <w:szCs w:val="22"/>
          <w:lang w:eastAsia="en-AU"/>
        </w:rPr>
      </w:pPr>
      <w:r>
        <w:t>Making a complaint about a privacy incident (breach)</w:t>
      </w:r>
      <w:r w:rsidR="001A1990">
        <w:rPr>
          <w:webHidden/>
        </w:rPr>
        <w:tab/>
      </w:r>
      <w:r w:rsidR="005219B5">
        <w:rPr>
          <w:webHidden/>
        </w:rPr>
        <w:t>6</w:t>
      </w:r>
    </w:p>
    <w:p w14:paraId="74F5E993" w14:textId="7DF121FE" w:rsidR="001A1990" w:rsidRPr="00D5327E" w:rsidRDefault="00020910" w:rsidP="001A1990">
      <w:pPr>
        <w:pStyle w:val="TOC1"/>
        <w:rPr>
          <w:rFonts w:asciiTheme="minorHAnsi" w:eastAsiaTheme="minorEastAsia" w:hAnsiTheme="minorHAnsi" w:cstheme="minorBidi"/>
          <w:b w:val="0"/>
          <w:sz w:val="22"/>
          <w:szCs w:val="22"/>
          <w:lang w:eastAsia="en-AU"/>
        </w:rPr>
      </w:pPr>
      <w:r>
        <w:t>How does the department protect information transferred outside of Victoria</w:t>
      </w:r>
      <w:r w:rsidR="001A1990">
        <w:rPr>
          <w:webHidden/>
        </w:rPr>
        <w:tab/>
      </w:r>
      <w:r w:rsidR="00605280">
        <w:rPr>
          <w:webHidden/>
        </w:rPr>
        <w:t>6</w:t>
      </w:r>
    </w:p>
    <w:p w14:paraId="42007C13" w14:textId="196DDF9E" w:rsidR="00AC5BE7" w:rsidRPr="00020910" w:rsidRDefault="00020910" w:rsidP="00020910">
      <w:pPr>
        <w:pStyle w:val="TOC1"/>
        <w:rPr>
          <w:rFonts w:asciiTheme="minorHAnsi" w:eastAsiaTheme="minorEastAsia" w:hAnsiTheme="minorHAnsi" w:cstheme="minorBidi"/>
          <w:b w:val="0"/>
          <w:sz w:val="22"/>
          <w:szCs w:val="22"/>
          <w:lang w:eastAsia="en-AU"/>
        </w:rPr>
      </w:pPr>
      <w:r>
        <w:t>Workplace participant responsibilities</w:t>
      </w:r>
      <w:r w:rsidR="001A1990">
        <w:rPr>
          <w:webHidden/>
        </w:rPr>
        <w:tab/>
      </w:r>
      <w:r w:rsidR="00605280">
        <w:rPr>
          <w:webHidden/>
        </w:rPr>
        <w:t>7</w:t>
      </w:r>
    </w:p>
    <w:p w14:paraId="6500107F" w14:textId="43863089" w:rsidR="008A5D60" w:rsidRPr="00F72115" w:rsidRDefault="00B53013" w:rsidP="003D7E30">
      <w:pPr>
        <w:pStyle w:val="Heading1"/>
      </w:pPr>
      <w:r>
        <w:t>Overview</w:t>
      </w:r>
    </w:p>
    <w:p w14:paraId="47579CF2" w14:textId="77777777" w:rsidR="00F934F8" w:rsidRDefault="00F934F8" w:rsidP="00D54E55">
      <w:pPr>
        <w:pStyle w:val="DHHSbody"/>
      </w:pPr>
      <w:r>
        <w:t xml:space="preserve">The Department of Families, Fairness and Housing (department), along with its funded and contracted service providers, collects, </w:t>
      </w:r>
      <w:proofErr w:type="gramStart"/>
      <w:r>
        <w:t>uses</w:t>
      </w:r>
      <w:proofErr w:type="gramEnd"/>
      <w:r>
        <w:t xml:space="preserve"> and discloses personal information (which includes sensitive information) and health information about people using its services and its staff. </w:t>
      </w:r>
    </w:p>
    <w:p w14:paraId="072CC303" w14:textId="77777777" w:rsidR="00F934F8" w:rsidRDefault="00F934F8" w:rsidP="00D54E55">
      <w:pPr>
        <w:pStyle w:val="DHHSbody"/>
      </w:pPr>
      <w:r>
        <w:t xml:space="preserve">The department acknowledges the sensitivity of information provided to it and is committed to protecting the privacy of this information in accordance with the law. </w:t>
      </w:r>
    </w:p>
    <w:p w14:paraId="5B420E6C" w14:textId="77777777" w:rsidR="00F934F8" w:rsidRDefault="00F934F8" w:rsidP="00D54E55">
      <w:pPr>
        <w:pStyle w:val="DHHSbody"/>
      </w:pPr>
      <w:r>
        <w:t>The department is bound by privacy and other laws, including:</w:t>
      </w:r>
    </w:p>
    <w:p w14:paraId="10303841" w14:textId="77777777" w:rsidR="00F934F8" w:rsidRPr="00D54E55" w:rsidRDefault="00F934F8" w:rsidP="00D54E55">
      <w:pPr>
        <w:pStyle w:val="Bullet1"/>
        <w:rPr>
          <w:i/>
          <w:iCs/>
        </w:rPr>
      </w:pPr>
      <w:r w:rsidRPr="00D54E55">
        <w:rPr>
          <w:i/>
          <w:iCs/>
        </w:rPr>
        <w:t>Privacy and Data Protection Act 2014</w:t>
      </w:r>
    </w:p>
    <w:p w14:paraId="24EAC21F" w14:textId="77777777" w:rsidR="00F934F8" w:rsidRPr="00D54E55" w:rsidRDefault="00F934F8" w:rsidP="00D54E55">
      <w:pPr>
        <w:pStyle w:val="Bullet1"/>
        <w:rPr>
          <w:i/>
          <w:iCs/>
        </w:rPr>
      </w:pPr>
      <w:r w:rsidRPr="00D54E55">
        <w:rPr>
          <w:i/>
          <w:iCs/>
        </w:rPr>
        <w:t>Health Records Act 2001</w:t>
      </w:r>
    </w:p>
    <w:p w14:paraId="5D25F50E" w14:textId="77777777" w:rsidR="00F934F8" w:rsidRPr="00D54E55" w:rsidRDefault="00F934F8" w:rsidP="00D54E55">
      <w:pPr>
        <w:pStyle w:val="Bullet1"/>
        <w:rPr>
          <w:i/>
          <w:iCs/>
        </w:rPr>
      </w:pPr>
      <w:r w:rsidRPr="00D54E55">
        <w:rPr>
          <w:i/>
          <w:iCs/>
        </w:rPr>
        <w:t>Children, Youth and Families Act 2005</w:t>
      </w:r>
    </w:p>
    <w:p w14:paraId="1436F31B" w14:textId="77777777" w:rsidR="00F934F8" w:rsidRPr="00D54E55" w:rsidRDefault="00F934F8" w:rsidP="00D54E55">
      <w:pPr>
        <w:pStyle w:val="Bullet1"/>
        <w:rPr>
          <w:i/>
          <w:iCs/>
        </w:rPr>
      </w:pPr>
      <w:r w:rsidRPr="00D54E55">
        <w:rPr>
          <w:i/>
          <w:iCs/>
        </w:rPr>
        <w:t>Charter of Human Rights and Responsibilities Act 2006</w:t>
      </w:r>
    </w:p>
    <w:p w14:paraId="1B18FE32" w14:textId="77777777" w:rsidR="00F934F8" w:rsidRPr="00D54E55" w:rsidRDefault="00F934F8" w:rsidP="00D54E55">
      <w:pPr>
        <w:pStyle w:val="Bullet1"/>
        <w:rPr>
          <w:i/>
          <w:iCs/>
        </w:rPr>
      </w:pPr>
      <w:r w:rsidRPr="00D54E55">
        <w:rPr>
          <w:i/>
          <w:iCs/>
        </w:rPr>
        <w:lastRenderedPageBreak/>
        <w:t>Freedom of Information Act 1982.</w:t>
      </w:r>
    </w:p>
    <w:p w14:paraId="45D2E994" w14:textId="3D6308B9" w:rsidR="00F934F8" w:rsidRDefault="00F934F8" w:rsidP="00D342AF">
      <w:pPr>
        <w:pStyle w:val="Bodyafterbullets"/>
      </w:pPr>
      <w:r>
        <w:t>Using and disclosing information about clients is a legitimate part of providing services and keeping people safe</w:t>
      </w:r>
      <w:r w:rsidR="000A3121">
        <w:t>.</w:t>
      </w:r>
    </w:p>
    <w:p w14:paraId="6E97CFE3" w14:textId="5AA87D0A" w:rsidR="003D7E30" w:rsidRDefault="006E3816" w:rsidP="008A5D60">
      <w:pPr>
        <w:pStyle w:val="Heading1"/>
      </w:pPr>
      <w:r>
        <w:t>To what and whom does this policy apply?</w:t>
      </w:r>
    </w:p>
    <w:p w14:paraId="3FC81896" w14:textId="77777777" w:rsidR="00270843" w:rsidRDefault="00270843" w:rsidP="00D54E55">
      <w:pPr>
        <w:pStyle w:val="DHHSbody"/>
      </w:pPr>
      <w:bookmarkStart w:id="0" w:name="_Toc66794861"/>
      <w:bookmarkStart w:id="1" w:name="_Toc66800270"/>
      <w:r>
        <w:t xml:space="preserve">This policy applies to all personal and health information collected, stored, </w:t>
      </w:r>
      <w:proofErr w:type="gramStart"/>
      <w:r>
        <w:t>used</w:t>
      </w:r>
      <w:proofErr w:type="gramEnd"/>
      <w:r>
        <w:t xml:space="preserve"> and disclosed about any individual who interacts with the department. </w:t>
      </w:r>
    </w:p>
    <w:p w14:paraId="7A63F8EC" w14:textId="77777777" w:rsidR="00270843" w:rsidRDefault="00270843" w:rsidP="00D54E55">
      <w:pPr>
        <w:pStyle w:val="DHHSbody"/>
      </w:pPr>
      <w:r>
        <w:t xml:space="preserve">This policy also applies to all personal and health information collected, stored, </w:t>
      </w:r>
      <w:proofErr w:type="gramStart"/>
      <w:r>
        <w:t>used</w:t>
      </w:r>
      <w:proofErr w:type="gramEnd"/>
      <w:r>
        <w:t xml:space="preserve"> and disclosed about people working for the department. This includes department staff, secondees, labour hire, personnel, contractors, sub</w:t>
      </w:r>
      <w:r>
        <w:noBreakHyphen/>
        <w:t>contractors and those on work experience and volunteers. These individuals are collectively referred to throughout this document as workplace participants.</w:t>
      </w:r>
    </w:p>
    <w:bookmarkEnd w:id="0"/>
    <w:bookmarkEnd w:id="1"/>
    <w:p w14:paraId="5406CEF7" w14:textId="1751637F" w:rsidR="003D7E30" w:rsidRDefault="005F6930" w:rsidP="004E078C">
      <w:pPr>
        <w:pStyle w:val="Heading1"/>
      </w:pPr>
      <w:r>
        <w:t>What does the department do?</w:t>
      </w:r>
    </w:p>
    <w:p w14:paraId="723EE75C" w14:textId="77777777" w:rsidR="009226D5" w:rsidRDefault="009226D5" w:rsidP="00D54E55">
      <w:pPr>
        <w:pStyle w:val="DHHSbody"/>
      </w:pPr>
      <w:bookmarkStart w:id="2" w:name="_Toc256778633"/>
      <w:r>
        <w:t xml:space="preserve">The department supports and enhances the health and wellbeing of all Victorians, leading and shaping the human services sector through policy, service design and delivery. The services and statutory functions that we and our funded and contracted service providers deliver include disability services, family support, child protection, housing, homelessness support </w:t>
      </w:r>
      <w:r w:rsidRPr="005F7D1E">
        <w:t>and aged care.</w:t>
      </w:r>
    </w:p>
    <w:p w14:paraId="723EB4D9" w14:textId="77777777" w:rsidR="009226D5" w:rsidRDefault="009226D5" w:rsidP="00D54E55">
      <w:pPr>
        <w:pStyle w:val="DHHSbody"/>
      </w:pPr>
      <w:r>
        <w:t xml:space="preserve">The department collects, uses, </w:t>
      </w:r>
      <w:proofErr w:type="gramStart"/>
      <w:r>
        <w:t>stores</w:t>
      </w:r>
      <w:proofErr w:type="gramEnd"/>
      <w:r>
        <w:t xml:space="preserve"> and discloses a range of personal and health information for the purposes of providing services or to carry out its statutory functions.</w:t>
      </w:r>
    </w:p>
    <w:bookmarkEnd w:id="2"/>
    <w:p w14:paraId="2EDACCAB" w14:textId="10C4E370" w:rsidR="003B1BDC" w:rsidRDefault="00316E09" w:rsidP="00316E09">
      <w:pPr>
        <w:pStyle w:val="Heading1"/>
      </w:pPr>
      <w:r>
        <w:t>Definitions of personal, health and sensitive information</w:t>
      </w:r>
    </w:p>
    <w:p w14:paraId="6C55FC4D" w14:textId="197F59DC" w:rsidR="00404F8D" w:rsidRPr="00B94360" w:rsidRDefault="004331A2" w:rsidP="00B94360">
      <w:pPr>
        <w:pStyle w:val="DHHSbody"/>
        <w:rPr>
          <w:b/>
        </w:rPr>
      </w:pPr>
      <w:r w:rsidRPr="00195AED">
        <w:t xml:space="preserve">We are committed to protecting the privacy of your information and we are bound by Victorian laws, as well as other laws that impose specific obligations </w:t>
      </w:r>
      <w:proofErr w:type="gramStart"/>
      <w:r w:rsidRPr="00195AED">
        <w:t>in regard to</w:t>
      </w:r>
      <w:proofErr w:type="gramEnd"/>
      <w:r w:rsidRPr="00195AED">
        <w:t xml:space="preserve"> handling information. In Victoria, the Privacy and Data Protection Act 2014 (Vic) and the Health Records Act 2001</w:t>
      </w:r>
      <w:r w:rsidR="00317249">
        <w:t xml:space="preserve"> </w:t>
      </w:r>
      <w:r w:rsidRPr="00195AED">
        <w:t>(Vic) are the primary legislation that regulates the information handling of personal and health information. The department will manage your information in accordance with the Information Privacy Principles and Health Privacy Principles that provide standards for information collection, storage, access, transmission, disclosure, use and disposal as prescribed within these Acts.</w:t>
      </w:r>
    </w:p>
    <w:p w14:paraId="0BFA3A9D" w14:textId="45A717ED" w:rsidR="00316E09" w:rsidRDefault="002523B9" w:rsidP="00794674">
      <w:pPr>
        <w:pStyle w:val="Heading2"/>
      </w:pPr>
      <w:r>
        <w:t>Personal information</w:t>
      </w:r>
    </w:p>
    <w:p w14:paraId="364DB21E" w14:textId="707363D4" w:rsidR="00B94360" w:rsidRPr="00B94360" w:rsidRDefault="00C5754C" w:rsidP="00C5754C">
      <w:pPr>
        <w:pStyle w:val="DHHSbody"/>
      </w:pPr>
      <w:r>
        <w:t xml:space="preserve">Personal information is defined in the </w:t>
      </w:r>
      <w:r w:rsidRPr="003E4B8F">
        <w:t>Privacy and Data Protection Act</w:t>
      </w:r>
      <w:r>
        <w:t xml:space="preserve"> as information or an opinion (including information or an opinion forming part of a database), that is recorded in any form and whether true or not, about an individual whose identity is apparent, or can reasonably be ascertained, from the information or opinion, but does not include information of a kind to which the </w:t>
      </w:r>
      <w:r w:rsidRPr="00D6179A">
        <w:t>Health Records Act</w:t>
      </w:r>
      <w:r w:rsidRPr="00FA50B8">
        <w:rPr>
          <w:i/>
        </w:rPr>
        <w:t xml:space="preserve"> </w:t>
      </w:r>
      <w:r>
        <w:t xml:space="preserve">applies. </w:t>
      </w:r>
    </w:p>
    <w:p w14:paraId="71822E1C" w14:textId="7807737C" w:rsidR="002523B9" w:rsidRDefault="009339CE" w:rsidP="009339CE">
      <w:pPr>
        <w:pStyle w:val="Heading2"/>
      </w:pPr>
      <w:r>
        <w:t>Sensitive information</w:t>
      </w:r>
    </w:p>
    <w:p w14:paraId="13BC4596" w14:textId="77777777" w:rsidR="00A02A87" w:rsidRDefault="00A02A87" w:rsidP="00A02A87">
      <w:pPr>
        <w:pStyle w:val="DHHSbody"/>
      </w:pPr>
      <w:r>
        <w:t xml:space="preserve">Sensitive information is a subset of personal information. It is defined in the </w:t>
      </w:r>
      <w:r w:rsidRPr="008F5204">
        <w:t>Privacy and Data Protection Act</w:t>
      </w:r>
      <w:r>
        <w:t>. It means information or an opinion about an individual’s:</w:t>
      </w:r>
    </w:p>
    <w:p w14:paraId="38C6512D" w14:textId="77777777" w:rsidR="00A02A87" w:rsidRDefault="00A02A87" w:rsidP="00A02A87">
      <w:pPr>
        <w:pStyle w:val="Bullet1"/>
      </w:pPr>
      <w:r>
        <w:t>racial or ethnic origin</w:t>
      </w:r>
    </w:p>
    <w:p w14:paraId="2B250257" w14:textId="77777777" w:rsidR="00A02A87" w:rsidRDefault="00A02A87" w:rsidP="00A02A87">
      <w:pPr>
        <w:pStyle w:val="Bullet1"/>
      </w:pPr>
      <w:r>
        <w:t>political opinions</w:t>
      </w:r>
    </w:p>
    <w:p w14:paraId="45D79906" w14:textId="77777777" w:rsidR="00A02A87" w:rsidRDefault="00A02A87" w:rsidP="00A02A87">
      <w:pPr>
        <w:pStyle w:val="Bullet1"/>
      </w:pPr>
      <w:r>
        <w:t>membership of a political association</w:t>
      </w:r>
    </w:p>
    <w:p w14:paraId="7B1657B6" w14:textId="77777777" w:rsidR="00A02A87" w:rsidRDefault="00A02A87" w:rsidP="00A02A87">
      <w:pPr>
        <w:pStyle w:val="Bullet1"/>
      </w:pPr>
      <w:r>
        <w:t>religious beliefs or affiliations</w:t>
      </w:r>
    </w:p>
    <w:p w14:paraId="232FEDD6" w14:textId="77777777" w:rsidR="00A02A87" w:rsidRDefault="00A02A87" w:rsidP="00A02A87">
      <w:pPr>
        <w:pStyle w:val="Bullet1"/>
      </w:pPr>
      <w:r>
        <w:t>philosophical beliefs</w:t>
      </w:r>
    </w:p>
    <w:p w14:paraId="00C3E304" w14:textId="77777777" w:rsidR="00A02A87" w:rsidRDefault="00A02A87" w:rsidP="00A02A87">
      <w:pPr>
        <w:pStyle w:val="Bullet1"/>
      </w:pPr>
      <w:r>
        <w:t>membership of a professional or trade association</w:t>
      </w:r>
    </w:p>
    <w:p w14:paraId="75E8D3BC" w14:textId="77777777" w:rsidR="00A02A87" w:rsidRDefault="00A02A87" w:rsidP="00A02A87">
      <w:pPr>
        <w:pStyle w:val="Bullet1"/>
      </w:pPr>
      <w:r>
        <w:t>membership of a trade union</w:t>
      </w:r>
    </w:p>
    <w:p w14:paraId="000FD7DA" w14:textId="77777777" w:rsidR="00A02A87" w:rsidRDefault="00A02A87" w:rsidP="00A02A87">
      <w:pPr>
        <w:pStyle w:val="Bullet1"/>
      </w:pPr>
      <w:r>
        <w:lastRenderedPageBreak/>
        <w:t xml:space="preserve">sexual preferences, </w:t>
      </w:r>
      <w:proofErr w:type="gramStart"/>
      <w:r>
        <w:t>orientation</w:t>
      </w:r>
      <w:proofErr w:type="gramEnd"/>
      <w:r>
        <w:t xml:space="preserve"> or practices</w:t>
      </w:r>
    </w:p>
    <w:p w14:paraId="7AD86B48" w14:textId="77777777" w:rsidR="00A02A87" w:rsidRDefault="00A02A87" w:rsidP="00A02A87">
      <w:pPr>
        <w:pStyle w:val="Bullet1"/>
      </w:pPr>
      <w:r>
        <w:t>criminal record</w:t>
      </w:r>
    </w:p>
    <w:p w14:paraId="50E64EB0" w14:textId="71E6841A" w:rsidR="00C5754C" w:rsidRPr="00C5754C" w:rsidRDefault="00A02A87" w:rsidP="00A02A87">
      <w:pPr>
        <w:pStyle w:val="Bodyafterbullets"/>
      </w:pPr>
      <w:r>
        <w:t>that is also personal information.</w:t>
      </w:r>
    </w:p>
    <w:p w14:paraId="52718B20" w14:textId="414D1843" w:rsidR="009339CE" w:rsidRDefault="00794674" w:rsidP="00794674">
      <w:pPr>
        <w:pStyle w:val="Heading2"/>
      </w:pPr>
      <w:r>
        <w:t>Health information</w:t>
      </w:r>
    </w:p>
    <w:p w14:paraId="0678DCA4" w14:textId="2C5505B7" w:rsidR="00922729" w:rsidRDefault="00922729" w:rsidP="00922729">
      <w:pPr>
        <w:pStyle w:val="DHHSbody"/>
      </w:pPr>
      <w:r w:rsidRPr="00922729">
        <w:t>Health information is defined in the Health Records Act. Where information is health information and so is not caught by the Privacy and Data Protection Act, then the law is different in some respects. The Health Records Act</w:t>
      </w:r>
      <w:r w:rsidRPr="00922729" w:rsidDel="00A05213">
        <w:t xml:space="preserve"> </w:t>
      </w:r>
      <w:r w:rsidRPr="00922729">
        <w:t xml:space="preserve">defines health information as: </w:t>
      </w:r>
    </w:p>
    <w:p w14:paraId="54C903C3" w14:textId="6F24C5FE" w:rsidR="00A41FBC" w:rsidRDefault="006C1D7E" w:rsidP="006C1D7E">
      <w:pPr>
        <w:pStyle w:val="Bullet1"/>
      </w:pPr>
      <w:r>
        <w:t>information or an opinion about:</w:t>
      </w:r>
    </w:p>
    <w:p w14:paraId="592D3617" w14:textId="77777777" w:rsidR="00174C41" w:rsidRDefault="00174C41" w:rsidP="00174C41">
      <w:pPr>
        <w:pStyle w:val="Bullet2"/>
      </w:pPr>
      <w:r>
        <w:t xml:space="preserve">the physical, </w:t>
      </w:r>
      <w:proofErr w:type="gramStart"/>
      <w:r>
        <w:t>mental</w:t>
      </w:r>
      <w:proofErr w:type="gramEnd"/>
      <w:r>
        <w:t xml:space="preserve"> or psychological health (at any time) of an individual; or</w:t>
      </w:r>
    </w:p>
    <w:p w14:paraId="36810818" w14:textId="77777777" w:rsidR="00174C41" w:rsidRDefault="00174C41" w:rsidP="00174C41">
      <w:pPr>
        <w:pStyle w:val="Bullet2"/>
      </w:pPr>
      <w:r>
        <w:t>a disability (at any time) of an individual; or</w:t>
      </w:r>
    </w:p>
    <w:p w14:paraId="0F204BE0" w14:textId="77777777" w:rsidR="00174C41" w:rsidRDefault="00174C41" w:rsidP="00174C41">
      <w:pPr>
        <w:pStyle w:val="Bullet2"/>
      </w:pPr>
      <w:r>
        <w:t>an individual's expressed wishes about the future provision of health services to him or her; or</w:t>
      </w:r>
    </w:p>
    <w:p w14:paraId="650B8AF8" w14:textId="38E90CB1" w:rsidR="00174C41" w:rsidRDefault="00174C41" w:rsidP="00174C41">
      <w:pPr>
        <w:pStyle w:val="Bullet2"/>
      </w:pPr>
      <w:r>
        <w:t>a health service provided, or to be provided, to an individual</w:t>
      </w:r>
    </w:p>
    <w:p w14:paraId="5F98AB0E" w14:textId="337C0777" w:rsidR="00174C41" w:rsidRPr="00A75F59" w:rsidRDefault="00174C41" w:rsidP="00174C41">
      <w:pPr>
        <w:pStyle w:val="Bullet2"/>
        <w:numPr>
          <w:ilvl w:val="0"/>
          <w:numId w:val="0"/>
        </w:numPr>
        <w:ind w:left="284"/>
      </w:pPr>
      <w:r>
        <w:t xml:space="preserve">that is also personal information (see definition of personal information under the </w:t>
      </w:r>
      <w:r>
        <w:rPr>
          <w:i/>
          <w:iCs/>
        </w:rPr>
        <w:t>Health Records Act 2001</w:t>
      </w:r>
      <w:r w:rsidR="00A75F59">
        <w:t xml:space="preserve"> below); or</w:t>
      </w:r>
    </w:p>
    <w:p w14:paraId="77B89B05" w14:textId="1D817470" w:rsidR="002E3EE5" w:rsidRDefault="00174C41" w:rsidP="00F76E6F">
      <w:pPr>
        <w:pStyle w:val="Bullet1"/>
      </w:pPr>
      <w:r>
        <w:t>other personal</w:t>
      </w:r>
      <w:r w:rsidR="002E3EE5">
        <w:t xml:space="preserve"> information collected to provide, or in providing, a health service; or</w:t>
      </w:r>
    </w:p>
    <w:p w14:paraId="001FFDCA" w14:textId="77777777" w:rsidR="002E3EE5" w:rsidRDefault="002E3EE5" w:rsidP="00F76E6F">
      <w:pPr>
        <w:pStyle w:val="Bullet1"/>
      </w:pPr>
      <w:r>
        <w:t xml:space="preserve">other personal information about an individual collected in connection with the donation, or intended donation, by the individual of his or her body parts, </w:t>
      </w:r>
      <w:proofErr w:type="gramStart"/>
      <w:r>
        <w:t>organs</w:t>
      </w:r>
      <w:proofErr w:type="gramEnd"/>
      <w:r>
        <w:t xml:space="preserve"> or body substances; or</w:t>
      </w:r>
    </w:p>
    <w:p w14:paraId="70CC9C01" w14:textId="0DE992E7" w:rsidR="006C1D7E" w:rsidRDefault="002E3EE5" w:rsidP="00F76E6F">
      <w:pPr>
        <w:pStyle w:val="Bullet1"/>
      </w:pPr>
      <w:r>
        <w:t>other personal information that is genetic information about an individual in a form which is or could be predictive of the health (at any time) of the individual or of any of his or her descendants</w:t>
      </w:r>
      <w:r w:rsidR="003F6BF8">
        <w:t xml:space="preserve"> </w:t>
      </w:r>
    </w:p>
    <w:p w14:paraId="54B5601D" w14:textId="0D30349E" w:rsidR="003F6BF8" w:rsidRDefault="003F6BF8" w:rsidP="00F76E6F">
      <w:pPr>
        <w:pStyle w:val="Bullet1"/>
      </w:pPr>
      <w:r>
        <w:t xml:space="preserve">the definition does not include health information, or a class of health information or health information contained in a class of documents, that is prescribed as exempt health information for the purposes of the </w:t>
      </w:r>
      <w:r w:rsidRPr="008F5204">
        <w:t xml:space="preserve">Health Records Act </w:t>
      </w:r>
      <w:r>
        <w:t>generally or for the purposes of specified provisions of that Act.</w:t>
      </w:r>
    </w:p>
    <w:p w14:paraId="0D5F4EEB" w14:textId="77777777" w:rsidR="003F6BF8" w:rsidRPr="00922729" w:rsidRDefault="003F6BF8" w:rsidP="003F6BF8">
      <w:pPr>
        <w:pStyle w:val="Bullet1"/>
        <w:numPr>
          <w:ilvl w:val="0"/>
          <w:numId w:val="0"/>
        </w:numPr>
        <w:ind w:left="284" w:hanging="284"/>
      </w:pPr>
    </w:p>
    <w:p w14:paraId="1611D4CF" w14:textId="77777777" w:rsidR="00C60EB3" w:rsidRPr="003E4B8F" w:rsidRDefault="00C60EB3" w:rsidP="00C60EB3">
      <w:pPr>
        <w:pStyle w:val="DHHSbody"/>
      </w:pPr>
      <w:r w:rsidRPr="003E4B8F">
        <w:t>Personal information is defined in the Health Records Act</w:t>
      </w:r>
      <w:r>
        <w:t xml:space="preserve"> </w:t>
      </w:r>
      <w:r w:rsidRPr="003E4B8F">
        <w:t xml:space="preserve">as information or an opinion (including information or an opinion forming part of a database), </w:t>
      </w:r>
      <w:r w:rsidRPr="00C60EB3">
        <w:t>whether</w:t>
      </w:r>
      <w:r w:rsidRPr="003E4B8F">
        <w:t xml:space="preserve"> true or not, and whether recorded in a material form or not, about an individual whose identity is apparent, or can reasonably be ascertained, from the information or opinion, but does not include information about an individual who has been dead for more than 30 years.</w:t>
      </w:r>
    </w:p>
    <w:p w14:paraId="26B07DD5" w14:textId="027A64D5" w:rsidR="00922729" w:rsidRDefault="00010972" w:rsidP="00010972">
      <w:pPr>
        <w:pStyle w:val="Heading1"/>
      </w:pPr>
      <w:r>
        <w:t>Collection of personal and health information</w:t>
      </w:r>
    </w:p>
    <w:p w14:paraId="035C11E4" w14:textId="77777777" w:rsidR="000A0778" w:rsidRPr="00C13C22" w:rsidRDefault="000A0778" w:rsidP="00C13C22">
      <w:pPr>
        <w:pStyle w:val="DHHSbody"/>
      </w:pPr>
      <w:r w:rsidRPr="00C13C22">
        <w:t xml:space="preserve">The department collects personal and health information necessary to the department’s functions and activities, including various programs and services it runs and those it funds others to provide and/or that the department regulates. </w:t>
      </w:r>
    </w:p>
    <w:p w14:paraId="51A84962" w14:textId="469DA3DE" w:rsidR="00C13C22" w:rsidRDefault="000A0778" w:rsidP="00C13C22">
      <w:pPr>
        <w:pStyle w:val="DHHSbody"/>
      </w:pPr>
      <w:r w:rsidRPr="00C13C22">
        <w:t xml:space="preserve">The department collects personal and health information only by lawful and fair means and not in an unreasonably intrusive way. If it is reasonable and practicable to do so, the department collects personal and health information about an individual only from that individual. When collecting information directly from an individual and when collecting information from someone else about an individual, the department will take reasonable steps to ensure the individual is aware of why the information is being collected (including the purposes for the collection and any relevant laws requiring the collection), who it may be disclosed to, the main consequences if the individual does not disclose the information (if collecting information directly from the individual), and how the individual may contact the department and gain access to the information collected. There may be exceptions in the Information Privacy Principles and the Health Privacy Principles in certain circumstances that do not require reasonable steps to be taken but this needs to be assessed on a </w:t>
      </w:r>
      <w:proofErr w:type="gramStart"/>
      <w:r w:rsidRPr="00C13C22">
        <w:t>case by case</w:t>
      </w:r>
      <w:proofErr w:type="gramEnd"/>
      <w:r w:rsidRPr="00C13C22">
        <w:t xml:space="preserve"> basis. </w:t>
      </w:r>
    </w:p>
    <w:p w14:paraId="3D8742E0" w14:textId="53E6A081" w:rsidR="000A0778" w:rsidRPr="00C13C22" w:rsidRDefault="000A0778" w:rsidP="00C13C22">
      <w:pPr>
        <w:pStyle w:val="DHHSbody"/>
      </w:pPr>
      <w:r w:rsidRPr="00C13C22">
        <w:t>The department typically collects information in the following ways:</w:t>
      </w:r>
    </w:p>
    <w:p w14:paraId="28461B18" w14:textId="77777777" w:rsidR="003D1F12" w:rsidRDefault="003D1F12" w:rsidP="003D1F12">
      <w:pPr>
        <w:pStyle w:val="Bullet1"/>
      </w:pPr>
      <w:r>
        <w:t>directly from the individual to which the information relates</w:t>
      </w:r>
    </w:p>
    <w:p w14:paraId="248A240A" w14:textId="77777777" w:rsidR="003D1F12" w:rsidRDefault="003D1F12" w:rsidP="003D1F12">
      <w:pPr>
        <w:pStyle w:val="Bullet1"/>
      </w:pPr>
      <w:r>
        <w:lastRenderedPageBreak/>
        <w:t>where it is not reasonable or practicable to collect the information directly from the individual, information may be collected from a third party, such as the individual's authorised representative</w:t>
      </w:r>
    </w:p>
    <w:p w14:paraId="62954F93" w14:textId="77777777" w:rsidR="003D1F12" w:rsidRDefault="003D1F12" w:rsidP="003D1F12">
      <w:pPr>
        <w:pStyle w:val="Bullet1"/>
      </w:pPr>
      <w:r>
        <w:t>as a by-product of service delivery, which may include through funded agencies (such as community service organisations delivery services on behalf of the department) which are required to provide the information to the department for the purpose of the department’s functions and activities (usually included in extracts from their electronic systems)</w:t>
      </w:r>
    </w:p>
    <w:p w14:paraId="151AA03C" w14:textId="77777777" w:rsidR="003D1F12" w:rsidRDefault="003D1F12" w:rsidP="003D1F12">
      <w:pPr>
        <w:pStyle w:val="Bullet1"/>
      </w:pPr>
      <w:proofErr w:type="gramStart"/>
      <w:r>
        <w:t>as a result of</w:t>
      </w:r>
      <w:proofErr w:type="gramEnd"/>
      <w:r>
        <w:t xml:space="preserve"> </w:t>
      </w:r>
      <w:r w:rsidRPr="001004F6">
        <w:t>activities associated with registrations, board appointments, processing applications for services,</w:t>
      </w:r>
      <w:r>
        <w:t xml:space="preserve"> sporting activities and grants,</w:t>
      </w:r>
      <w:r w:rsidRPr="001004F6">
        <w:t xml:space="preserve"> mandatory reporting (such as for child protection</w:t>
      </w:r>
      <w:r>
        <w:t xml:space="preserve">) </w:t>
      </w:r>
    </w:p>
    <w:p w14:paraId="2C7AF029" w14:textId="38154414" w:rsidR="000A0778" w:rsidRDefault="003D1F12" w:rsidP="003D1F12">
      <w:pPr>
        <w:pStyle w:val="Bullet1"/>
      </w:pPr>
      <w:r w:rsidRPr="001004F6">
        <w:t>where information may be provided by a third party</w:t>
      </w:r>
      <w:r>
        <w:t>.</w:t>
      </w:r>
    </w:p>
    <w:p w14:paraId="54572058" w14:textId="77777777" w:rsidR="00860322" w:rsidRDefault="00860322" w:rsidP="00860322">
      <w:pPr>
        <w:pStyle w:val="Bodyafterbullets"/>
      </w:pPr>
      <w:r w:rsidRPr="00417421">
        <w:t xml:space="preserve">The department collects personal and health information for delivering, planning, funding, monitoring, </w:t>
      </w:r>
      <w:proofErr w:type="gramStart"/>
      <w:r w:rsidRPr="00417421">
        <w:t>evaluating</w:t>
      </w:r>
      <w:proofErr w:type="gramEnd"/>
      <w:r w:rsidRPr="00417421">
        <w:t xml:space="preserve"> and improving our services and functions, and for meeting statutory requirements. Unless </w:t>
      </w:r>
      <w:r>
        <w:t xml:space="preserve">the use or disclosure of personal or health information is </w:t>
      </w:r>
      <w:r w:rsidRPr="00417421">
        <w:t xml:space="preserve">for the </w:t>
      </w:r>
      <w:r>
        <w:t xml:space="preserve">primary </w:t>
      </w:r>
      <w:r w:rsidRPr="00417421">
        <w:t>purpose of collection</w:t>
      </w:r>
      <w:r>
        <w:t>,</w:t>
      </w:r>
      <w:r w:rsidRPr="00417421">
        <w:t xml:space="preserve"> </w:t>
      </w:r>
      <w:r>
        <w:t xml:space="preserve">or it is for secondary purpose and one of the permissible exceptions under Information Privacy Principle 2.1 or Health Privacy Principle 2.2 applies, </w:t>
      </w:r>
      <w:r w:rsidRPr="00417421">
        <w:t>the department removes identifying details from the information it collects.</w:t>
      </w:r>
    </w:p>
    <w:p w14:paraId="22E18A1C" w14:textId="29B5B21C" w:rsidR="003D1F12" w:rsidRDefault="00A8713B" w:rsidP="00A8713B">
      <w:pPr>
        <w:pStyle w:val="Heading1"/>
      </w:pPr>
      <w:r>
        <w:t>Collection of sensitive information</w:t>
      </w:r>
    </w:p>
    <w:p w14:paraId="46EF650A" w14:textId="77777777" w:rsidR="00646072" w:rsidRDefault="00646072" w:rsidP="00646072">
      <w:pPr>
        <w:pStyle w:val="DHHSbody"/>
      </w:pPr>
      <w:r>
        <w:t>The department may collect sensitive information where:</w:t>
      </w:r>
    </w:p>
    <w:p w14:paraId="6904072C" w14:textId="77777777" w:rsidR="00646072" w:rsidRPr="00FA50B8" w:rsidRDefault="00646072" w:rsidP="00646072">
      <w:pPr>
        <w:pStyle w:val="Bullet1"/>
      </w:pPr>
      <w:r w:rsidRPr="00FA50B8">
        <w:t>the individual has consented to the collection</w:t>
      </w:r>
    </w:p>
    <w:p w14:paraId="5A941B51" w14:textId="77777777" w:rsidR="00646072" w:rsidRPr="00FA50B8" w:rsidRDefault="00646072" w:rsidP="00646072">
      <w:pPr>
        <w:pStyle w:val="Bullet1"/>
      </w:pPr>
      <w:r w:rsidRPr="00FA50B8">
        <w:t xml:space="preserve">the collection is required </w:t>
      </w:r>
      <w:r>
        <w:t xml:space="preserve">or authorised </w:t>
      </w:r>
      <w:r w:rsidRPr="00FA50B8">
        <w:t>under law</w:t>
      </w:r>
    </w:p>
    <w:p w14:paraId="7EE8E7AF" w14:textId="77777777" w:rsidR="00646072" w:rsidRPr="00FA50B8" w:rsidRDefault="00646072" w:rsidP="00646072">
      <w:pPr>
        <w:pStyle w:val="Bullet1"/>
      </w:pPr>
      <w:r w:rsidRPr="00FA50B8">
        <w:t>the collection is necessary to prevent or lessen a serious threat to the life or health of any individual, where the individual whom the information concerns is physically or legally incapable of giving consent to the collection or physically cannot communicate consent to the collection</w:t>
      </w:r>
      <w:r>
        <w:t>,</w:t>
      </w:r>
      <w:r w:rsidRPr="00FA50B8">
        <w:t xml:space="preserve"> or</w:t>
      </w:r>
    </w:p>
    <w:p w14:paraId="480D2F0B" w14:textId="0C1E59D6" w:rsidR="00646072" w:rsidRDefault="00646072" w:rsidP="00646072">
      <w:pPr>
        <w:pStyle w:val="Bullet1"/>
      </w:pPr>
      <w:r w:rsidRPr="00FA50B8">
        <w:t xml:space="preserve">the collection is necessary for the establishment, </w:t>
      </w:r>
      <w:proofErr w:type="gramStart"/>
      <w:r w:rsidRPr="00FA50B8">
        <w:t>exercise</w:t>
      </w:r>
      <w:proofErr w:type="gramEnd"/>
      <w:r w:rsidRPr="00FA50B8">
        <w:t xml:space="preserve"> or defence of a legal or equitable claim.</w:t>
      </w:r>
    </w:p>
    <w:p w14:paraId="03692CBB" w14:textId="77777777" w:rsidR="00646072" w:rsidRPr="00FA50B8" w:rsidRDefault="00646072" w:rsidP="00646072">
      <w:pPr>
        <w:pStyle w:val="Bullet1"/>
        <w:numPr>
          <w:ilvl w:val="0"/>
          <w:numId w:val="0"/>
        </w:numPr>
        <w:ind w:left="284"/>
      </w:pPr>
    </w:p>
    <w:p w14:paraId="3CD2863F" w14:textId="77777777" w:rsidR="00646072" w:rsidRDefault="00646072" w:rsidP="00646072">
      <w:pPr>
        <w:pStyle w:val="DHHSbody"/>
      </w:pPr>
      <w:r>
        <w:t>The department may also collect sensitive information about an individual if:</w:t>
      </w:r>
    </w:p>
    <w:p w14:paraId="73750323" w14:textId="77777777" w:rsidR="00646072" w:rsidRPr="00F56419" w:rsidRDefault="00646072" w:rsidP="00F56419">
      <w:pPr>
        <w:pStyle w:val="Bullet1"/>
      </w:pPr>
      <w:r w:rsidRPr="00F56419">
        <w:t>the collection is necessary for research or the compilation or analysis of statistics relevant to government funded targeted welfare or educational services, or</w:t>
      </w:r>
    </w:p>
    <w:p w14:paraId="6B065743" w14:textId="77777777" w:rsidR="00646072" w:rsidRPr="00F56419" w:rsidRDefault="00646072" w:rsidP="00F56419">
      <w:pPr>
        <w:pStyle w:val="Bullet1"/>
      </w:pPr>
      <w:r w:rsidRPr="00F56419">
        <w:t xml:space="preserve">the information being collected relates to an individual's racial or ethnic origin and the purpose of the collection is to provide government funded targeted welfare or educational services, and </w:t>
      </w:r>
    </w:p>
    <w:p w14:paraId="6D4EA7CA" w14:textId="77777777" w:rsidR="00646072" w:rsidRPr="00F56419" w:rsidRDefault="00646072" w:rsidP="00F56419">
      <w:pPr>
        <w:pStyle w:val="Bullet1"/>
      </w:pPr>
      <w:r w:rsidRPr="00F56419">
        <w:t xml:space="preserve">there is no reasonably practicable alternative to collecting the information for either purpose, </w:t>
      </w:r>
      <w:proofErr w:type="gramStart"/>
      <w:r w:rsidRPr="00F56419">
        <w:t>and</w:t>
      </w:r>
      <w:proofErr w:type="gramEnd"/>
    </w:p>
    <w:p w14:paraId="7D87D35C" w14:textId="77777777" w:rsidR="00646072" w:rsidRPr="00F56419" w:rsidRDefault="00646072" w:rsidP="00F56419">
      <w:pPr>
        <w:pStyle w:val="Bullet1"/>
      </w:pPr>
      <w:r w:rsidRPr="00F56419">
        <w:t>it is impracticable for the organisation to seek the individual's consent to the collection.</w:t>
      </w:r>
    </w:p>
    <w:p w14:paraId="72102FA6" w14:textId="77777777" w:rsidR="00A8713B" w:rsidRPr="00A8713B" w:rsidRDefault="00A8713B" w:rsidP="00A8713B">
      <w:pPr>
        <w:pStyle w:val="Body"/>
      </w:pPr>
    </w:p>
    <w:p w14:paraId="09FCB7FC" w14:textId="0F4DD016" w:rsidR="003D1F12" w:rsidRDefault="00F56419" w:rsidP="00F56419">
      <w:pPr>
        <w:pStyle w:val="Heading1"/>
      </w:pPr>
      <w:r>
        <w:t>Types of information collected by the department</w:t>
      </w:r>
    </w:p>
    <w:p w14:paraId="6EDEF9BD" w14:textId="77777777" w:rsidR="007149E4" w:rsidRPr="007149E4" w:rsidRDefault="007149E4" w:rsidP="007149E4">
      <w:pPr>
        <w:pStyle w:val="DHHSbody"/>
      </w:pPr>
      <w:r w:rsidRPr="007149E4">
        <w:t xml:space="preserve">The types of personal or health information the department collects depends on the nature of the contact with the department, services provided (where applicable) and statutory requirements of the department. </w:t>
      </w:r>
    </w:p>
    <w:p w14:paraId="7B1FBE91" w14:textId="77777777" w:rsidR="007149E4" w:rsidRPr="007149E4" w:rsidRDefault="007149E4" w:rsidP="007149E4">
      <w:pPr>
        <w:pStyle w:val="DHHSbody"/>
      </w:pPr>
      <w:r w:rsidRPr="007149E4">
        <w:t xml:space="preserve">Personal information collected by the department may include (but is not limited to): </w:t>
      </w:r>
    </w:p>
    <w:p w14:paraId="0BDECB12" w14:textId="77777777" w:rsidR="007149E4" w:rsidRDefault="007149E4" w:rsidP="007149E4">
      <w:pPr>
        <w:pStyle w:val="Bullet1"/>
      </w:pPr>
      <w:r>
        <w:t>name, address and contact details</w:t>
      </w:r>
    </w:p>
    <w:p w14:paraId="7D2137E5" w14:textId="77777777" w:rsidR="007149E4" w:rsidRDefault="007149E4" w:rsidP="007149E4">
      <w:pPr>
        <w:pStyle w:val="Bullet1"/>
      </w:pPr>
      <w:r>
        <w:t xml:space="preserve">personal circumstances (age, </w:t>
      </w:r>
      <w:proofErr w:type="gramStart"/>
      <w:r>
        <w:t>gender</w:t>
      </w:r>
      <w:proofErr w:type="gramEnd"/>
      <w:r>
        <w:t xml:space="preserve"> and information about children)</w:t>
      </w:r>
    </w:p>
    <w:p w14:paraId="7E6A3B88" w14:textId="77777777" w:rsidR="007149E4" w:rsidRDefault="007149E4" w:rsidP="007149E4">
      <w:pPr>
        <w:pStyle w:val="Bullet1"/>
      </w:pPr>
      <w:r>
        <w:t>financial matters (payment and bank account details)</w:t>
      </w:r>
    </w:p>
    <w:p w14:paraId="4C7ACD9C" w14:textId="77777777" w:rsidR="007149E4" w:rsidRDefault="007149E4" w:rsidP="007149E4">
      <w:pPr>
        <w:pStyle w:val="Bullet1"/>
      </w:pPr>
      <w:r>
        <w:t>identity (date and country of birth)</w:t>
      </w:r>
    </w:p>
    <w:p w14:paraId="1E2EC798" w14:textId="77777777" w:rsidR="007149E4" w:rsidRDefault="007149E4" w:rsidP="007149E4">
      <w:pPr>
        <w:pStyle w:val="Bullet1"/>
      </w:pPr>
      <w:r>
        <w:t xml:space="preserve">government identifiers. </w:t>
      </w:r>
    </w:p>
    <w:p w14:paraId="03ABD79B" w14:textId="77777777" w:rsidR="007149E4" w:rsidRDefault="007149E4" w:rsidP="007149E4">
      <w:pPr>
        <w:pStyle w:val="Bodyafterbullets"/>
      </w:pPr>
      <w:r>
        <w:t xml:space="preserve">The department also collects health information as regulator of the health system. </w:t>
      </w:r>
    </w:p>
    <w:p w14:paraId="3734A19A" w14:textId="3C8CD209" w:rsidR="00F56419" w:rsidRDefault="002C0801" w:rsidP="002C0801">
      <w:pPr>
        <w:pStyle w:val="Heading1"/>
      </w:pPr>
      <w:r>
        <w:lastRenderedPageBreak/>
        <w:t>What the department does with the information collected</w:t>
      </w:r>
    </w:p>
    <w:p w14:paraId="1881DBF1" w14:textId="77777777" w:rsidR="00DD51E5" w:rsidRPr="00DD51E5" w:rsidRDefault="00DD51E5" w:rsidP="00DD51E5">
      <w:pPr>
        <w:pStyle w:val="DHHSbody"/>
      </w:pPr>
      <w:r w:rsidRPr="00DD51E5">
        <w:t>The department uses and discloses personal (including sensitive information) and health information for:</w:t>
      </w:r>
    </w:p>
    <w:p w14:paraId="48DF6D24" w14:textId="77777777" w:rsidR="00DD51E5" w:rsidRDefault="00DD51E5" w:rsidP="00DD51E5">
      <w:pPr>
        <w:pStyle w:val="Bullet1"/>
      </w:pPr>
      <w:r w:rsidRPr="00D652C4">
        <w:t xml:space="preserve">the primary purpose </w:t>
      </w:r>
      <w:r>
        <w:t xml:space="preserve">for which it was collected; </w:t>
      </w:r>
      <w:r w:rsidRPr="00D652C4">
        <w:t xml:space="preserve">or </w:t>
      </w:r>
    </w:p>
    <w:p w14:paraId="3E6AC795" w14:textId="77777777" w:rsidR="00DD51E5" w:rsidRDefault="00DD51E5" w:rsidP="00DD51E5">
      <w:pPr>
        <w:pStyle w:val="Bullet1"/>
      </w:pPr>
      <w:r w:rsidRPr="00D652C4">
        <w:t>a purpose related to that for which it was collect</w:t>
      </w:r>
      <w:r>
        <w:t>ed</w:t>
      </w:r>
      <w:r w:rsidRPr="00D652C4">
        <w:t xml:space="preserve"> (secondary purpose)</w:t>
      </w:r>
      <w:r>
        <w:t xml:space="preserve"> where the legislative requirements for using or disclosing for a secondary purpose are met</w:t>
      </w:r>
      <w:r w:rsidRPr="00D652C4">
        <w:t>.</w:t>
      </w:r>
      <w:r w:rsidRPr="00D16ADA" w:rsidDel="00D16ADA">
        <w:t xml:space="preserve"> </w:t>
      </w:r>
      <w:r>
        <w:t xml:space="preserve"> </w:t>
      </w:r>
    </w:p>
    <w:p w14:paraId="2177803D" w14:textId="77777777" w:rsidR="00DD51E5" w:rsidRDefault="00DD51E5" w:rsidP="00DD51E5">
      <w:pPr>
        <w:pStyle w:val="DHHSbody"/>
      </w:pPr>
      <w:r>
        <w:t>The department may use or disclose personal (including sensitive information) or health information when:</w:t>
      </w:r>
    </w:p>
    <w:p w14:paraId="007F673A" w14:textId="77777777" w:rsidR="00DD51E5" w:rsidRPr="00D652C4" w:rsidRDefault="00DD51E5" w:rsidP="00DD51E5">
      <w:pPr>
        <w:pStyle w:val="Bullet1"/>
      </w:pPr>
      <w:r>
        <w:t>the secondary purpose</w:t>
      </w:r>
      <w:r w:rsidRPr="00D652C4">
        <w:t xml:space="preserve"> relates to the primary purpose of collection </w:t>
      </w:r>
      <w:r>
        <w:t xml:space="preserve">(or directly relates to the primary purpose in the case of sensitive or heath information) </w:t>
      </w:r>
      <w:r w:rsidRPr="00D652C4">
        <w:t xml:space="preserve">and an individual would reasonably expect </w:t>
      </w:r>
      <w:r>
        <w:t xml:space="preserve">the department </w:t>
      </w:r>
      <w:r w:rsidRPr="00D652C4">
        <w:t>to use or disclose it in this way</w:t>
      </w:r>
      <w:r>
        <w:t xml:space="preserve"> </w:t>
      </w:r>
    </w:p>
    <w:p w14:paraId="32A7BEFD" w14:textId="77777777" w:rsidR="00DD51E5" w:rsidRPr="00D652C4" w:rsidRDefault="00DD51E5" w:rsidP="00DD51E5">
      <w:pPr>
        <w:pStyle w:val="Bullet1"/>
      </w:pPr>
      <w:r w:rsidRPr="00D652C4">
        <w:t>the individual to whom the information is about has given</w:t>
      </w:r>
      <w:r>
        <w:t xml:space="preserve"> consent for the use or disclosure</w:t>
      </w:r>
    </w:p>
    <w:p w14:paraId="6856BC1C" w14:textId="77777777" w:rsidR="00DD51E5" w:rsidRPr="00D652C4" w:rsidRDefault="00DD51E5" w:rsidP="00DD51E5">
      <w:pPr>
        <w:pStyle w:val="Bullet1"/>
      </w:pPr>
      <w:r w:rsidRPr="00D652C4">
        <w:t xml:space="preserve">the department is </w:t>
      </w:r>
      <w:r>
        <w:t xml:space="preserve">required, </w:t>
      </w:r>
      <w:proofErr w:type="gramStart"/>
      <w:r w:rsidRPr="00D652C4">
        <w:t>authorised</w:t>
      </w:r>
      <w:proofErr w:type="gramEnd"/>
      <w:r w:rsidRPr="00D652C4">
        <w:t xml:space="preserve"> </w:t>
      </w:r>
      <w:r>
        <w:t xml:space="preserve">or permitted by or under law </w:t>
      </w:r>
      <w:r w:rsidRPr="00D652C4">
        <w:t xml:space="preserve">to use or disclose the information. </w:t>
      </w:r>
    </w:p>
    <w:p w14:paraId="627B7F75" w14:textId="77777777" w:rsidR="00DD51E5" w:rsidRPr="00125F2B" w:rsidRDefault="00DD51E5" w:rsidP="00125F2B">
      <w:pPr>
        <w:pStyle w:val="DHHSbody"/>
      </w:pPr>
      <w:r w:rsidRPr="00125F2B">
        <w:t xml:space="preserve">The information collected might be able to be shared within the department between different business units if business units comply with the Information Privacy Principles or Health Privacy Principles before doing so. Such information may also be shared from the department to service providers to enable efficient and effective delivery of quality services in compliance with the Information Privacy Principles and Health Privacy Principles. </w:t>
      </w:r>
    </w:p>
    <w:p w14:paraId="36D5A8A3" w14:textId="77777777" w:rsidR="00DD51E5" w:rsidRPr="00125F2B" w:rsidRDefault="00DD51E5" w:rsidP="00125F2B">
      <w:pPr>
        <w:pStyle w:val="DHHSbody"/>
      </w:pPr>
      <w:r w:rsidRPr="00125F2B">
        <w:t xml:space="preserve">The department collects, uses, </w:t>
      </w:r>
      <w:proofErr w:type="gramStart"/>
      <w:r w:rsidRPr="00125F2B">
        <w:t>holds</w:t>
      </w:r>
      <w:proofErr w:type="gramEnd"/>
      <w:r w:rsidRPr="00125F2B">
        <w:t xml:space="preserve"> and discloses personal and health information about a range of matters, including, but not limited to:</w:t>
      </w:r>
    </w:p>
    <w:p w14:paraId="3DB335BB" w14:textId="77777777" w:rsidR="00DD51E5" w:rsidRPr="00D652C4" w:rsidRDefault="00DD51E5" w:rsidP="00413BDB">
      <w:pPr>
        <w:pStyle w:val="Bullet1"/>
      </w:pPr>
      <w:r w:rsidRPr="00D652C4">
        <w:t>individuals participating in funded services</w:t>
      </w:r>
    </w:p>
    <w:p w14:paraId="1F210979" w14:textId="77777777" w:rsidR="00DD51E5" w:rsidRPr="00D652C4" w:rsidRDefault="00DD51E5" w:rsidP="00413BDB">
      <w:pPr>
        <w:pStyle w:val="Bullet1"/>
      </w:pPr>
      <w:r w:rsidRPr="00D652C4">
        <w:t>managing contracts and funding agreements</w:t>
      </w:r>
    </w:p>
    <w:p w14:paraId="517525D2" w14:textId="77777777" w:rsidR="00DD51E5" w:rsidRPr="00D652C4" w:rsidRDefault="00DD51E5" w:rsidP="00413BDB">
      <w:pPr>
        <w:pStyle w:val="Bullet1"/>
      </w:pPr>
      <w:r w:rsidRPr="00D652C4">
        <w:t xml:space="preserve">managing fraud and compliance investigations </w:t>
      </w:r>
    </w:p>
    <w:p w14:paraId="1638D257" w14:textId="77777777" w:rsidR="00DD51E5" w:rsidRPr="00D652C4" w:rsidRDefault="00DD51E5" w:rsidP="00413BDB">
      <w:pPr>
        <w:pStyle w:val="Bullet1"/>
      </w:pPr>
      <w:r>
        <w:t>managing audits</w:t>
      </w:r>
    </w:p>
    <w:p w14:paraId="1CEA2069" w14:textId="77777777" w:rsidR="00DD51E5" w:rsidRPr="00D652C4" w:rsidRDefault="00DD51E5" w:rsidP="00413BDB">
      <w:pPr>
        <w:pStyle w:val="Bullet1"/>
      </w:pPr>
      <w:r w:rsidRPr="00D652C4">
        <w:t>managing grants</w:t>
      </w:r>
    </w:p>
    <w:p w14:paraId="5CEA1696" w14:textId="77777777" w:rsidR="00DD51E5" w:rsidRPr="00D652C4" w:rsidRDefault="00DD51E5" w:rsidP="00413BDB">
      <w:pPr>
        <w:pStyle w:val="Bullet1"/>
      </w:pPr>
      <w:r w:rsidRPr="00D652C4">
        <w:t>employment and personnel matters concerning department staff and contractors</w:t>
      </w:r>
    </w:p>
    <w:p w14:paraId="1B716C69" w14:textId="77777777" w:rsidR="00DD51E5" w:rsidRPr="00D652C4" w:rsidRDefault="00DD51E5" w:rsidP="00413BDB">
      <w:pPr>
        <w:pStyle w:val="Bullet1"/>
      </w:pPr>
      <w:r w:rsidRPr="00D652C4">
        <w:t xml:space="preserve">correspondence from members of the public to the department, </w:t>
      </w:r>
      <w:proofErr w:type="gramStart"/>
      <w:r w:rsidRPr="00D652C4">
        <w:t>Ministers</w:t>
      </w:r>
      <w:proofErr w:type="gramEnd"/>
      <w:r w:rsidRPr="00D652C4">
        <w:t xml:space="preserve"> and Parliamentary Secretaries</w:t>
      </w:r>
    </w:p>
    <w:p w14:paraId="6958AB8B" w14:textId="77777777" w:rsidR="00DD51E5" w:rsidRPr="00D652C4" w:rsidRDefault="00DD51E5" w:rsidP="00413BDB">
      <w:pPr>
        <w:pStyle w:val="Bullet1"/>
      </w:pPr>
      <w:r w:rsidRPr="00D652C4">
        <w:t xml:space="preserve">complaints made and the feedback provided </w:t>
      </w:r>
    </w:p>
    <w:p w14:paraId="09B9E491" w14:textId="77777777" w:rsidR="00DD51E5" w:rsidRPr="00D652C4" w:rsidRDefault="00DD51E5" w:rsidP="00413BDB">
      <w:pPr>
        <w:pStyle w:val="Bullet1"/>
      </w:pPr>
      <w:r w:rsidRPr="00D652C4">
        <w:t xml:space="preserve">requests made under the </w:t>
      </w:r>
      <w:r w:rsidRPr="00D652C4">
        <w:rPr>
          <w:i/>
        </w:rPr>
        <w:t>Freedom of Information Act 1982</w:t>
      </w:r>
    </w:p>
    <w:p w14:paraId="3B8245D3" w14:textId="77777777" w:rsidR="00DD51E5" w:rsidRPr="00D652C4" w:rsidRDefault="00DD51E5" w:rsidP="00413BDB">
      <w:pPr>
        <w:pStyle w:val="Bullet1"/>
      </w:pPr>
      <w:r w:rsidRPr="00D652C4">
        <w:t>investigating incidents, for example, child protection matters</w:t>
      </w:r>
    </w:p>
    <w:p w14:paraId="0FBD7D82" w14:textId="77777777" w:rsidR="00DD51E5" w:rsidRPr="00D652C4" w:rsidRDefault="00DD51E5" w:rsidP="00413BDB">
      <w:pPr>
        <w:pStyle w:val="Bullet1"/>
      </w:pPr>
      <w:r w:rsidRPr="00D652C4">
        <w:t xml:space="preserve">planning, </w:t>
      </w:r>
      <w:proofErr w:type="gramStart"/>
      <w:r w:rsidRPr="00D652C4">
        <w:t>monitoring</w:t>
      </w:r>
      <w:proofErr w:type="gramEnd"/>
      <w:r w:rsidRPr="00D652C4">
        <w:t xml:space="preserve"> and evaluating departmental functions and services</w:t>
      </w:r>
    </w:p>
    <w:p w14:paraId="73848D22" w14:textId="77777777" w:rsidR="00DD51E5" w:rsidRPr="00D652C4" w:rsidRDefault="00DD51E5" w:rsidP="00413BDB">
      <w:pPr>
        <w:pStyle w:val="Bullet1"/>
      </w:pPr>
      <w:r w:rsidRPr="00D652C4">
        <w:t>meeting legislative requirements</w:t>
      </w:r>
    </w:p>
    <w:p w14:paraId="3F27584C" w14:textId="77777777" w:rsidR="00DD51E5" w:rsidRPr="00D652C4" w:rsidRDefault="00DD51E5" w:rsidP="00413BDB">
      <w:pPr>
        <w:pStyle w:val="Bullet1"/>
      </w:pPr>
      <w:r w:rsidRPr="00D652C4">
        <w:t>policy development and research</w:t>
      </w:r>
    </w:p>
    <w:p w14:paraId="63733AB1" w14:textId="77777777" w:rsidR="00DD51E5" w:rsidRDefault="00DD51E5" w:rsidP="00413BDB">
      <w:pPr>
        <w:pStyle w:val="Bullet1"/>
      </w:pPr>
      <w:r w:rsidRPr="00D652C4">
        <w:t>meeting the reporting requirements of government and external oversight agencies</w:t>
      </w:r>
      <w:r>
        <w:t>.</w:t>
      </w:r>
    </w:p>
    <w:p w14:paraId="569F8565" w14:textId="77777777" w:rsidR="00DD51E5" w:rsidRPr="007B4B9D" w:rsidRDefault="00DD51E5" w:rsidP="003C12E3">
      <w:pPr>
        <w:pStyle w:val="DHHSbody"/>
      </w:pPr>
      <w:r>
        <w:t xml:space="preserve">There are circumstances where the department is authorised and/or required by law to collect, use, hold or disclose an individual’s information. For example: </w:t>
      </w:r>
      <w:r w:rsidRPr="00D652C4">
        <w:t xml:space="preserve">formal investigation of child protection matters under the </w:t>
      </w:r>
      <w:r w:rsidRPr="00413BDB">
        <w:rPr>
          <w:i/>
          <w:iCs/>
        </w:rPr>
        <w:t>Children, Youth and Families Act 2005</w:t>
      </w:r>
      <w:r w:rsidRPr="00413BDB">
        <w:t xml:space="preserve"> (CYFA) </w:t>
      </w:r>
      <w:r>
        <w:t>which comes under section</w:t>
      </w:r>
      <w:r w:rsidRPr="00BD6B9D">
        <w:t xml:space="preserve"> 35 of th</w:t>
      </w:r>
      <w:r>
        <w:t>e CYFA is a disclosure under Information Privacy Principle</w:t>
      </w:r>
      <w:r w:rsidRPr="00BD6B9D">
        <w:t xml:space="preserve"> 2.1(f) – authorised or permitted by law</w:t>
      </w:r>
      <w:r w:rsidRPr="007B4B9D">
        <w:t xml:space="preserve">, and information sharing under the </w:t>
      </w:r>
      <w:r w:rsidRPr="00413BDB">
        <w:rPr>
          <w:i/>
          <w:iCs/>
        </w:rPr>
        <w:t>Family Violence Protection Act 2008</w:t>
      </w:r>
      <w:r w:rsidRPr="007B4B9D">
        <w:t>.</w:t>
      </w:r>
    </w:p>
    <w:p w14:paraId="40CD5F83" w14:textId="77777777" w:rsidR="00DD51E5" w:rsidRPr="003C12E3" w:rsidRDefault="00DD51E5" w:rsidP="003C12E3">
      <w:pPr>
        <w:pStyle w:val="DHHSbody"/>
      </w:pPr>
      <w:r w:rsidRPr="003C12E3">
        <w:t xml:space="preserve">Wherever it is lawful and practicable, an individual must be given the option of remaining anonymous when interacting with the department. A circumstance where it is not practicable for the individual to remain anonymous is where the department is responsible for providing a full range of specific and coordinated services to the individual. </w:t>
      </w:r>
    </w:p>
    <w:p w14:paraId="016286C7" w14:textId="7DEF5C4D" w:rsidR="002C0801" w:rsidRDefault="003C12E3" w:rsidP="003C12E3">
      <w:pPr>
        <w:pStyle w:val="Heading1"/>
      </w:pPr>
      <w:r>
        <w:t>How the department stores and protects information</w:t>
      </w:r>
    </w:p>
    <w:p w14:paraId="5A1BEF11" w14:textId="77777777" w:rsidR="003878E2" w:rsidRPr="003878E2" w:rsidRDefault="003878E2" w:rsidP="003878E2">
      <w:pPr>
        <w:pStyle w:val="DHHSbody"/>
      </w:pPr>
      <w:r w:rsidRPr="003878E2">
        <w:t xml:space="preserve">The department has security measures designed to protect personal and health information from misuse, loss, unauthorised access, </w:t>
      </w:r>
      <w:proofErr w:type="gramStart"/>
      <w:r w:rsidRPr="003878E2">
        <w:t>modification</w:t>
      </w:r>
      <w:proofErr w:type="gramEnd"/>
      <w:r w:rsidRPr="003878E2">
        <w:t xml:space="preserve"> or disclosure. The department must take reasonable steps to destroy or permanently de-identify personal information if it is no longer needed for any purpose in line with </w:t>
      </w:r>
      <w:r w:rsidRPr="003878E2">
        <w:rPr>
          <w:i/>
          <w:iCs/>
        </w:rPr>
        <w:t xml:space="preserve">the Public </w:t>
      </w:r>
      <w:r w:rsidRPr="003878E2">
        <w:rPr>
          <w:i/>
          <w:iCs/>
        </w:rPr>
        <w:lastRenderedPageBreak/>
        <w:t>Records Act 1974</w:t>
      </w:r>
      <w:r w:rsidRPr="003878E2">
        <w:t>. In relation to health information, the department must take reasonable steps to destroy or permanently de-identify health information if it is no longer needed for the purpose for which it was collected or any other purpose authorised by the Health Records Act, the regulations made under the Health Records Act, or any other law.</w:t>
      </w:r>
    </w:p>
    <w:p w14:paraId="7CAF44B3" w14:textId="77777777" w:rsidR="003878E2" w:rsidRPr="003878E2" w:rsidRDefault="003878E2" w:rsidP="003878E2">
      <w:pPr>
        <w:pStyle w:val="DHHSbody"/>
      </w:pPr>
      <w:r w:rsidRPr="003878E2">
        <w:t xml:space="preserve">The department takes reasonable steps to ensure that any personal and health information it collects, </w:t>
      </w:r>
      <w:proofErr w:type="gramStart"/>
      <w:r w:rsidRPr="003878E2">
        <w:t>uses</w:t>
      </w:r>
      <w:proofErr w:type="gramEnd"/>
      <w:r w:rsidRPr="003878E2">
        <w:t xml:space="preserve"> and discloses is accurate, complete and up to date, and having regard to the purpose for which health information is to be used, that it is relevant to the department’s current functions and activities. </w:t>
      </w:r>
    </w:p>
    <w:p w14:paraId="62B4FDAA" w14:textId="7A4E1443" w:rsidR="003C12E3" w:rsidRDefault="003878E2" w:rsidP="003878E2">
      <w:pPr>
        <w:pStyle w:val="Heading1"/>
      </w:pPr>
      <w:r>
        <w:t>Access to and correction of information</w:t>
      </w:r>
    </w:p>
    <w:p w14:paraId="7FAAE6AB" w14:textId="77777777" w:rsidR="00E10242" w:rsidRDefault="00E10242" w:rsidP="00E10242">
      <w:pPr>
        <w:pStyle w:val="DHHSbody"/>
      </w:pPr>
      <w:r>
        <w:t>An individual may ask for access to their information or request a correction to their information by contacting the department through:</w:t>
      </w:r>
    </w:p>
    <w:p w14:paraId="5A603810" w14:textId="77777777" w:rsidR="00E10242" w:rsidRPr="00261C3D" w:rsidRDefault="00E10242" w:rsidP="00261C3D">
      <w:pPr>
        <w:pStyle w:val="Bullet1"/>
      </w:pPr>
      <w:r w:rsidRPr="00261C3D">
        <w:t>their case manager (where applicable)</w:t>
      </w:r>
    </w:p>
    <w:p w14:paraId="3853A716" w14:textId="77777777" w:rsidR="00E10242" w:rsidRPr="00261C3D" w:rsidRDefault="00E10242" w:rsidP="00261C3D">
      <w:pPr>
        <w:pStyle w:val="Bullet1"/>
      </w:pPr>
      <w:r w:rsidRPr="00261C3D">
        <w:t>the department area that has the information (where known)</w:t>
      </w:r>
    </w:p>
    <w:p w14:paraId="7C3DD8B2" w14:textId="77777777" w:rsidR="00E10242" w:rsidRPr="00261C3D" w:rsidRDefault="00000000" w:rsidP="00261C3D">
      <w:pPr>
        <w:pStyle w:val="Bullet1"/>
      </w:pPr>
      <w:hyperlink r:id="rId14" w:history="1">
        <w:r w:rsidR="00E10242" w:rsidRPr="00261C3D">
          <w:rPr>
            <w:rStyle w:val="Hyperlink"/>
            <w:color w:val="auto"/>
            <w:u w:val="none"/>
          </w:rPr>
          <w:t>emailing the Freedom of Information Unit</w:t>
        </w:r>
      </w:hyperlink>
      <w:r w:rsidR="00E10242" w:rsidRPr="00261C3D">
        <w:t xml:space="preserve"> &lt;foi@dffh.vic.gov.au&gt;.</w:t>
      </w:r>
    </w:p>
    <w:p w14:paraId="6BAF1F78" w14:textId="77777777" w:rsidR="00E10242" w:rsidRDefault="00E10242" w:rsidP="00E10242">
      <w:pPr>
        <w:pStyle w:val="Bodyafterbullets"/>
      </w:pPr>
      <w:r>
        <w:t xml:space="preserve">When contacted, the department will let the individual know whether it holds information about the individual and any further steps that that individual should take to obtain access to the information. </w:t>
      </w:r>
    </w:p>
    <w:p w14:paraId="385733B5" w14:textId="77777777" w:rsidR="00E10242" w:rsidRDefault="00E10242" w:rsidP="00E10242">
      <w:pPr>
        <w:pStyle w:val="DHHSbody"/>
      </w:pPr>
      <w:r>
        <w:t xml:space="preserve">If a query relates to an individual’s health information, this information will be held directly by the public health service provider. In this situation it would be more appropriate to make contact directly with the health service provider. </w:t>
      </w:r>
    </w:p>
    <w:p w14:paraId="206C4866" w14:textId="775F21B3" w:rsidR="00CC5F15" w:rsidRDefault="00261C3D" w:rsidP="00261C3D">
      <w:pPr>
        <w:pStyle w:val="Heading1"/>
      </w:pPr>
      <w:r>
        <w:t>Making a complaint about a privacy incident (breach)</w:t>
      </w:r>
    </w:p>
    <w:p w14:paraId="7DC5C81C" w14:textId="77777777" w:rsidR="00B63E33" w:rsidRPr="001F3298" w:rsidRDefault="00B63E33" w:rsidP="001F3298">
      <w:pPr>
        <w:pStyle w:val="DHHSbody"/>
      </w:pPr>
      <w:r w:rsidRPr="001F3298">
        <w:t xml:space="preserve">An individual may make a complaint about a potential privacy incident (breach) by contacting the department’s Information Sharing and Privacy team in Legal Services by emailing the Public Law and Privacy team &lt;privacy@dffh.vic.gov.au&gt;. </w:t>
      </w:r>
    </w:p>
    <w:p w14:paraId="279AD235" w14:textId="77777777" w:rsidR="00B63E33" w:rsidRPr="001F3298" w:rsidRDefault="00B63E33" w:rsidP="001F3298">
      <w:pPr>
        <w:pStyle w:val="DHHSbody"/>
      </w:pPr>
      <w:r w:rsidRPr="001F3298">
        <w:t xml:space="preserve">Staff members of DFFH can also lodge a complaint on the Feedback Management System (FMS): </w:t>
      </w:r>
      <w:hyperlink r:id="rId15" w:anchor="/DFFH/privacy" w:history="1">
        <w:r w:rsidRPr="001F3298">
          <w:rPr>
            <w:rStyle w:val="Hyperlink"/>
            <w:color w:val="auto"/>
            <w:u w:val="none"/>
          </w:rPr>
          <w:t>Feedback Management System Introduction page (dffh.vic.gov.au)</w:t>
        </w:r>
      </w:hyperlink>
      <w:r w:rsidRPr="001F3298">
        <w:t xml:space="preserve">. </w:t>
      </w:r>
    </w:p>
    <w:p w14:paraId="797F14CA" w14:textId="77777777" w:rsidR="00B63E33" w:rsidRPr="001F3298" w:rsidRDefault="00B63E33" w:rsidP="001F3298">
      <w:pPr>
        <w:pStyle w:val="DHHSbody"/>
      </w:pPr>
      <w:r w:rsidRPr="001F3298">
        <w:t>The team can also provide advice in relation to information sharing and privacy matters for department staff.</w:t>
      </w:r>
    </w:p>
    <w:p w14:paraId="1B4D8BE9" w14:textId="77777777" w:rsidR="00B63E33" w:rsidRPr="001F3298" w:rsidRDefault="00B63E33" w:rsidP="001F3298">
      <w:pPr>
        <w:pStyle w:val="DHHSbody"/>
      </w:pPr>
      <w:r w:rsidRPr="001F3298">
        <w:t>The department undertakes to resolve privacy complaints and breaches in a timely and fair manner.</w:t>
      </w:r>
    </w:p>
    <w:p w14:paraId="08FD2D4F" w14:textId="77777777" w:rsidR="00B63E33" w:rsidRPr="001F3298" w:rsidRDefault="00B63E33" w:rsidP="001F3298">
      <w:pPr>
        <w:pStyle w:val="DHHSbody"/>
      </w:pPr>
      <w:r w:rsidRPr="001F3298">
        <w:t>An individual may also make a privacy complaint to:</w:t>
      </w:r>
    </w:p>
    <w:p w14:paraId="548B6671" w14:textId="77777777" w:rsidR="006F4239" w:rsidRDefault="006F4239" w:rsidP="006F4239">
      <w:pPr>
        <w:pStyle w:val="Bullet1"/>
      </w:pPr>
      <w:r>
        <w:t xml:space="preserve">the Health Complaints Commissioner in relation to a complaint relating to health information: </w:t>
      </w:r>
      <w:r w:rsidRPr="003F25F1">
        <w:t>1300 582 113</w:t>
      </w:r>
    </w:p>
    <w:p w14:paraId="02E5EC2C" w14:textId="77777777" w:rsidR="006F4239" w:rsidRDefault="006F4239" w:rsidP="006F4239">
      <w:pPr>
        <w:pStyle w:val="Bullet1"/>
      </w:pPr>
      <w:r>
        <w:t>the Office of the Victorian Information Commissioner in relation to a complaint relating to personal or sensitive information:</w:t>
      </w:r>
      <w:r w:rsidRPr="003F25F1">
        <w:t>1300 666 444</w:t>
      </w:r>
      <w:r>
        <w:t xml:space="preserve">. </w:t>
      </w:r>
    </w:p>
    <w:p w14:paraId="179CCD89" w14:textId="3D14D5A1" w:rsidR="00261C3D" w:rsidRDefault="006F4239" w:rsidP="006F4239">
      <w:pPr>
        <w:pStyle w:val="Heading1"/>
      </w:pPr>
      <w:r>
        <w:t>How does the department protect information transferred outside of Victoria?</w:t>
      </w:r>
    </w:p>
    <w:p w14:paraId="05668EC4" w14:textId="092E5344" w:rsidR="00D9374B" w:rsidRDefault="00CE11C9" w:rsidP="00D9374B">
      <w:pPr>
        <w:pStyle w:val="DHHSbody"/>
      </w:pPr>
      <w:r>
        <w:t xml:space="preserve">The department adheres to </w:t>
      </w:r>
      <w:r w:rsidR="00D9374B">
        <w:t xml:space="preserve">the requirements of the </w:t>
      </w:r>
      <w:r w:rsidR="00D9374B" w:rsidRPr="00B84722">
        <w:t xml:space="preserve">Privacy and Data Protection Act </w:t>
      </w:r>
      <w:r w:rsidR="00D9374B">
        <w:t xml:space="preserve">and </w:t>
      </w:r>
      <w:r w:rsidR="00D9374B" w:rsidRPr="00B84722">
        <w:t>Health Records Act</w:t>
      </w:r>
      <w:r w:rsidR="00D9374B">
        <w:t xml:space="preserve"> when transferring personal and health information outside of Victoria. </w:t>
      </w:r>
    </w:p>
    <w:p w14:paraId="4A7F9905" w14:textId="77777777" w:rsidR="00D9374B" w:rsidRDefault="00D9374B" w:rsidP="00D9374B">
      <w:pPr>
        <w:pStyle w:val="DHHSbody"/>
      </w:pPr>
      <w:r>
        <w:t>The only circumstances in which personal and health information may be transferred or stored outside of Victoria is when the transfer or storage meets one (or more) of the following criteria:</w:t>
      </w:r>
    </w:p>
    <w:p w14:paraId="1C1E27EA" w14:textId="42D89047" w:rsidR="00D9374B" w:rsidRPr="00B84722" w:rsidRDefault="00D9374B" w:rsidP="00D9374B">
      <w:pPr>
        <w:pStyle w:val="Bullet1"/>
      </w:pPr>
      <w:r w:rsidRPr="00D652C4">
        <w:t xml:space="preserve">the department reasonably believes that the recipient </w:t>
      </w:r>
      <w:r>
        <w:t xml:space="preserve">of the information </w:t>
      </w:r>
      <w:r w:rsidRPr="00D652C4">
        <w:t xml:space="preserve">is subject to a law, binding scheme or binding contract that provides substantially similar protection to the </w:t>
      </w:r>
      <w:r w:rsidRPr="00B84722">
        <w:t>Privacy and Data Protection Act</w:t>
      </w:r>
      <w:r w:rsidRPr="00D652C4">
        <w:t xml:space="preserve"> or </w:t>
      </w:r>
      <w:r w:rsidRPr="00B84722">
        <w:t xml:space="preserve">Health Records Act </w:t>
      </w:r>
    </w:p>
    <w:p w14:paraId="4BEE0058" w14:textId="77777777" w:rsidR="00D9374B" w:rsidRPr="00D652C4" w:rsidRDefault="00D9374B" w:rsidP="00D9374B">
      <w:pPr>
        <w:pStyle w:val="Bullet1"/>
      </w:pPr>
      <w:r w:rsidRPr="00D652C4">
        <w:lastRenderedPageBreak/>
        <w:t>the individual has provided consent</w:t>
      </w:r>
      <w:r>
        <w:t xml:space="preserve"> to the transfer</w:t>
      </w:r>
    </w:p>
    <w:p w14:paraId="048FFCA0" w14:textId="77777777" w:rsidR="00D9374B" w:rsidRPr="00D652C4" w:rsidRDefault="00D9374B" w:rsidP="00D9374B">
      <w:pPr>
        <w:pStyle w:val="Bullet1"/>
      </w:pPr>
      <w:r w:rsidRPr="00D652C4">
        <w:t>the transfer is necessary for the performance of a contract between the individual and the department, or for the implementation of pre-contractual measures taken in response to the individual's request</w:t>
      </w:r>
    </w:p>
    <w:p w14:paraId="22DB32A2" w14:textId="77777777" w:rsidR="00D9374B" w:rsidRPr="00D652C4" w:rsidRDefault="00D9374B" w:rsidP="00D9374B">
      <w:pPr>
        <w:pStyle w:val="Bullet1"/>
      </w:pPr>
      <w:r w:rsidRPr="00D652C4">
        <w:t>the transfer is necessary for the conclusion or performance of a contract concluded in the interest of the individual between the department and a third party</w:t>
      </w:r>
    </w:p>
    <w:p w14:paraId="4E3246A5" w14:textId="0CB9F6A1" w:rsidR="00D9374B" w:rsidRDefault="00D9374B" w:rsidP="00D9374B">
      <w:pPr>
        <w:pStyle w:val="Bullet1"/>
      </w:pPr>
      <w:r w:rsidRPr="00D652C4">
        <w:t xml:space="preserve">the transfer is for their benefit </w:t>
      </w:r>
      <w:r>
        <w:t xml:space="preserve">of the individual, and </w:t>
      </w:r>
      <w:r w:rsidRPr="00D652C4">
        <w:t xml:space="preserve">it is </w:t>
      </w:r>
      <w:r>
        <w:t>im</w:t>
      </w:r>
      <w:r w:rsidRPr="00D652C4">
        <w:t xml:space="preserve">practicable to obtain </w:t>
      </w:r>
      <w:r>
        <w:t>the</w:t>
      </w:r>
      <w:r w:rsidRPr="00D652C4">
        <w:t xml:space="preserve"> individual’s consent</w:t>
      </w:r>
      <w:r>
        <w:t xml:space="preserve"> to the transfer</w:t>
      </w:r>
      <w:r w:rsidRPr="00D652C4">
        <w:t xml:space="preserve">, but </w:t>
      </w:r>
      <w:r>
        <w:t xml:space="preserve">if it were practicable to obtain consent </w:t>
      </w:r>
      <w:r w:rsidRPr="00D652C4">
        <w:t xml:space="preserve">the individual would </w:t>
      </w:r>
      <w:r>
        <w:t xml:space="preserve">be </w:t>
      </w:r>
      <w:r w:rsidRPr="00D652C4">
        <w:t xml:space="preserve">likely </w:t>
      </w:r>
      <w:r>
        <w:t xml:space="preserve">to </w:t>
      </w:r>
      <w:r w:rsidRPr="00D652C4">
        <w:t>give it</w:t>
      </w:r>
    </w:p>
    <w:p w14:paraId="79CD00F4" w14:textId="77777777" w:rsidR="00D9374B" w:rsidRPr="00D652C4" w:rsidRDefault="00D9374B" w:rsidP="00D9374B">
      <w:pPr>
        <w:pStyle w:val="Bullet1"/>
      </w:pPr>
      <w:r>
        <w:t xml:space="preserve">the department has taken reasonable steps to ensure that information which it has transferred will not be held, </w:t>
      </w:r>
      <w:proofErr w:type="gramStart"/>
      <w:r>
        <w:t>used</w:t>
      </w:r>
      <w:proofErr w:type="gramEnd"/>
      <w:r>
        <w:t xml:space="preserve"> or disclosed by recipients inconsistently with the Information Privacy Principles or Health Privacy Principles</w:t>
      </w:r>
    </w:p>
    <w:p w14:paraId="635462BE" w14:textId="5AEC5E45" w:rsidR="006F4239" w:rsidRPr="006F4239" w:rsidRDefault="00D9374B" w:rsidP="00CE11C9">
      <w:pPr>
        <w:pStyle w:val="Bullet1"/>
      </w:pPr>
      <w:r w:rsidRPr="00D652C4">
        <w:t xml:space="preserve">in the case of health information, the transfer is </w:t>
      </w:r>
      <w:r>
        <w:t>required or authorised by law.</w:t>
      </w:r>
    </w:p>
    <w:p w14:paraId="22C46FD2" w14:textId="5D9AAA65" w:rsidR="00010972" w:rsidRDefault="00EA0B0C" w:rsidP="00EA0B0C">
      <w:pPr>
        <w:pStyle w:val="Heading1"/>
      </w:pPr>
      <w:r>
        <w:t>Workplace participant responsibilities</w:t>
      </w:r>
    </w:p>
    <w:p w14:paraId="09AC02AF" w14:textId="77777777" w:rsidR="00600486" w:rsidRPr="00E0653A" w:rsidRDefault="00600486" w:rsidP="00600486">
      <w:pPr>
        <w:pStyle w:val="DHHSbody"/>
      </w:pPr>
      <w:r>
        <w:t xml:space="preserve">It is every workplace participant’s responsibility to familiarise themselves with the Information Privacy Principles set out in the </w:t>
      </w:r>
      <w:r w:rsidRPr="00B84722">
        <w:t>Privacy and Data Protection Act</w:t>
      </w:r>
      <w:r w:rsidRPr="00D652C4">
        <w:rPr>
          <w:i/>
        </w:rPr>
        <w:t xml:space="preserve"> </w:t>
      </w:r>
      <w:r>
        <w:t xml:space="preserve">and the Health Privacy Principles set out in the </w:t>
      </w:r>
      <w:r w:rsidRPr="00B84722">
        <w:t>Health Records Act</w:t>
      </w:r>
      <w:r w:rsidRPr="00D652C4">
        <w:rPr>
          <w:i/>
        </w:rPr>
        <w:t xml:space="preserve"> </w:t>
      </w:r>
      <w:r>
        <w:t xml:space="preserve">and to ensure that they comply with them. Online training is available on the department’s intranet on the </w:t>
      </w:r>
      <w:r w:rsidRPr="00B84722">
        <w:t>Privacy and Data Protection Act</w:t>
      </w:r>
      <w:r>
        <w:t xml:space="preserve">. Every staff member must also comply with this </w:t>
      </w:r>
      <w:proofErr w:type="gramStart"/>
      <w:r>
        <w:t>policy, and</w:t>
      </w:r>
      <w:proofErr w:type="gramEnd"/>
      <w:r>
        <w:t xml:space="preserve"> contain and report any privacy incidents as soon as they become aware of them.</w:t>
      </w:r>
    </w:p>
    <w:p w14:paraId="1187CECB" w14:textId="77777777" w:rsidR="00EA0B0C" w:rsidRPr="00EA0B0C" w:rsidRDefault="00EA0B0C" w:rsidP="00EA0B0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68680F65" w14:textId="77777777" w:rsidR="004720C8" w:rsidRPr="00947056" w:rsidRDefault="004720C8" w:rsidP="004720C8">
            <w:pPr>
              <w:pStyle w:val="DHHSaccessibilitypara"/>
            </w:pPr>
            <w:bookmarkStart w:id="3" w:name="_Hlk37240926"/>
            <w:r w:rsidRPr="00947056">
              <w:t xml:space="preserve">To receive this publication in an accessible format </w:t>
            </w:r>
            <w:hyperlink r:id="rId16" w:history="1">
              <w:r w:rsidRPr="004F65FD">
                <w:rPr>
                  <w:rStyle w:val="Hyperlink"/>
                </w:rPr>
                <w:t>email the Public Law and Privacy team</w:t>
              </w:r>
            </w:hyperlink>
            <w:r w:rsidRPr="00947056">
              <w:t xml:space="preserve"> &lt;</w:t>
            </w:r>
            <w:bookmarkStart w:id="4" w:name="_Hlk8042777"/>
            <w:r w:rsidRPr="00947056">
              <w:t>privacy@dffh.vic.gov.au</w:t>
            </w:r>
            <w:bookmarkEnd w:id="4"/>
            <w:r w:rsidRPr="00947056">
              <w:t>&gt;</w:t>
            </w:r>
          </w:p>
          <w:p w14:paraId="7B237B5E" w14:textId="77777777" w:rsidR="004720C8" w:rsidRPr="00947056" w:rsidRDefault="004720C8" w:rsidP="004720C8">
            <w:pPr>
              <w:pStyle w:val="DHHSbody"/>
            </w:pPr>
            <w:r w:rsidRPr="00947056">
              <w:t>Authorised and published by the Victorian Government, 1 Treasury Place, Melbourne.</w:t>
            </w:r>
          </w:p>
          <w:p w14:paraId="1B40B1A6" w14:textId="77777777" w:rsidR="004720C8" w:rsidRPr="00947056" w:rsidRDefault="004720C8" w:rsidP="004720C8">
            <w:pPr>
              <w:pStyle w:val="DHHSbody"/>
            </w:pPr>
            <w:r w:rsidRPr="00947056">
              <w:t xml:space="preserve">© State of Victoria, Department of Families, Fairness and Housing, </w:t>
            </w:r>
            <w:r>
              <w:t>July</w:t>
            </w:r>
            <w:r w:rsidRPr="00947056">
              <w:t xml:space="preserve"> 2022.</w:t>
            </w:r>
          </w:p>
          <w:p w14:paraId="0C92739F" w14:textId="1BEBE162" w:rsidR="0055119B" w:rsidRDefault="004720C8" w:rsidP="004720C8">
            <w:pPr>
              <w:pStyle w:val="Imprint"/>
            </w:pPr>
            <w:r w:rsidRPr="00947056">
              <w:t xml:space="preserve">Available at </w:t>
            </w:r>
            <w:hyperlink r:id="rId17" w:history="1">
              <w:r w:rsidRPr="00947056">
                <w:rPr>
                  <w:rStyle w:val="Hyperlink"/>
                </w:rPr>
                <w:t>Privacy Policy</w:t>
              </w:r>
            </w:hyperlink>
            <w:r w:rsidRPr="00947056">
              <w:t xml:space="preserve"> &lt;https://dffh.vic.gov.au/publications/privacy-policy&gt;</w:t>
            </w:r>
          </w:p>
        </w:tc>
      </w:tr>
      <w:bookmarkEnd w:id="3"/>
    </w:tbl>
    <w:p w14:paraId="312DEA78" w14:textId="77777777" w:rsidR="00162CA9" w:rsidRDefault="00162CA9" w:rsidP="00162CA9">
      <w:pPr>
        <w:pStyle w:val="Body"/>
      </w:pPr>
    </w:p>
    <w:sectPr w:rsidR="00162CA9" w:rsidSect="00593A99">
      <w:headerReference w:type="default" r:id="rId18"/>
      <w:footerReference w:type="default" r:id="rId1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E6F2" w14:textId="77777777" w:rsidR="005A2121" w:rsidRDefault="005A2121">
      <w:r>
        <w:separator/>
      </w:r>
    </w:p>
    <w:p w14:paraId="41FFB904" w14:textId="77777777" w:rsidR="005A2121" w:rsidRDefault="005A2121"/>
  </w:endnote>
  <w:endnote w:type="continuationSeparator" w:id="0">
    <w:p w14:paraId="120E1B0F" w14:textId="77777777" w:rsidR="005A2121" w:rsidRDefault="005A2121">
      <w:r>
        <w:continuationSeparator/>
      </w:r>
    </w:p>
    <w:p w14:paraId="4230D242" w14:textId="77777777" w:rsidR="005A2121" w:rsidRDefault="005A2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panose1 w:val="020B0600040502020204"/>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3D999B5" w:rsidR="00593A99" w:rsidRPr="00F65AA9" w:rsidRDefault="00461C56" w:rsidP="00EF2C72">
    <w:pPr>
      <w:pStyle w:val="Footer"/>
    </w:pPr>
    <w:r>
      <w:rPr>
        <w:noProof/>
      </w:rPr>
      <mc:AlternateContent>
        <mc:Choice Requires="wps">
          <w:drawing>
            <wp:anchor distT="0" distB="0" distL="114300" distR="114300" simplePos="0" relativeHeight="251669504" behindDoc="0" locked="0" layoutInCell="0" allowOverlap="1" wp14:anchorId="1DEA7B1D" wp14:editId="4AF49C81">
              <wp:simplePos x="0" y="0"/>
              <wp:positionH relativeFrom="page">
                <wp:posOffset>0</wp:posOffset>
              </wp:positionH>
              <wp:positionV relativeFrom="page">
                <wp:posOffset>10189210</wp:posOffset>
              </wp:positionV>
              <wp:extent cx="7560310" cy="311785"/>
              <wp:effectExtent l="0" t="0" r="0" b="12065"/>
              <wp:wrapNone/>
              <wp:docPr id="2" name="MSIPCMe9014c48be362ec4421d598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92EA5" w14:textId="143D60A9" w:rsidR="00461C56" w:rsidRPr="00461C56" w:rsidRDefault="00461C56" w:rsidP="00461C56">
                          <w:pPr>
                            <w:spacing w:after="0"/>
                            <w:jc w:val="center"/>
                            <w:rPr>
                              <w:rFonts w:ascii="Arial Black" w:hAnsi="Arial Black"/>
                              <w:color w:val="000000"/>
                              <w:sz w:val="20"/>
                            </w:rPr>
                          </w:pPr>
                          <w:r w:rsidRPr="00461C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EA7B1D" id="_x0000_t202" coordsize="21600,21600" o:spt="202" path="m,l,21600r21600,l21600,xe">
              <v:stroke joinstyle="miter"/>
              <v:path gradientshapeok="t" o:connecttype="rect"/>
            </v:shapetype>
            <v:shape id="MSIPCMe9014c48be362ec4421d5982"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A292EA5" w14:textId="143D60A9" w:rsidR="00461C56" w:rsidRPr="00461C56" w:rsidRDefault="00461C56" w:rsidP="00461C56">
                    <w:pPr>
                      <w:spacing w:after="0"/>
                      <w:jc w:val="center"/>
                      <w:rPr>
                        <w:rFonts w:ascii="Arial Black" w:hAnsi="Arial Black"/>
                        <w:color w:val="000000"/>
                        <w:sz w:val="20"/>
                      </w:rPr>
                    </w:pPr>
                    <w:r w:rsidRPr="00461C5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194E" w14:textId="77777777" w:rsidR="005A2121" w:rsidRDefault="005A2121" w:rsidP="00207717">
      <w:pPr>
        <w:spacing w:before="120"/>
      </w:pPr>
      <w:r>
        <w:separator/>
      </w:r>
    </w:p>
  </w:footnote>
  <w:footnote w:type="continuationSeparator" w:id="0">
    <w:p w14:paraId="17337845" w14:textId="77777777" w:rsidR="005A2121" w:rsidRDefault="005A2121">
      <w:r>
        <w:continuationSeparator/>
      </w:r>
    </w:p>
    <w:p w14:paraId="2C999FD9" w14:textId="77777777" w:rsidR="005A2121" w:rsidRDefault="005A2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DDA68CE" w:rsidR="00E261B3" w:rsidRPr="0051568D" w:rsidRDefault="006D5BFD" w:rsidP="0017674D">
    <w:pPr>
      <w:pStyle w:val="Header"/>
    </w:pPr>
    <w:r>
      <w:t>Department of Families, Fairness and Housing privacy policy (July 2022)</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10915524">
    <w:abstractNumId w:val="10"/>
  </w:num>
  <w:num w:numId="2" w16cid:durableId="2135245104">
    <w:abstractNumId w:val="17"/>
  </w:num>
  <w:num w:numId="3" w16cid:durableId="40525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39735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092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550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7733279">
    <w:abstractNumId w:val="21"/>
  </w:num>
  <w:num w:numId="8" w16cid:durableId="563875636">
    <w:abstractNumId w:val="16"/>
  </w:num>
  <w:num w:numId="9" w16cid:durableId="1507596464">
    <w:abstractNumId w:val="20"/>
  </w:num>
  <w:num w:numId="10" w16cid:durableId="6801997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379046">
    <w:abstractNumId w:val="22"/>
  </w:num>
  <w:num w:numId="12" w16cid:durableId="612900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5419426">
    <w:abstractNumId w:val="18"/>
  </w:num>
  <w:num w:numId="14" w16cid:durableId="193158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87474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45022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0567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7451461">
    <w:abstractNumId w:val="24"/>
  </w:num>
  <w:num w:numId="19" w16cid:durableId="19580253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6307945">
    <w:abstractNumId w:val="14"/>
  </w:num>
  <w:num w:numId="21" w16cid:durableId="1924600885">
    <w:abstractNumId w:val="12"/>
  </w:num>
  <w:num w:numId="22" w16cid:durableId="1062874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2391774">
    <w:abstractNumId w:val="15"/>
  </w:num>
  <w:num w:numId="24" w16cid:durableId="740836964">
    <w:abstractNumId w:val="25"/>
  </w:num>
  <w:num w:numId="25" w16cid:durableId="1216502669">
    <w:abstractNumId w:val="23"/>
  </w:num>
  <w:num w:numId="26" w16cid:durableId="1884751207">
    <w:abstractNumId w:val="19"/>
  </w:num>
  <w:num w:numId="27" w16cid:durableId="1812022076">
    <w:abstractNumId w:val="11"/>
  </w:num>
  <w:num w:numId="28" w16cid:durableId="1168405952">
    <w:abstractNumId w:val="26"/>
  </w:num>
  <w:num w:numId="29" w16cid:durableId="107164633">
    <w:abstractNumId w:val="9"/>
  </w:num>
  <w:num w:numId="30" w16cid:durableId="182911545">
    <w:abstractNumId w:val="7"/>
  </w:num>
  <w:num w:numId="31" w16cid:durableId="831027126">
    <w:abstractNumId w:val="6"/>
  </w:num>
  <w:num w:numId="32" w16cid:durableId="1278215591">
    <w:abstractNumId w:val="5"/>
  </w:num>
  <w:num w:numId="33" w16cid:durableId="489176985">
    <w:abstractNumId w:val="4"/>
  </w:num>
  <w:num w:numId="34" w16cid:durableId="833688687">
    <w:abstractNumId w:val="8"/>
  </w:num>
  <w:num w:numId="35" w16cid:durableId="1529752537">
    <w:abstractNumId w:val="3"/>
  </w:num>
  <w:num w:numId="36" w16cid:durableId="132406159">
    <w:abstractNumId w:val="2"/>
  </w:num>
  <w:num w:numId="37" w16cid:durableId="1471360277">
    <w:abstractNumId w:val="1"/>
  </w:num>
  <w:num w:numId="38" w16cid:durableId="2042439441">
    <w:abstractNumId w:val="0"/>
  </w:num>
  <w:num w:numId="39" w16cid:durableId="1162088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3090906">
    <w:abstractNumId w:val="21"/>
  </w:num>
  <w:num w:numId="41" w16cid:durableId="753860761">
    <w:abstractNumId w:val="21"/>
  </w:num>
  <w:num w:numId="42" w16cid:durableId="487133798">
    <w:abstractNumId w:val="21"/>
  </w:num>
  <w:num w:numId="43" w16cid:durableId="1685941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890276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0972"/>
    <w:rsid w:val="00011D89"/>
    <w:rsid w:val="000154FD"/>
    <w:rsid w:val="00020910"/>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778"/>
    <w:rsid w:val="000A0EB9"/>
    <w:rsid w:val="000A186C"/>
    <w:rsid w:val="000A1EA4"/>
    <w:rsid w:val="000A2476"/>
    <w:rsid w:val="000A3121"/>
    <w:rsid w:val="000A641A"/>
    <w:rsid w:val="000B2117"/>
    <w:rsid w:val="000B3EDB"/>
    <w:rsid w:val="000B543D"/>
    <w:rsid w:val="000B55F9"/>
    <w:rsid w:val="000B5BF7"/>
    <w:rsid w:val="000B6BC8"/>
    <w:rsid w:val="000C0303"/>
    <w:rsid w:val="000C42EA"/>
    <w:rsid w:val="000C4546"/>
    <w:rsid w:val="000D1242"/>
    <w:rsid w:val="000E0970"/>
    <w:rsid w:val="000E2EE6"/>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5F2B"/>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4C41"/>
    <w:rsid w:val="0017674D"/>
    <w:rsid w:val="001771DD"/>
    <w:rsid w:val="00177995"/>
    <w:rsid w:val="00177A8C"/>
    <w:rsid w:val="00186B33"/>
    <w:rsid w:val="00186F61"/>
    <w:rsid w:val="00192F9D"/>
    <w:rsid w:val="00196EB8"/>
    <w:rsid w:val="00196EFB"/>
    <w:rsid w:val="001979FF"/>
    <w:rsid w:val="00197B17"/>
    <w:rsid w:val="001A1950"/>
    <w:rsid w:val="001A199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0946"/>
    <w:rsid w:val="001F329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23B9"/>
    <w:rsid w:val="002536A4"/>
    <w:rsid w:val="00254F58"/>
    <w:rsid w:val="00261C3D"/>
    <w:rsid w:val="002620BC"/>
    <w:rsid w:val="00262802"/>
    <w:rsid w:val="00263A90"/>
    <w:rsid w:val="0026408B"/>
    <w:rsid w:val="00267C3E"/>
    <w:rsid w:val="00270843"/>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801"/>
    <w:rsid w:val="002C0ED7"/>
    <w:rsid w:val="002C2728"/>
    <w:rsid w:val="002D1E0D"/>
    <w:rsid w:val="002D5006"/>
    <w:rsid w:val="002E01D0"/>
    <w:rsid w:val="002E161D"/>
    <w:rsid w:val="002E3100"/>
    <w:rsid w:val="002E3EE5"/>
    <w:rsid w:val="002E6C95"/>
    <w:rsid w:val="002E7C36"/>
    <w:rsid w:val="002F3ADF"/>
    <w:rsid w:val="002F3D32"/>
    <w:rsid w:val="002F5F31"/>
    <w:rsid w:val="002F5F46"/>
    <w:rsid w:val="00302216"/>
    <w:rsid w:val="00303E53"/>
    <w:rsid w:val="00305CC1"/>
    <w:rsid w:val="00306E5F"/>
    <w:rsid w:val="00307E14"/>
    <w:rsid w:val="00314054"/>
    <w:rsid w:val="00316E09"/>
    <w:rsid w:val="00316F27"/>
    <w:rsid w:val="00317249"/>
    <w:rsid w:val="003214F1"/>
    <w:rsid w:val="00322E4B"/>
    <w:rsid w:val="003252EE"/>
    <w:rsid w:val="00327870"/>
    <w:rsid w:val="0033259D"/>
    <w:rsid w:val="003333D2"/>
    <w:rsid w:val="00337339"/>
    <w:rsid w:val="003406C6"/>
    <w:rsid w:val="003418CC"/>
    <w:rsid w:val="00342450"/>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878E2"/>
    <w:rsid w:val="003956CC"/>
    <w:rsid w:val="00395C9A"/>
    <w:rsid w:val="003A04E1"/>
    <w:rsid w:val="003A0853"/>
    <w:rsid w:val="003A6B67"/>
    <w:rsid w:val="003B13B6"/>
    <w:rsid w:val="003B14C3"/>
    <w:rsid w:val="003B15E6"/>
    <w:rsid w:val="003B1BDC"/>
    <w:rsid w:val="003B408A"/>
    <w:rsid w:val="003C08A2"/>
    <w:rsid w:val="003C12E3"/>
    <w:rsid w:val="003C2045"/>
    <w:rsid w:val="003C43A1"/>
    <w:rsid w:val="003C4FC0"/>
    <w:rsid w:val="003C55F4"/>
    <w:rsid w:val="003C7897"/>
    <w:rsid w:val="003C7A3F"/>
    <w:rsid w:val="003D1F12"/>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3F6BF8"/>
    <w:rsid w:val="004013C7"/>
    <w:rsid w:val="00401FCF"/>
    <w:rsid w:val="00404F8D"/>
    <w:rsid w:val="00406157"/>
    <w:rsid w:val="00406285"/>
    <w:rsid w:val="00413BDB"/>
    <w:rsid w:val="004148F9"/>
    <w:rsid w:val="0042084E"/>
    <w:rsid w:val="00421EEF"/>
    <w:rsid w:val="00424D65"/>
    <w:rsid w:val="00430393"/>
    <w:rsid w:val="00431806"/>
    <w:rsid w:val="004331A2"/>
    <w:rsid w:val="004350F9"/>
    <w:rsid w:val="00437AC5"/>
    <w:rsid w:val="00442C6C"/>
    <w:rsid w:val="00443CBE"/>
    <w:rsid w:val="00443E8A"/>
    <w:rsid w:val="004441BC"/>
    <w:rsid w:val="004468B4"/>
    <w:rsid w:val="00447F15"/>
    <w:rsid w:val="0045230A"/>
    <w:rsid w:val="00454AD0"/>
    <w:rsid w:val="00457337"/>
    <w:rsid w:val="00461C56"/>
    <w:rsid w:val="00462E3D"/>
    <w:rsid w:val="0046440A"/>
    <w:rsid w:val="00466E79"/>
    <w:rsid w:val="00470D7D"/>
    <w:rsid w:val="004720C8"/>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078C"/>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19B5"/>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121"/>
    <w:rsid w:val="005A2AF8"/>
    <w:rsid w:val="005A479D"/>
    <w:rsid w:val="005A7AAE"/>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6930"/>
    <w:rsid w:val="00600486"/>
    <w:rsid w:val="006041AD"/>
    <w:rsid w:val="00605280"/>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08D"/>
    <w:rsid w:val="006454E6"/>
    <w:rsid w:val="00646072"/>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1D7E"/>
    <w:rsid w:val="006D0F16"/>
    <w:rsid w:val="006D2A3F"/>
    <w:rsid w:val="006D2FBC"/>
    <w:rsid w:val="006D5BFD"/>
    <w:rsid w:val="006E138B"/>
    <w:rsid w:val="006E1867"/>
    <w:rsid w:val="006E3816"/>
    <w:rsid w:val="006F0330"/>
    <w:rsid w:val="006F1FDC"/>
    <w:rsid w:val="006F4239"/>
    <w:rsid w:val="006F6B8C"/>
    <w:rsid w:val="007013EF"/>
    <w:rsid w:val="007055BD"/>
    <w:rsid w:val="007149E4"/>
    <w:rsid w:val="007173CA"/>
    <w:rsid w:val="007216AA"/>
    <w:rsid w:val="00721AB5"/>
    <w:rsid w:val="00721CFB"/>
    <w:rsid w:val="00721DEF"/>
    <w:rsid w:val="00724A43"/>
    <w:rsid w:val="007273AC"/>
    <w:rsid w:val="00731AD4"/>
    <w:rsid w:val="0073343A"/>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4674"/>
    <w:rsid w:val="00796E20"/>
    <w:rsid w:val="00797C32"/>
    <w:rsid w:val="007A11E8"/>
    <w:rsid w:val="007B0914"/>
    <w:rsid w:val="007B1374"/>
    <w:rsid w:val="007B32E5"/>
    <w:rsid w:val="007B3DB9"/>
    <w:rsid w:val="007B589F"/>
    <w:rsid w:val="007B6186"/>
    <w:rsid w:val="007B73BC"/>
    <w:rsid w:val="007C1838"/>
    <w:rsid w:val="007C20B9"/>
    <w:rsid w:val="007C4CAB"/>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6EED"/>
    <w:rsid w:val="00857C5A"/>
    <w:rsid w:val="00860322"/>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26D5"/>
    <w:rsid w:val="00922729"/>
    <w:rsid w:val="00924AE1"/>
    <w:rsid w:val="009257ED"/>
    <w:rsid w:val="009269B1"/>
    <w:rsid w:val="0092724D"/>
    <w:rsid w:val="009272B3"/>
    <w:rsid w:val="009315BE"/>
    <w:rsid w:val="0093338F"/>
    <w:rsid w:val="009339CE"/>
    <w:rsid w:val="00937BD9"/>
    <w:rsid w:val="00950E2C"/>
    <w:rsid w:val="00951D50"/>
    <w:rsid w:val="009525EB"/>
    <w:rsid w:val="0095470B"/>
    <w:rsid w:val="00954874"/>
    <w:rsid w:val="00954D01"/>
    <w:rsid w:val="0095615A"/>
    <w:rsid w:val="00957C1B"/>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A87"/>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1FBC"/>
    <w:rsid w:val="00A44882"/>
    <w:rsid w:val="00A45125"/>
    <w:rsid w:val="00A513A9"/>
    <w:rsid w:val="00A54715"/>
    <w:rsid w:val="00A6061C"/>
    <w:rsid w:val="00A62D44"/>
    <w:rsid w:val="00A67263"/>
    <w:rsid w:val="00A7161C"/>
    <w:rsid w:val="00A75F59"/>
    <w:rsid w:val="00A77AA3"/>
    <w:rsid w:val="00A8236D"/>
    <w:rsid w:val="00A854EB"/>
    <w:rsid w:val="00A8713B"/>
    <w:rsid w:val="00A872E5"/>
    <w:rsid w:val="00A91406"/>
    <w:rsid w:val="00A96E65"/>
    <w:rsid w:val="00A96ECE"/>
    <w:rsid w:val="00A97C72"/>
    <w:rsid w:val="00AA310B"/>
    <w:rsid w:val="00AA63D4"/>
    <w:rsid w:val="00AB06E8"/>
    <w:rsid w:val="00AB1A4F"/>
    <w:rsid w:val="00AB1CD3"/>
    <w:rsid w:val="00AB352F"/>
    <w:rsid w:val="00AB68BD"/>
    <w:rsid w:val="00AC274B"/>
    <w:rsid w:val="00AC2AAC"/>
    <w:rsid w:val="00AC4764"/>
    <w:rsid w:val="00AC5BE7"/>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348"/>
    <w:rsid w:val="00B5273A"/>
    <w:rsid w:val="00B53013"/>
    <w:rsid w:val="00B55B75"/>
    <w:rsid w:val="00B57329"/>
    <w:rsid w:val="00B60E61"/>
    <w:rsid w:val="00B62B50"/>
    <w:rsid w:val="00B635B7"/>
    <w:rsid w:val="00B63AE8"/>
    <w:rsid w:val="00B63E33"/>
    <w:rsid w:val="00B65950"/>
    <w:rsid w:val="00B66D83"/>
    <w:rsid w:val="00B672C0"/>
    <w:rsid w:val="00B676FD"/>
    <w:rsid w:val="00B678B6"/>
    <w:rsid w:val="00B706E8"/>
    <w:rsid w:val="00B75646"/>
    <w:rsid w:val="00B7629E"/>
    <w:rsid w:val="00B90729"/>
    <w:rsid w:val="00B907DA"/>
    <w:rsid w:val="00B91FFE"/>
    <w:rsid w:val="00B94360"/>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3C22"/>
    <w:rsid w:val="00C149D0"/>
    <w:rsid w:val="00C15DBF"/>
    <w:rsid w:val="00C231A0"/>
    <w:rsid w:val="00C26588"/>
    <w:rsid w:val="00C27DE9"/>
    <w:rsid w:val="00C32989"/>
    <w:rsid w:val="00C33388"/>
    <w:rsid w:val="00C35484"/>
    <w:rsid w:val="00C4173A"/>
    <w:rsid w:val="00C50DED"/>
    <w:rsid w:val="00C52217"/>
    <w:rsid w:val="00C5754C"/>
    <w:rsid w:val="00C602FF"/>
    <w:rsid w:val="00C60EB3"/>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C5F15"/>
    <w:rsid w:val="00CD1A9A"/>
    <w:rsid w:val="00CD3476"/>
    <w:rsid w:val="00CD64DF"/>
    <w:rsid w:val="00CE11C9"/>
    <w:rsid w:val="00CE225F"/>
    <w:rsid w:val="00CF0E69"/>
    <w:rsid w:val="00CF2F50"/>
    <w:rsid w:val="00CF4148"/>
    <w:rsid w:val="00CF6198"/>
    <w:rsid w:val="00D02919"/>
    <w:rsid w:val="00D04C61"/>
    <w:rsid w:val="00D05B8D"/>
    <w:rsid w:val="00D05B9B"/>
    <w:rsid w:val="00D065A2"/>
    <w:rsid w:val="00D079AA"/>
    <w:rsid w:val="00D07F00"/>
    <w:rsid w:val="00D10A3A"/>
    <w:rsid w:val="00D1130F"/>
    <w:rsid w:val="00D17B72"/>
    <w:rsid w:val="00D3185C"/>
    <w:rsid w:val="00D3205F"/>
    <w:rsid w:val="00D3318E"/>
    <w:rsid w:val="00D33E72"/>
    <w:rsid w:val="00D342AF"/>
    <w:rsid w:val="00D35BD6"/>
    <w:rsid w:val="00D361B5"/>
    <w:rsid w:val="00D37E06"/>
    <w:rsid w:val="00D402DB"/>
    <w:rsid w:val="00D411A2"/>
    <w:rsid w:val="00D4606D"/>
    <w:rsid w:val="00D50B9C"/>
    <w:rsid w:val="00D52D73"/>
    <w:rsid w:val="00D52E58"/>
    <w:rsid w:val="00D5327E"/>
    <w:rsid w:val="00D54E55"/>
    <w:rsid w:val="00D56B20"/>
    <w:rsid w:val="00D578B3"/>
    <w:rsid w:val="00D618F4"/>
    <w:rsid w:val="00D714CC"/>
    <w:rsid w:val="00D75EA7"/>
    <w:rsid w:val="00D81ADF"/>
    <w:rsid w:val="00D81F21"/>
    <w:rsid w:val="00D8423D"/>
    <w:rsid w:val="00D84658"/>
    <w:rsid w:val="00D864F2"/>
    <w:rsid w:val="00D9374B"/>
    <w:rsid w:val="00D943F8"/>
    <w:rsid w:val="00D95470"/>
    <w:rsid w:val="00D96B55"/>
    <w:rsid w:val="00DA2619"/>
    <w:rsid w:val="00DA2E57"/>
    <w:rsid w:val="00DA4239"/>
    <w:rsid w:val="00DA65DE"/>
    <w:rsid w:val="00DB0B61"/>
    <w:rsid w:val="00DB1474"/>
    <w:rsid w:val="00DB27AB"/>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51E5"/>
    <w:rsid w:val="00DD6628"/>
    <w:rsid w:val="00DD6945"/>
    <w:rsid w:val="00DE2D04"/>
    <w:rsid w:val="00DE3250"/>
    <w:rsid w:val="00DE6028"/>
    <w:rsid w:val="00DE6C85"/>
    <w:rsid w:val="00DE78A3"/>
    <w:rsid w:val="00DF1A71"/>
    <w:rsid w:val="00DF50FC"/>
    <w:rsid w:val="00DF68C7"/>
    <w:rsid w:val="00DF731A"/>
    <w:rsid w:val="00E06B75"/>
    <w:rsid w:val="00E10242"/>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0B0C"/>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25E"/>
    <w:rsid w:val="00F53A66"/>
    <w:rsid w:val="00F5462D"/>
    <w:rsid w:val="00F55B21"/>
    <w:rsid w:val="00F56419"/>
    <w:rsid w:val="00F56EF6"/>
    <w:rsid w:val="00F57457"/>
    <w:rsid w:val="00F60082"/>
    <w:rsid w:val="00F61A9F"/>
    <w:rsid w:val="00F61B5F"/>
    <w:rsid w:val="00F64696"/>
    <w:rsid w:val="00F65AA9"/>
    <w:rsid w:val="00F6768F"/>
    <w:rsid w:val="00F72115"/>
    <w:rsid w:val="00F72C2C"/>
    <w:rsid w:val="00F741F2"/>
    <w:rsid w:val="00F76CAB"/>
    <w:rsid w:val="00F76E6F"/>
    <w:rsid w:val="00F772C6"/>
    <w:rsid w:val="00F77F59"/>
    <w:rsid w:val="00F815B5"/>
    <w:rsid w:val="00F85195"/>
    <w:rsid w:val="00F868E3"/>
    <w:rsid w:val="00F934F8"/>
    <w:rsid w:val="00F938BA"/>
    <w:rsid w:val="00F972B1"/>
    <w:rsid w:val="00F97919"/>
    <w:rsid w:val="00FA2C46"/>
    <w:rsid w:val="00FA3525"/>
    <w:rsid w:val="00FA5A53"/>
    <w:rsid w:val="00FB3501"/>
    <w:rsid w:val="00FB351D"/>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F934F8"/>
    <w:pPr>
      <w:spacing w:after="120" w:line="270" w:lineRule="atLeast"/>
    </w:pPr>
    <w:rPr>
      <w:rFonts w:ascii="Arial" w:eastAsia="Times" w:hAnsi="Arial"/>
      <w:lang w:eastAsia="en-US"/>
    </w:rPr>
  </w:style>
  <w:style w:type="paragraph" w:customStyle="1" w:styleId="DHHSbullet1">
    <w:name w:val="DHHS bullet 1"/>
    <w:basedOn w:val="DHHSbody"/>
    <w:qFormat/>
    <w:rsid w:val="00F934F8"/>
    <w:pPr>
      <w:spacing w:after="40"/>
      <w:ind w:left="284" w:hanging="284"/>
    </w:pPr>
  </w:style>
  <w:style w:type="paragraph" w:customStyle="1" w:styleId="DHHSbullet2">
    <w:name w:val="DHHS bullet 2"/>
    <w:basedOn w:val="DHHSbody"/>
    <w:uiPriority w:val="2"/>
    <w:qFormat/>
    <w:rsid w:val="00F934F8"/>
    <w:pPr>
      <w:spacing w:after="40"/>
      <w:ind w:left="567" w:hanging="283"/>
    </w:pPr>
  </w:style>
  <w:style w:type="paragraph" w:customStyle="1" w:styleId="DHHStablebullet">
    <w:name w:val="DHHS table bullet"/>
    <w:basedOn w:val="Normal"/>
    <w:uiPriority w:val="3"/>
    <w:qFormat/>
    <w:rsid w:val="00F934F8"/>
    <w:pPr>
      <w:spacing w:before="80" w:after="60" w:line="240" w:lineRule="auto"/>
      <w:ind w:left="227" w:hanging="227"/>
    </w:pPr>
    <w:rPr>
      <w:sz w:val="20"/>
    </w:rPr>
  </w:style>
  <w:style w:type="paragraph" w:customStyle="1" w:styleId="DHHSbulletindent">
    <w:name w:val="DHHS bullet indent"/>
    <w:basedOn w:val="DHHSbody"/>
    <w:uiPriority w:val="4"/>
    <w:rsid w:val="00F934F8"/>
    <w:pPr>
      <w:spacing w:after="40"/>
      <w:ind w:left="680" w:hanging="283"/>
    </w:pPr>
  </w:style>
  <w:style w:type="paragraph" w:customStyle="1" w:styleId="DHHSbullet1lastline">
    <w:name w:val="DHHS bullet 1 last line"/>
    <w:basedOn w:val="DHHSbullet1"/>
    <w:qFormat/>
    <w:rsid w:val="00F934F8"/>
    <w:pPr>
      <w:spacing w:after="120"/>
    </w:pPr>
  </w:style>
  <w:style w:type="paragraph" w:customStyle="1" w:styleId="DHHSbullet2lastline">
    <w:name w:val="DHHS bullet 2 last line"/>
    <w:basedOn w:val="DHHSbullet2"/>
    <w:uiPriority w:val="2"/>
    <w:qFormat/>
    <w:rsid w:val="00F934F8"/>
    <w:pPr>
      <w:spacing w:after="120"/>
    </w:pPr>
  </w:style>
  <w:style w:type="paragraph" w:customStyle="1" w:styleId="DHHSbulletindentlastline">
    <w:name w:val="DHHS bullet indent last line"/>
    <w:basedOn w:val="DHHSbody"/>
    <w:uiPriority w:val="4"/>
    <w:rsid w:val="00F934F8"/>
    <w:pPr>
      <w:ind w:left="680" w:hanging="283"/>
    </w:pPr>
  </w:style>
  <w:style w:type="paragraph" w:customStyle="1" w:styleId="DHHSaccessibilitypara">
    <w:name w:val="DHHS accessibility para"/>
    <w:uiPriority w:val="8"/>
    <w:rsid w:val="004720C8"/>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hhs.vic.gov.au/publications/privacy-policy" TargetMode="External"/><Relationship Id="rId2" Type="http://schemas.openxmlformats.org/officeDocument/2006/relationships/customXml" Target="../customXml/item2.xml"/><Relationship Id="rId16" Type="http://schemas.openxmlformats.org/officeDocument/2006/relationships/hyperlink" Target="mailto:email%20the%20Public%20Law%20and%20Privacy%20t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eedback.dhhs.vic.gov.au/layout.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i@dhh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6" ma:contentTypeDescription="Create a new document." ma:contentTypeScope="" ma:versionID="c377be1e662ecce514a77149318908b2">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7305791c1ef76a0cf6d95ac810d5c53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7EAF0DC0-570E-4987-8509-16F216D9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2879</Words>
  <Characters>16589</Characters>
  <Application>Microsoft Office Word</Application>
  <DocSecurity>2</DocSecurity>
  <Lines>264</Lines>
  <Paragraphs>156</Paragraphs>
  <ScaleCrop>false</ScaleCrop>
  <HeadingPairs>
    <vt:vector size="2" baseType="variant">
      <vt:variant>
        <vt:lpstr>Title</vt:lpstr>
      </vt:variant>
      <vt:variant>
        <vt:i4>1</vt:i4>
      </vt:variant>
    </vt:vector>
  </HeadingPairs>
  <TitlesOfParts>
    <vt:vector size="1" baseType="lpstr">
      <vt:lpstr>Department of Families, Fairness and Housing privacy policy</vt:lpstr>
    </vt:vector>
  </TitlesOfParts>
  <Manager/>
  <Company>Victoria State Government, Department of Families, Fairness and Housing</Company>
  <LinksUpToDate>false</LinksUpToDate>
  <CharactersWithSpaces>19417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Families, Fairness and Housing privacy policy</dc:title>
  <dc:subject>Privacy</dc:subject>
  <dc:creator>Information Sharing and Privacy team, Legal Services </dc:creator>
  <cp:keywords>Privacy policy, privacy, DFFH</cp:keywords>
  <dc:description/>
  <cp:lastModifiedBy>Mitch Op't Hoog (DFFH)</cp:lastModifiedBy>
  <cp:revision>84</cp:revision>
  <cp:lastPrinted>2021-01-29T05:27:00Z</cp:lastPrinted>
  <dcterms:created xsi:type="dcterms:W3CDTF">2022-08-15T04:21:00Z</dcterms:created>
  <dcterms:modified xsi:type="dcterms:W3CDTF">2022-08-15T23:46:00Z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2022-08-15T04:22:28Z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3c2f0901-0df7-4cbf-8e54-545a26e20a6a</vt:lpwstr>
  </property>
  <property fmtid="{D5CDD505-2E9C-101B-9397-08002B2CF9AE}" pid="22" name="MSIP_Label_43e64453-338c-4f93-8a4d-0039a0a41f2a_ContentBits">
    <vt:lpwstr>2</vt:lpwstr>
  </property>
</Properties>
</file>