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06C3" w14:textId="77777777" w:rsidR="00002990" w:rsidRPr="003072C6" w:rsidRDefault="008E1D18" w:rsidP="00A55989">
      <w:pPr>
        <w:pStyle w:val="DHHSbodynospace"/>
      </w:pPr>
      <w:r>
        <w:rPr>
          <w:noProof/>
          <w:lang w:eastAsia="en-AU"/>
        </w:rPr>
        <w:drawing>
          <wp:anchor distT="0" distB="0" distL="114300" distR="114300" simplePos="0" relativeHeight="251658240" behindDoc="1" locked="1" layoutInCell="1" allowOverlap="1" wp14:anchorId="3A48AFA7" wp14:editId="715D1AE3">
            <wp:simplePos x="0" y="0"/>
            <wp:positionH relativeFrom="page">
              <wp:posOffset>1270</wp:posOffset>
            </wp:positionH>
            <wp:positionV relativeFrom="page">
              <wp:posOffset>0</wp:posOffset>
            </wp:positionV>
            <wp:extent cx="7558405" cy="10691495"/>
            <wp:effectExtent l="0" t="0" r="4445"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Macintosh HD:Users:jopress: WIP: WORKING ON TODAY:1807040_Community Services quality governance framework:Working:DHHS BV Microsoft Set-up InDesign master files:InDesign Template - Report Cover:Framework Report Cover Background.png"/>
                    <pic:cNvPicPr>
                      <a:picLocks noChangeAspect="1" noChangeArrowheads="1"/>
                    </pic:cNvPicPr>
                  </pic:nvPicPr>
                  <pic:blipFill>
                    <a:blip r:embed="rId11"/>
                    <a:stretch>
                      <a:fillRect/>
                    </a:stretch>
                  </pic:blipFill>
                  <pic:spPr bwMode="auto">
                    <a:xfrm>
                      <a:off x="0" y="0"/>
                      <a:ext cx="7558405"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33E28384" w14:textId="77777777" w:rsidTr="004C5777">
        <w:trPr>
          <w:trHeight w:val="3988"/>
        </w:trPr>
        <w:tc>
          <w:tcPr>
            <w:tcW w:w="7938" w:type="dxa"/>
          </w:tcPr>
          <w:p w14:paraId="110E6517" w14:textId="77777777" w:rsidR="00C416E1" w:rsidRPr="003072C6" w:rsidRDefault="00CA5B93" w:rsidP="00E91933">
            <w:pPr>
              <w:pStyle w:val="DHHSreportmaintitlewhite"/>
            </w:pPr>
            <w:r>
              <w:t>Client voice framework for community services</w:t>
            </w:r>
          </w:p>
          <w:p w14:paraId="7048CCB7" w14:textId="77777777" w:rsidR="00444D82" w:rsidRPr="003072C6" w:rsidRDefault="00444D82" w:rsidP="00E91933">
            <w:pPr>
              <w:pStyle w:val="DHHSreportsubtitlewhite"/>
            </w:pPr>
          </w:p>
        </w:tc>
      </w:tr>
      <w:tr w:rsidR="001817CD" w:rsidRPr="003072C6" w14:paraId="221B8915" w14:textId="77777777" w:rsidTr="004C5777">
        <w:trPr>
          <w:trHeight w:val="4664"/>
        </w:trPr>
        <w:tc>
          <w:tcPr>
            <w:tcW w:w="10252" w:type="dxa"/>
          </w:tcPr>
          <w:p w14:paraId="33E2E297" w14:textId="62805972" w:rsidR="00BC01C1" w:rsidRPr="003072C6" w:rsidRDefault="00BC01C1" w:rsidP="004F3441">
            <w:pPr>
              <w:pStyle w:val="Coverinstructions"/>
            </w:pPr>
          </w:p>
        </w:tc>
      </w:tr>
    </w:tbl>
    <w:p w14:paraId="1566B662" w14:textId="77777777" w:rsidR="0069374A" w:rsidRPr="003072C6" w:rsidRDefault="0069374A" w:rsidP="00C2657D">
      <w:pPr>
        <w:pStyle w:val="DHHSbodynospace"/>
        <w:ind w:left="-454"/>
      </w:pPr>
    </w:p>
    <w:p w14:paraId="206F9995" w14:textId="77777777" w:rsidR="00C51B1C" w:rsidRDefault="00C51B1C" w:rsidP="00CA6D4E">
      <w:pPr>
        <w:pStyle w:val="DHHSbodynospace"/>
        <w:sectPr w:rsidR="00C51B1C" w:rsidSect="00A55989">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7463A3A5" w14:textId="77777777" w:rsidR="00AC0C3B" w:rsidRPr="003072C6" w:rsidRDefault="009208F5" w:rsidP="00CA6D4E">
      <w:pPr>
        <w:pStyle w:val="DHHSbodynospace"/>
      </w:pPr>
      <w:r w:rsidRPr="003072C6">
        <w:lastRenderedPageBreak/>
        <w:br w:type="page"/>
      </w:r>
      <w:r w:rsidR="008E1D18">
        <w:rPr>
          <w:noProof/>
          <w:lang w:eastAsia="en-AU"/>
        </w:rPr>
        <mc:AlternateContent>
          <mc:Choice Requires="wps">
            <w:drawing>
              <wp:anchor distT="0" distB="0" distL="114300" distR="114300" simplePos="0" relativeHeight="251656192" behindDoc="0" locked="0" layoutInCell="1" allowOverlap="1" wp14:anchorId="12C366C8" wp14:editId="7A1EFD2A">
                <wp:simplePos x="0" y="0"/>
                <wp:positionH relativeFrom="column">
                  <wp:posOffset>4572000</wp:posOffset>
                </wp:positionH>
                <wp:positionV relativeFrom="paragraph">
                  <wp:posOffset>10172700</wp:posOffset>
                </wp:positionV>
                <wp:extent cx="2514600" cy="342900"/>
                <wp:effectExtent l="0" t="0" r="0" b="1270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E5BA7" w14:textId="77777777" w:rsidR="007B4169" w:rsidRDefault="007B4169"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366C8" id="_x0000_t202" coordsize="21600,21600" o:spt="202" path="m,l,21600r21600,l21600,xe">
                <v:stroke joinstyle="miter"/>
                <v:path gradientshapeok="t" o:connecttype="rect"/>
              </v:shapetype>
              <v:shape id="Text Box 43" o:spid="_x0000_s1026" type="#_x0000_t202" style="position:absolute;margin-left:5in;margin-top:801pt;width:19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481E5BA7" w14:textId="77777777" w:rsidR="007B4169" w:rsidRDefault="007B4169"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7C3ED5AF" w14:textId="77777777" w:rsidTr="00CA6D4E">
        <w:trPr>
          <w:trHeight w:val="7402"/>
        </w:trPr>
        <w:tc>
          <w:tcPr>
            <w:tcW w:w="9298" w:type="dxa"/>
            <w:vAlign w:val="center"/>
          </w:tcPr>
          <w:p w14:paraId="2D89EBD3" w14:textId="77777777" w:rsidR="00F53CFD" w:rsidRPr="007B4169" w:rsidRDefault="00CA5B93" w:rsidP="001E7A42">
            <w:pPr>
              <w:pStyle w:val="DHHSreportmaintitle"/>
              <w:rPr>
                <w:color w:val="0076BE"/>
              </w:rPr>
            </w:pPr>
            <w:r w:rsidRPr="007B4169">
              <w:rPr>
                <w:color w:val="0076BE"/>
              </w:rPr>
              <w:lastRenderedPageBreak/>
              <w:t>Client voice framework for community services</w:t>
            </w:r>
          </w:p>
          <w:p w14:paraId="1F28D34C" w14:textId="77777777" w:rsidR="00BB47D7" w:rsidRPr="003072C6" w:rsidRDefault="00BB47D7" w:rsidP="00630937">
            <w:pPr>
              <w:pStyle w:val="DHHSreportsubtitle"/>
            </w:pPr>
          </w:p>
        </w:tc>
      </w:tr>
      <w:tr w:rsidR="009906C7" w:rsidRPr="003072C6" w14:paraId="267C55C8" w14:textId="77777777" w:rsidTr="009906C7">
        <w:tc>
          <w:tcPr>
            <w:tcW w:w="9298" w:type="dxa"/>
            <w:vAlign w:val="center"/>
          </w:tcPr>
          <w:p w14:paraId="11989AEE" w14:textId="77777777" w:rsidR="009906C7" w:rsidRPr="003072C6" w:rsidRDefault="009906C7" w:rsidP="009906C7">
            <w:pPr>
              <w:pStyle w:val="DHHSbody"/>
            </w:pPr>
          </w:p>
        </w:tc>
      </w:tr>
    </w:tbl>
    <w:p w14:paraId="0AF3B1C7" w14:textId="77777777" w:rsidR="00CA6D4E" w:rsidRPr="003072C6" w:rsidRDefault="00CA6D4E" w:rsidP="00CA6D4E">
      <w:pPr>
        <w:pStyle w:val="DHHSbodynospace"/>
      </w:pPr>
    </w:p>
    <w:p w14:paraId="41F7C3C9"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6DA5115E" w14:textId="77777777" w:rsidTr="00564E8F">
        <w:trPr>
          <w:trHeight w:val="4313"/>
        </w:trPr>
        <w:tc>
          <w:tcPr>
            <w:tcW w:w="9401" w:type="dxa"/>
          </w:tcPr>
          <w:p w14:paraId="0034336A" w14:textId="13DB5594" w:rsidR="00564E8F" w:rsidRPr="00605B5B" w:rsidRDefault="00564E8F" w:rsidP="00031263">
            <w:pPr>
              <w:pStyle w:val="DHHSbody"/>
              <w:rPr>
                <w:i/>
                <w:color w:val="008950"/>
                <w:sz w:val="26"/>
                <w:szCs w:val="26"/>
              </w:rPr>
            </w:pPr>
          </w:p>
        </w:tc>
      </w:tr>
      <w:tr w:rsidR="00564E8F" w:rsidRPr="003072C6" w14:paraId="37E4BC8D" w14:textId="77777777" w:rsidTr="001F09DC">
        <w:trPr>
          <w:trHeight w:val="6336"/>
        </w:trPr>
        <w:tc>
          <w:tcPr>
            <w:tcW w:w="9401" w:type="dxa"/>
            <w:vAlign w:val="bottom"/>
          </w:tcPr>
          <w:p w14:paraId="70983543" w14:textId="1CAAC117"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E87A33" w:rsidRPr="00725DFF">
              <w:rPr>
                <w:rFonts w:ascii="Arial" w:eastAsia="Times" w:hAnsi="Arial"/>
                <w:sz w:val="24"/>
                <w:szCs w:val="19"/>
              </w:rPr>
              <w:t>9096 7078</w:t>
            </w:r>
            <w:r w:rsidRPr="00725DFF">
              <w:rPr>
                <w:rFonts w:ascii="Arial" w:eastAsia="Times" w:hAnsi="Arial"/>
                <w:sz w:val="24"/>
                <w:szCs w:val="19"/>
              </w:rPr>
              <w:t xml:space="preserve"> </w:t>
            </w:r>
            <w:r w:rsidRPr="00605B5B">
              <w:rPr>
                <w:rFonts w:ascii="Arial" w:eastAsia="Times" w:hAnsi="Arial"/>
                <w:sz w:val="24"/>
                <w:szCs w:val="19"/>
              </w:rPr>
              <w:t xml:space="preserve">using the National Relay Service 13 36 77 if required, or </w:t>
            </w:r>
            <w:hyperlink r:id="rId18" w:history="1">
              <w:r w:rsidRPr="00725DFF">
                <w:rPr>
                  <w:rStyle w:val="Hyperlink"/>
                  <w:rFonts w:ascii="Arial" w:eastAsia="Times" w:hAnsi="Arial"/>
                  <w:sz w:val="24"/>
                  <w:szCs w:val="19"/>
                </w:rPr>
                <w:t>email</w:t>
              </w:r>
              <w:r w:rsidR="00725DFF" w:rsidRPr="00725DFF">
                <w:rPr>
                  <w:rStyle w:val="Hyperlink"/>
                  <w:rFonts w:ascii="Arial" w:eastAsia="Times" w:hAnsi="Arial"/>
                  <w:sz w:val="24"/>
                  <w:szCs w:val="19"/>
                </w:rPr>
                <w:t xml:space="preserve"> the Community Services Quality and Safety Office</w:t>
              </w:r>
            </w:hyperlink>
            <w:r w:rsidRPr="00605B5B">
              <w:rPr>
                <w:rFonts w:ascii="Arial" w:eastAsia="Times" w:hAnsi="Arial"/>
                <w:sz w:val="24"/>
                <w:szCs w:val="19"/>
              </w:rPr>
              <w:t xml:space="preserve"> </w:t>
            </w:r>
            <w:r w:rsidR="00725DFF">
              <w:rPr>
                <w:rFonts w:ascii="Arial" w:eastAsia="Times" w:hAnsi="Arial"/>
                <w:sz w:val="24"/>
                <w:szCs w:val="19"/>
              </w:rPr>
              <w:t>&lt;</w:t>
            </w:r>
            <w:r w:rsidR="00E87A33" w:rsidRPr="00725DFF">
              <w:rPr>
                <w:rFonts w:ascii="Arial" w:eastAsia="Times" w:hAnsi="Arial"/>
                <w:sz w:val="24"/>
                <w:szCs w:val="19"/>
              </w:rPr>
              <w:t>csqso@dhhs.vic.gov.au</w:t>
            </w:r>
            <w:r w:rsidR="00725DFF" w:rsidRPr="00725DFF">
              <w:rPr>
                <w:rFonts w:ascii="Arial" w:eastAsia="Times" w:hAnsi="Arial"/>
                <w:sz w:val="24"/>
                <w:szCs w:val="19"/>
              </w:rPr>
              <w:t>&gt;.</w:t>
            </w:r>
          </w:p>
          <w:p w14:paraId="1A404C25" w14:textId="77777777"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2FB5E436" w14:textId="7749A0A7"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926DD6">
              <w:rPr>
                <w:rFonts w:ascii="Arial" w:eastAsia="Times" w:hAnsi="Arial"/>
              </w:rPr>
              <w:t xml:space="preserve">, </w:t>
            </w:r>
            <w:r w:rsidR="00725DFF">
              <w:rPr>
                <w:rFonts w:ascii="Arial" w:eastAsia="Times" w:hAnsi="Arial"/>
              </w:rPr>
              <w:t xml:space="preserve">August </w:t>
            </w:r>
            <w:r w:rsidR="00926DD6">
              <w:rPr>
                <w:rFonts w:ascii="Arial" w:eastAsia="Times" w:hAnsi="Arial"/>
              </w:rPr>
              <w:t>2019</w:t>
            </w:r>
            <w:r w:rsidRPr="00605B5B">
              <w:rPr>
                <w:rFonts w:ascii="Arial" w:eastAsia="Times" w:hAnsi="Arial"/>
              </w:rPr>
              <w:t>.</w:t>
            </w:r>
          </w:p>
          <w:p w14:paraId="64AD38D3" w14:textId="77777777" w:rsidR="00605B5B" w:rsidRPr="00926DD6" w:rsidRDefault="00605B5B" w:rsidP="00605B5B">
            <w:pPr>
              <w:spacing w:after="120" w:line="270" w:lineRule="atLeast"/>
              <w:rPr>
                <w:rFonts w:ascii="Arial" w:eastAsia="Times" w:hAnsi="Arial"/>
              </w:rPr>
            </w:pPr>
            <w:r w:rsidRPr="00595812">
              <w:rPr>
                <w:rFonts w:ascii="Arial" w:eastAsia="Times" w:hAnsi="Arial"/>
              </w:rPr>
              <w:t>Where the term ‘Aboriginal’ is used it refers to both Aboriginal and Torres Strait Islander people. Indigenous is retained when it is part of the title of a report, program or quotation.</w:t>
            </w:r>
          </w:p>
          <w:p w14:paraId="6469F368" w14:textId="7E560A48" w:rsidR="00605B5B" w:rsidRPr="00605B5B" w:rsidRDefault="00605B5B" w:rsidP="00605B5B">
            <w:pPr>
              <w:spacing w:after="120" w:line="270" w:lineRule="atLeast"/>
              <w:rPr>
                <w:rFonts w:ascii="Arial" w:eastAsia="Times" w:hAnsi="Arial"/>
              </w:rPr>
            </w:pPr>
            <w:r w:rsidRPr="00605B5B">
              <w:rPr>
                <w:rFonts w:ascii="Arial" w:eastAsia="Times" w:hAnsi="Arial"/>
              </w:rPr>
              <w:t>ISBN</w:t>
            </w:r>
            <w:r w:rsidR="0072713D">
              <w:rPr>
                <w:rFonts w:ascii="Arial" w:eastAsia="Times" w:hAnsi="Arial"/>
              </w:rPr>
              <w:t xml:space="preserve"> </w:t>
            </w:r>
            <w:r w:rsidR="0072713D" w:rsidRPr="0072713D">
              <w:rPr>
                <w:rFonts w:ascii="Arial" w:eastAsia="Times" w:hAnsi="Arial"/>
              </w:rPr>
              <w:t>978-1-76069-036-6</w:t>
            </w:r>
          </w:p>
          <w:p w14:paraId="4FABC72E" w14:textId="1D172885" w:rsidR="00605B5B" w:rsidRPr="00605B5B" w:rsidRDefault="00605B5B" w:rsidP="00605B5B">
            <w:pPr>
              <w:spacing w:after="120" w:line="270" w:lineRule="atLeast"/>
              <w:rPr>
                <w:rFonts w:ascii="Arial" w:eastAsia="Times" w:hAnsi="Arial"/>
                <w:szCs w:val="19"/>
              </w:rPr>
            </w:pPr>
            <w:r w:rsidRPr="00605B5B">
              <w:rPr>
                <w:rFonts w:ascii="Arial" w:eastAsia="Times" w:hAnsi="Arial"/>
                <w:szCs w:val="19"/>
              </w:rPr>
              <w:t xml:space="preserve">Available </w:t>
            </w:r>
            <w:r w:rsidR="00003D64">
              <w:rPr>
                <w:rFonts w:ascii="Arial" w:eastAsia="Times" w:hAnsi="Arial"/>
                <w:szCs w:val="19"/>
              </w:rPr>
              <w:t xml:space="preserve">from the </w:t>
            </w:r>
            <w:hyperlink r:id="rId19" w:history="1">
              <w:r w:rsidR="00003D64" w:rsidRPr="00003D64">
                <w:rPr>
                  <w:rStyle w:val="Hyperlink"/>
                  <w:rFonts w:ascii="Arial" w:eastAsia="Times" w:hAnsi="Arial"/>
                  <w:szCs w:val="19"/>
                </w:rPr>
                <w:t>Client Voice page</w:t>
              </w:r>
            </w:hyperlink>
            <w:r w:rsidR="00003D64">
              <w:rPr>
                <w:rFonts w:ascii="Arial" w:eastAsia="Times" w:hAnsi="Arial"/>
                <w:szCs w:val="19"/>
              </w:rPr>
              <w:t xml:space="preserve"> on the DHHS website</w:t>
            </w:r>
            <w:r w:rsidRPr="00605B5B">
              <w:rPr>
                <w:rFonts w:ascii="Arial" w:eastAsia="Times" w:hAnsi="Arial"/>
                <w:szCs w:val="19"/>
              </w:rPr>
              <w:t xml:space="preserve"> </w:t>
            </w:r>
            <w:r w:rsidR="00003D64">
              <w:rPr>
                <w:rFonts w:ascii="Arial" w:eastAsia="Times" w:hAnsi="Arial"/>
                <w:szCs w:val="19"/>
              </w:rPr>
              <w:t>&lt;</w:t>
            </w:r>
            <w:r w:rsidR="00003D64" w:rsidRPr="00003D64">
              <w:rPr>
                <w:rFonts w:ascii="Arial" w:eastAsia="Times" w:hAnsi="Arial"/>
                <w:szCs w:val="19"/>
              </w:rPr>
              <w:t>https://www.dhhs.vic.gov.au/client-voice</w:t>
            </w:r>
            <w:r w:rsidR="00003D64">
              <w:rPr>
                <w:rFonts w:ascii="Arial" w:eastAsia="Times" w:hAnsi="Arial"/>
                <w:szCs w:val="19"/>
              </w:rPr>
              <w:t>&gt;</w:t>
            </w:r>
          </w:p>
          <w:p w14:paraId="0C0506DB" w14:textId="1C7A399B" w:rsidR="00564E8F" w:rsidRPr="003072C6" w:rsidRDefault="00564E8F" w:rsidP="00605B5B">
            <w:pPr>
              <w:pStyle w:val="DHHSbody"/>
            </w:pPr>
          </w:p>
        </w:tc>
      </w:tr>
      <w:tr w:rsidR="009906C7" w:rsidRPr="003072C6" w14:paraId="06384C0F" w14:textId="77777777" w:rsidTr="009906C7">
        <w:tc>
          <w:tcPr>
            <w:tcW w:w="9401" w:type="dxa"/>
            <w:vAlign w:val="bottom"/>
          </w:tcPr>
          <w:p w14:paraId="5D224184" w14:textId="77777777" w:rsidR="009906C7" w:rsidRPr="003072C6" w:rsidRDefault="009906C7" w:rsidP="009906C7">
            <w:pPr>
              <w:pStyle w:val="DHHSbody"/>
            </w:pPr>
          </w:p>
        </w:tc>
      </w:tr>
    </w:tbl>
    <w:p w14:paraId="38CA8C87" w14:textId="77777777" w:rsidR="00ED4D17" w:rsidRPr="003072C6" w:rsidRDefault="00ED4D17" w:rsidP="003072C6">
      <w:pPr>
        <w:pStyle w:val="DHHSbody"/>
      </w:pPr>
    </w:p>
    <w:p w14:paraId="27A055A7" w14:textId="77777777" w:rsidR="00926DD6" w:rsidRDefault="00926DD6" w:rsidP="00C12724">
      <w:pPr>
        <w:pStyle w:val="DHHSbody"/>
        <w:rPr>
          <w:color w:val="201547"/>
          <w:sz w:val="44"/>
          <w:szCs w:val="44"/>
        </w:rPr>
      </w:pPr>
      <w:r>
        <w:br w:type="page"/>
      </w:r>
    </w:p>
    <w:p w14:paraId="4C014AA2" w14:textId="50FA1B5E" w:rsidR="00926DD6" w:rsidRPr="007B4169" w:rsidRDefault="00926DD6" w:rsidP="00926DD6">
      <w:pPr>
        <w:pStyle w:val="Heading1"/>
        <w:rPr>
          <w:color w:val="0076BE"/>
        </w:rPr>
      </w:pPr>
      <w:bookmarkStart w:id="0" w:name="_Toc17813990"/>
      <w:r w:rsidRPr="007B4169">
        <w:rPr>
          <w:color w:val="0076BE"/>
        </w:rPr>
        <w:lastRenderedPageBreak/>
        <w:t>Secretary’s foreword</w:t>
      </w:r>
      <w:bookmarkEnd w:id="0"/>
    </w:p>
    <w:p w14:paraId="25609E14" w14:textId="28B7F9B3" w:rsidR="00587A7D" w:rsidRDefault="00587A7D" w:rsidP="00004DE6">
      <w:pPr>
        <w:pStyle w:val="DHHSbody"/>
      </w:pPr>
      <w:r>
        <w:t xml:space="preserve">The experiences of people who </w:t>
      </w:r>
      <w:proofErr w:type="gramStart"/>
      <w:r>
        <w:t>come into contact with</w:t>
      </w:r>
      <w:proofErr w:type="gramEnd"/>
      <w:r>
        <w:t xml:space="preserve"> community services provide us with the richest </w:t>
      </w:r>
      <w:r w:rsidRPr="00004DE6">
        <w:t>source</w:t>
      </w:r>
      <w:r>
        <w:t xml:space="preserve"> of information about how the system, individual services and we as the department are performing. The client voice tells it as it really is – warning us, educating us, guiding us and ultimately leading us towards the aspiration of all Victorians being safe, healthy and able to lead a life they value.</w:t>
      </w:r>
      <w:r w:rsidR="00004DE6">
        <w:t xml:space="preserve"> </w:t>
      </w:r>
    </w:p>
    <w:p w14:paraId="069D1BBE" w14:textId="3C03D343" w:rsidR="00587A7D" w:rsidRDefault="00587A7D" w:rsidP="00004DE6">
      <w:pPr>
        <w:pStyle w:val="DHHSbody"/>
      </w:pPr>
      <w:r>
        <w:t>Unless we truly listen to the client voice, we can’t fully understand what people need and how to respond in the right ways, keep people safe and ensure supports are of the highest quality. We also miss out on opportunities to learn and share what is working well. This can only happen when clients, families and carers are consistently invited, supported and equipped to engage and when staff in the system have the right capability. We need to continually reflect and test whether we are truly listening, hearing and acting on client voice.</w:t>
      </w:r>
    </w:p>
    <w:p w14:paraId="543DFD85" w14:textId="5EA520E0" w:rsidR="00587A7D" w:rsidRDefault="00587A7D" w:rsidP="00004DE6">
      <w:pPr>
        <w:pStyle w:val="DHHSbody"/>
      </w:pPr>
      <w:r>
        <w:t>We know that people are the experts in their own lives and that outcomes are better when we engage with this expertise.</w:t>
      </w:r>
      <w:r w:rsidR="00004DE6">
        <w:t xml:space="preserve"> </w:t>
      </w:r>
      <w:r>
        <w:t>The onus is on us, as the people who oversee, design and deliver community services</w:t>
      </w:r>
      <w:r w:rsidR="00C03C82">
        <w:t>,</w:t>
      </w:r>
      <w:r>
        <w:t xml:space="preserve"> to understand and respond accordingly to the diverse ways that people express themselves – from their first contact with the service system and throughout their journey. The client voice can be any expression of people’s needs and experiences. We need to encourage and support this expression, to value it and be alert to it. We need to understand what gets in the way and do something about it.</w:t>
      </w:r>
      <w:r w:rsidR="00004DE6">
        <w:t xml:space="preserve"> </w:t>
      </w:r>
      <w:r>
        <w:t>We need to make genuine attempts to hear all voices, including those hardest to reach.</w:t>
      </w:r>
    </w:p>
    <w:p w14:paraId="6933CBAE" w14:textId="77777777" w:rsidR="00587A7D" w:rsidRDefault="00587A7D" w:rsidP="00004DE6">
      <w:pPr>
        <w:pStyle w:val="DHHSbody"/>
      </w:pPr>
      <w:r>
        <w:t xml:space="preserve">This </w:t>
      </w:r>
      <w:r>
        <w:rPr>
          <w:i/>
        </w:rPr>
        <w:t>Client voice framework for community services</w:t>
      </w:r>
      <w:r>
        <w:t xml:space="preserve"> aims to support everyone working in the community services system from volunteers to boards of management, frontline workers to chief executive officers as well as people involved in policy and system design. It can also be used, along with future implementation supports, by clients, families and carers themselves to confirm the expectations of everyone in the system to listen and act on their voices, therefore building empowerment and capability. </w:t>
      </w:r>
    </w:p>
    <w:p w14:paraId="0319AF6D" w14:textId="7FEB151A" w:rsidR="00587A7D" w:rsidRDefault="00587A7D" w:rsidP="00004DE6">
      <w:pPr>
        <w:pStyle w:val="DHHSbody"/>
      </w:pPr>
      <w:r>
        <w:t xml:space="preserve">Building on the </w:t>
      </w:r>
      <w:r>
        <w:rPr>
          <w:i/>
        </w:rPr>
        <w:t>Quality governance framework for community services</w:t>
      </w:r>
      <w:r>
        <w:t>, this is a supportive, capacity-building resource. It doesn’t create new requirements but instead consolidates what we instinctively know, value and</w:t>
      </w:r>
      <w:r w:rsidR="00C03C82">
        <w:t>,</w:t>
      </w:r>
      <w:r>
        <w:t xml:space="preserve"> in many cases</w:t>
      </w:r>
      <w:r w:rsidR="00C03C82">
        <w:t>,</w:t>
      </w:r>
      <w:r>
        <w:t xml:space="preserve"> already do – as well as what the evidence shows us. </w:t>
      </w:r>
      <w:r>
        <w:rPr>
          <w:rFonts w:cs="Arial"/>
        </w:rPr>
        <w:t xml:space="preserve">The </w:t>
      </w:r>
      <w:r w:rsidR="00C03C82">
        <w:rPr>
          <w:rFonts w:cs="Arial"/>
        </w:rPr>
        <w:t>f</w:t>
      </w:r>
      <w:r>
        <w:rPr>
          <w:rFonts w:cs="Arial"/>
        </w:rPr>
        <w:t>ramework provides an overarching frame, based on five key principles, for all our efforts to seek, listen and act on the client voice at all stage</w:t>
      </w:r>
      <w:r>
        <w:t xml:space="preserve">s and levels – individual, organisation and system. </w:t>
      </w:r>
    </w:p>
    <w:p w14:paraId="0B6B9A94" w14:textId="78957D94" w:rsidR="00587A7D" w:rsidRDefault="00587A7D" w:rsidP="00004DE6">
      <w:pPr>
        <w:pStyle w:val="DHHSbody"/>
      </w:pPr>
      <w:proofErr w:type="gramStart"/>
      <w:r>
        <w:t>Of course</w:t>
      </w:r>
      <w:proofErr w:type="gramEnd"/>
      <w:r>
        <w:t xml:space="preserve"> there are already many examples of innovative and effective client engagement that are already occurring across the system.</w:t>
      </w:r>
      <w:r w:rsidR="00004DE6">
        <w:t xml:space="preserve"> </w:t>
      </w:r>
      <w:r>
        <w:t xml:space="preserve">The overarching principles in this </w:t>
      </w:r>
      <w:r w:rsidR="00C03C82">
        <w:t>f</w:t>
      </w:r>
      <w:r>
        <w:t>ramework will help to embed the client voice and promote consistency across the system</w:t>
      </w:r>
      <w:r w:rsidR="00C03C82">
        <w:t>,</w:t>
      </w:r>
      <w:r>
        <w:t xml:space="preserve"> with the </w:t>
      </w:r>
      <w:proofErr w:type="gramStart"/>
      <w:r>
        <w:t>ultimate goal</w:t>
      </w:r>
      <w:proofErr w:type="gramEnd"/>
      <w:r>
        <w:t xml:space="preserve"> of safe, effective, connected and person-centred services for everybody, every time.</w:t>
      </w:r>
    </w:p>
    <w:p w14:paraId="3A15D92A" w14:textId="19FF8FC7" w:rsidR="00587A7D" w:rsidRDefault="00587A7D" w:rsidP="00004DE6">
      <w:pPr>
        <w:pStyle w:val="DHHSbody"/>
      </w:pPr>
      <w:r>
        <w:t xml:space="preserve">I am pleased to share the </w:t>
      </w:r>
      <w:r>
        <w:rPr>
          <w:i/>
        </w:rPr>
        <w:t>Client voice framework for community services</w:t>
      </w:r>
      <w:r>
        <w:t xml:space="preserve"> and sincerely thank the many clients and staff from across the system who have been involved in its development.</w:t>
      </w:r>
      <w:r w:rsidR="00004DE6">
        <w:t xml:space="preserve"> </w:t>
      </w:r>
      <w:r>
        <w:t>I look forward to our combined efforts to elevate the many voices of clients in everything we do.</w:t>
      </w:r>
    </w:p>
    <w:p w14:paraId="7B74FA9C" w14:textId="77777777" w:rsidR="00EB5CD5" w:rsidRDefault="00EB5CD5" w:rsidP="00DB3020">
      <w:pPr>
        <w:pStyle w:val="DHHSbody"/>
      </w:pPr>
    </w:p>
    <w:p w14:paraId="321773A9" w14:textId="6258CD4C" w:rsidR="00841B6F" w:rsidRPr="000031C1" w:rsidRDefault="00EB5CD5" w:rsidP="000031C1">
      <w:pPr>
        <w:pStyle w:val="DHHSbodynospace"/>
        <w:rPr>
          <w:b/>
          <w:bCs/>
        </w:rPr>
      </w:pPr>
      <w:r w:rsidRPr="000031C1">
        <w:rPr>
          <w:b/>
          <w:bCs/>
          <w:shd w:val="clear" w:color="auto" w:fill="FFFFFF"/>
        </w:rPr>
        <w:t>Kym Peake</w:t>
      </w:r>
    </w:p>
    <w:p w14:paraId="322BC05F" w14:textId="65E1A012" w:rsidR="00841B6F" w:rsidRPr="000031C1" w:rsidRDefault="00841B6F" w:rsidP="000031C1">
      <w:pPr>
        <w:pStyle w:val="DHHSbodynospace"/>
        <w:rPr>
          <w:b/>
          <w:bCs/>
        </w:rPr>
      </w:pPr>
      <w:r w:rsidRPr="000031C1">
        <w:rPr>
          <w:b/>
          <w:bCs/>
        </w:rPr>
        <w:t>Secretary, Department of Health and Human Services</w:t>
      </w:r>
    </w:p>
    <w:p w14:paraId="7D958C18" w14:textId="77777777" w:rsidR="00926DD6" w:rsidRDefault="00926DD6" w:rsidP="00926DD6">
      <w:pPr>
        <w:pStyle w:val="DHHSbody"/>
        <w:rPr>
          <w:color w:val="201547"/>
          <w:sz w:val="44"/>
          <w:szCs w:val="44"/>
        </w:rPr>
      </w:pPr>
      <w:r>
        <w:br w:type="page"/>
      </w:r>
    </w:p>
    <w:p w14:paraId="35396D61" w14:textId="4D02C03C" w:rsidR="00CA5B93" w:rsidRPr="007B4169" w:rsidRDefault="6B4E77D2" w:rsidP="00CA5B93">
      <w:pPr>
        <w:pStyle w:val="DHHSTOCheadingreport"/>
        <w:rPr>
          <w:color w:val="0076BE"/>
        </w:rPr>
      </w:pPr>
      <w:r w:rsidRPr="007B4169">
        <w:rPr>
          <w:color w:val="0076BE"/>
        </w:rPr>
        <w:lastRenderedPageBreak/>
        <w:t>Contents</w:t>
      </w:r>
    </w:p>
    <w:p w14:paraId="1A09DB29" w14:textId="628CFEDD" w:rsidR="00221783" w:rsidRDefault="00CA5B93">
      <w:pPr>
        <w:pStyle w:val="TOC1"/>
        <w:rPr>
          <w:rFonts w:asciiTheme="minorHAnsi" w:eastAsiaTheme="minorEastAsia" w:hAnsiTheme="minorHAnsi" w:cstheme="minorBidi"/>
          <w:b w:val="0"/>
          <w:sz w:val="22"/>
          <w:szCs w:val="22"/>
          <w:lang w:eastAsia="en-AU"/>
        </w:rPr>
      </w:pPr>
      <w:r>
        <w:rPr>
          <w:noProof w:val="0"/>
        </w:rPr>
        <w:fldChar w:fldCharType="begin"/>
      </w:r>
      <w:r>
        <w:rPr>
          <w:noProof w:val="0"/>
        </w:rPr>
        <w:instrText xml:space="preserve"> TOC \h \z \t "Heading 1,1,Heading 2,2" </w:instrText>
      </w:r>
      <w:r>
        <w:rPr>
          <w:noProof w:val="0"/>
        </w:rPr>
        <w:fldChar w:fldCharType="separate"/>
      </w:r>
      <w:hyperlink w:anchor="_Toc17813990" w:history="1">
        <w:r w:rsidR="00221783" w:rsidRPr="00791E06">
          <w:rPr>
            <w:rStyle w:val="Hyperlink"/>
          </w:rPr>
          <w:t>Secretary’s foreword</w:t>
        </w:r>
        <w:r w:rsidR="00221783">
          <w:rPr>
            <w:webHidden/>
          </w:rPr>
          <w:tab/>
        </w:r>
        <w:r w:rsidR="00221783">
          <w:rPr>
            <w:webHidden/>
          </w:rPr>
          <w:fldChar w:fldCharType="begin"/>
        </w:r>
        <w:r w:rsidR="00221783">
          <w:rPr>
            <w:webHidden/>
          </w:rPr>
          <w:instrText xml:space="preserve"> PAGEREF _Toc17813990 \h </w:instrText>
        </w:r>
        <w:r w:rsidR="00221783">
          <w:rPr>
            <w:webHidden/>
          </w:rPr>
        </w:r>
        <w:r w:rsidR="00221783">
          <w:rPr>
            <w:webHidden/>
          </w:rPr>
          <w:fldChar w:fldCharType="separate"/>
        </w:r>
        <w:r w:rsidR="00221783">
          <w:rPr>
            <w:webHidden/>
          </w:rPr>
          <w:t>4</w:t>
        </w:r>
        <w:r w:rsidR="00221783">
          <w:rPr>
            <w:webHidden/>
          </w:rPr>
          <w:fldChar w:fldCharType="end"/>
        </w:r>
      </w:hyperlink>
    </w:p>
    <w:p w14:paraId="07298545" w14:textId="5C7260F6" w:rsidR="00221783" w:rsidRDefault="00221783">
      <w:pPr>
        <w:pStyle w:val="TOC1"/>
        <w:tabs>
          <w:tab w:val="left" w:pos="567"/>
        </w:tabs>
        <w:rPr>
          <w:rFonts w:asciiTheme="minorHAnsi" w:eastAsiaTheme="minorEastAsia" w:hAnsiTheme="minorHAnsi" w:cstheme="minorBidi"/>
          <w:b w:val="0"/>
          <w:sz w:val="22"/>
          <w:szCs w:val="22"/>
          <w:lang w:eastAsia="en-AU"/>
        </w:rPr>
      </w:pPr>
      <w:hyperlink w:anchor="_Toc17813991" w:history="1">
        <w:r w:rsidRPr="00791E06">
          <w:rPr>
            <w:rStyle w:val="Hyperlink"/>
          </w:rPr>
          <w:t>1.</w:t>
        </w:r>
        <w:r>
          <w:rPr>
            <w:rFonts w:asciiTheme="minorHAnsi" w:eastAsiaTheme="minorEastAsia" w:hAnsiTheme="minorHAnsi" w:cstheme="minorBidi"/>
            <w:b w:val="0"/>
            <w:sz w:val="22"/>
            <w:szCs w:val="22"/>
            <w:lang w:eastAsia="en-AU"/>
          </w:rPr>
          <w:tab/>
        </w:r>
        <w:r w:rsidRPr="00791E06">
          <w:rPr>
            <w:rStyle w:val="Hyperlink"/>
          </w:rPr>
          <w:t>What is the client voice?</w:t>
        </w:r>
        <w:r>
          <w:rPr>
            <w:webHidden/>
          </w:rPr>
          <w:tab/>
        </w:r>
        <w:r>
          <w:rPr>
            <w:webHidden/>
          </w:rPr>
          <w:fldChar w:fldCharType="begin"/>
        </w:r>
        <w:r>
          <w:rPr>
            <w:webHidden/>
          </w:rPr>
          <w:instrText xml:space="preserve"> PAGEREF _Toc17813991 \h </w:instrText>
        </w:r>
        <w:r>
          <w:rPr>
            <w:webHidden/>
          </w:rPr>
        </w:r>
        <w:r>
          <w:rPr>
            <w:webHidden/>
          </w:rPr>
          <w:fldChar w:fldCharType="separate"/>
        </w:r>
        <w:r>
          <w:rPr>
            <w:webHidden/>
          </w:rPr>
          <w:t>6</w:t>
        </w:r>
        <w:r>
          <w:rPr>
            <w:webHidden/>
          </w:rPr>
          <w:fldChar w:fldCharType="end"/>
        </w:r>
      </w:hyperlink>
    </w:p>
    <w:p w14:paraId="5EEA6595" w14:textId="1F566E32" w:rsidR="00221783" w:rsidRDefault="00221783">
      <w:pPr>
        <w:pStyle w:val="TOC1"/>
        <w:tabs>
          <w:tab w:val="left" w:pos="567"/>
        </w:tabs>
        <w:rPr>
          <w:rFonts w:asciiTheme="minorHAnsi" w:eastAsiaTheme="minorEastAsia" w:hAnsiTheme="minorHAnsi" w:cstheme="minorBidi"/>
          <w:b w:val="0"/>
          <w:sz w:val="22"/>
          <w:szCs w:val="22"/>
          <w:lang w:eastAsia="en-AU"/>
        </w:rPr>
      </w:pPr>
      <w:hyperlink w:anchor="_Toc17813992" w:history="1">
        <w:r w:rsidRPr="00791E06">
          <w:rPr>
            <w:rStyle w:val="Hyperlink"/>
            <w:rFonts w:eastAsia="Times"/>
            <w:lang w:val="en-US"/>
          </w:rPr>
          <w:t>2.</w:t>
        </w:r>
        <w:r>
          <w:rPr>
            <w:rFonts w:asciiTheme="minorHAnsi" w:eastAsiaTheme="minorEastAsia" w:hAnsiTheme="minorHAnsi" w:cstheme="minorBidi"/>
            <w:b w:val="0"/>
            <w:sz w:val="22"/>
            <w:szCs w:val="22"/>
            <w:lang w:eastAsia="en-AU"/>
          </w:rPr>
          <w:tab/>
        </w:r>
        <w:r w:rsidRPr="00791E06">
          <w:rPr>
            <w:rStyle w:val="Hyperlink"/>
          </w:rPr>
          <w:t>Who is this framework for?</w:t>
        </w:r>
        <w:r>
          <w:rPr>
            <w:webHidden/>
          </w:rPr>
          <w:tab/>
        </w:r>
        <w:r>
          <w:rPr>
            <w:webHidden/>
          </w:rPr>
          <w:fldChar w:fldCharType="begin"/>
        </w:r>
        <w:r>
          <w:rPr>
            <w:webHidden/>
          </w:rPr>
          <w:instrText xml:space="preserve"> PAGEREF _Toc17813992 \h </w:instrText>
        </w:r>
        <w:r>
          <w:rPr>
            <w:webHidden/>
          </w:rPr>
        </w:r>
        <w:r>
          <w:rPr>
            <w:webHidden/>
          </w:rPr>
          <w:fldChar w:fldCharType="separate"/>
        </w:r>
        <w:r>
          <w:rPr>
            <w:webHidden/>
          </w:rPr>
          <w:t>7</w:t>
        </w:r>
        <w:r>
          <w:rPr>
            <w:webHidden/>
          </w:rPr>
          <w:fldChar w:fldCharType="end"/>
        </w:r>
      </w:hyperlink>
    </w:p>
    <w:p w14:paraId="6147E3D6" w14:textId="42E5AD95" w:rsidR="00221783" w:rsidRDefault="00221783">
      <w:pPr>
        <w:pStyle w:val="TOC1"/>
        <w:tabs>
          <w:tab w:val="left" w:pos="567"/>
        </w:tabs>
        <w:rPr>
          <w:rFonts w:asciiTheme="minorHAnsi" w:eastAsiaTheme="minorEastAsia" w:hAnsiTheme="minorHAnsi" w:cstheme="minorBidi"/>
          <w:b w:val="0"/>
          <w:sz w:val="22"/>
          <w:szCs w:val="22"/>
          <w:lang w:eastAsia="en-AU"/>
        </w:rPr>
      </w:pPr>
      <w:hyperlink w:anchor="_Toc17813993" w:history="1">
        <w:r w:rsidRPr="00791E06">
          <w:rPr>
            <w:rStyle w:val="Hyperlink"/>
            <w:rFonts w:eastAsia="Arial" w:cs="Arial"/>
          </w:rPr>
          <w:t>3.</w:t>
        </w:r>
        <w:r>
          <w:rPr>
            <w:rFonts w:asciiTheme="minorHAnsi" w:eastAsiaTheme="minorEastAsia" w:hAnsiTheme="minorHAnsi" w:cstheme="minorBidi"/>
            <w:b w:val="0"/>
            <w:sz w:val="22"/>
            <w:szCs w:val="22"/>
            <w:lang w:eastAsia="en-AU"/>
          </w:rPr>
          <w:tab/>
        </w:r>
        <w:r w:rsidRPr="00791E06">
          <w:rPr>
            <w:rStyle w:val="Hyperlink"/>
          </w:rPr>
          <w:t>Why a client voice framework?</w:t>
        </w:r>
        <w:r>
          <w:rPr>
            <w:webHidden/>
          </w:rPr>
          <w:tab/>
        </w:r>
        <w:r>
          <w:rPr>
            <w:webHidden/>
          </w:rPr>
          <w:fldChar w:fldCharType="begin"/>
        </w:r>
        <w:r>
          <w:rPr>
            <w:webHidden/>
          </w:rPr>
          <w:instrText xml:space="preserve"> PAGEREF _Toc17813993 \h </w:instrText>
        </w:r>
        <w:r>
          <w:rPr>
            <w:webHidden/>
          </w:rPr>
        </w:r>
        <w:r>
          <w:rPr>
            <w:webHidden/>
          </w:rPr>
          <w:fldChar w:fldCharType="separate"/>
        </w:r>
        <w:r>
          <w:rPr>
            <w:webHidden/>
          </w:rPr>
          <w:t>8</w:t>
        </w:r>
        <w:r>
          <w:rPr>
            <w:webHidden/>
          </w:rPr>
          <w:fldChar w:fldCharType="end"/>
        </w:r>
      </w:hyperlink>
    </w:p>
    <w:p w14:paraId="1DFC795D" w14:textId="6F9A0356" w:rsidR="00221783" w:rsidRDefault="00221783">
      <w:pPr>
        <w:pStyle w:val="TOC2"/>
        <w:rPr>
          <w:rFonts w:asciiTheme="minorHAnsi" w:eastAsiaTheme="minorEastAsia" w:hAnsiTheme="minorHAnsi" w:cstheme="minorBidi"/>
          <w:sz w:val="22"/>
          <w:szCs w:val="22"/>
          <w:lang w:eastAsia="en-AU"/>
        </w:rPr>
      </w:pPr>
      <w:hyperlink w:anchor="_Toc17813994" w:history="1">
        <w:r w:rsidRPr="00791E06">
          <w:rPr>
            <w:rStyle w:val="Hyperlink"/>
          </w:rPr>
          <w:t>Aims of the framework</w:t>
        </w:r>
        <w:r>
          <w:rPr>
            <w:webHidden/>
          </w:rPr>
          <w:tab/>
        </w:r>
        <w:r>
          <w:rPr>
            <w:webHidden/>
          </w:rPr>
          <w:fldChar w:fldCharType="begin"/>
        </w:r>
        <w:r>
          <w:rPr>
            <w:webHidden/>
          </w:rPr>
          <w:instrText xml:space="preserve"> PAGEREF _Toc17813994 \h </w:instrText>
        </w:r>
        <w:r>
          <w:rPr>
            <w:webHidden/>
          </w:rPr>
        </w:r>
        <w:r>
          <w:rPr>
            <w:webHidden/>
          </w:rPr>
          <w:fldChar w:fldCharType="separate"/>
        </w:r>
        <w:r>
          <w:rPr>
            <w:webHidden/>
          </w:rPr>
          <w:t>8</w:t>
        </w:r>
        <w:r>
          <w:rPr>
            <w:webHidden/>
          </w:rPr>
          <w:fldChar w:fldCharType="end"/>
        </w:r>
      </w:hyperlink>
    </w:p>
    <w:p w14:paraId="79C8987C" w14:textId="417AA15C" w:rsidR="00221783" w:rsidRDefault="00221783">
      <w:pPr>
        <w:pStyle w:val="TOC2"/>
        <w:rPr>
          <w:rFonts w:asciiTheme="minorHAnsi" w:eastAsiaTheme="minorEastAsia" w:hAnsiTheme="minorHAnsi" w:cstheme="minorBidi"/>
          <w:sz w:val="22"/>
          <w:szCs w:val="22"/>
          <w:lang w:eastAsia="en-AU"/>
        </w:rPr>
      </w:pPr>
      <w:hyperlink w:anchor="_Toc17813995" w:history="1">
        <w:r w:rsidRPr="00791E06">
          <w:rPr>
            <w:rStyle w:val="Hyperlink"/>
          </w:rPr>
          <w:t>Changing the way we work</w:t>
        </w:r>
        <w:r>
          <w:rPr>
            <w:webHidden/>
          </w:rPr>
          <w:tab/>
        </w:r>
        <w:r>
          <w:rPr>
            <w:webHidden/>
          </w:rPr>
          <w:fldChar w:fldCharType="begin"/>
        </w:r>
        <w:r>
          <w:rPr>
            <w:webHidden/>
          </w:rPr>
          <w:instrText xml:space="preserve"> PAGEREF _Toc17813995 \h </w:instrText>
        </w:r>
        <w:r>
          <w:rPr>
            <w:webHidden/>
          </w:rPr>
        </w:r>
        <w:r>
          <w:rPr>
            <w:webHidden/>
          </w:rPr>
          <w:fldChar w:fldCharType="separate"/>
        </w:r>
        <w:r>
          <w:rPr>
            <w:webHidden/>
          </w:rPr>
          <w:t>8</w:t>
        </w:r>
        <w:r>
          <w:rPr>
            <w:webHidden/>
          </w:rPr>
          <w:fldChar w:fldCharType="end"/>
        </w:r>
      </w:hyperlink>
    </w:p>
    <w:p w14:paraId="1F8EB3A0" w14:textId="7DD9F3E1" w:rsidR="00221783" w:rsidRDefault="00221783">
      <w:pPr>
        <w:pStyle w:val="TOC2"/>
        <w:rPr>
          <w:rFonts w:asciiTheme="minorHAnsi" w:eastAsiaTheme="minorEastAsia" w:hAnsiTheme="minorHAnsi" w:cstheme="minorBidi"/>
          <w:sz w:val="22"/>
          <w:szCs w:val="22"/>
          <w:lang w:eastAsia="en-AU"/>
        </w:rPr>
      </w:pPr>
      <w:hyperlink w:anchor="_Toc17813996" w:history="1">
        <w:r w:rsidRPr="00791E06">
          <w:rPr>
            <w:rStyle w:val="Hyperlink"/>
          </w:rPr>
          <w:t>Using the framework to create change</w:t>
        </w:r>
        <w:r>
          <w:rPr>
            <w:webHidden/>
          </w:rPr>
          <w:tab/>
        </w:r>
        <w:r>
          <w:rPr>
            <w:webHidden/>
          </w:rPr>
          <w:fldChar w:fldCharType="begin"/>
        </w:r>
        <w:r>
          <w:rPr>
            <w:webHidden/>
          </w:rPr>
          <w:instrText xml:space="preserve"> PAGEREF _Toc17813996 \h </w:instrText>
        </w:r>
        <w:r>
          <w:rPr>
            <w:webHidden/>
          </w:rPr>
        </w:r>
        <w:r>
          <w:rPr>
            <w:webHidden/>
          </w:rPr>
          <w:fldChar w:fldCharType="separate"/>
        </w:r>
        <w:r>
          <w:rPr>
            <w:webHidden/>
          </w:rPr>
          <w:t>9</w:t>
        </w:r>
        <w:r>
          <w:rPr>
            <w:webHidden/>
          </w:rPr>
          <w:fldChar w:fldCharType="end"/>
        </w:r>
      </w:hyperlink>
    </w:p>
    <w:p w14:paraId="408DCE3A" w14:textId="325B8C87" w:rsidR="00221783" w:rsidRDefault="00221783">
      <w:pPr>
        <w:pStyle w:val="TOC2"/>
        <w:rPr>
          <w:rFonts w:asciiTheme="minorHAnsi" w:eastAsiaTheme="minorEastAsia" w:hAnsiTheme="minorHAnsi" w:cstheme="minorBidi"/>
          <w:sz w:val="22"/>
          <w:szCs w:val="22"/>
          <w:lang w:eastAsia="en-AU"/>
        </w:rPr>
      </w:pPr>
      <w:hyperlink w:anchor="_Toc17813997" w:history="1">
        <w:r w:rsidRPr="00791E06">
          <w:rPr>
            <w:rStyle w:val="Hyperlink"/>
            <w:rFonts w:eastAsia="Times"/>
          </w:rPr>
          <w:t>The</w:t>
        </w:r>
        <w:r w:rsidRPr="00791E06">
          <w:rPr>
            <w:rStyle w:val="Hyperlink"/>
          </w:rPr>
          <w:t xml:space="preserve"> domains of quality governance</w:t>
        </w:r>
        <w:r>
          <w:rPr>
            <w:webHidden/>
          </w:rPr>
          <w:tab/>
        </w:r>
        <w:r>
          <w:rPr>
            <w:webHidden/>
          </w:rPr>
          <w:fldChar w:fldCharType="begin"/>
        </w:r>
        <w:r>
          <w:rPr>
            <w:webHidden/>
          </w:rPr>
          <w:instrText xml:space="preserve"> PAGEREF _Toc17813997 \h </w:instrText>
        </w:r>
        <w:r>
          <w:rPr>
            <w:webHidden/>
          </w:rPr>
        </w:r>
        <w:r>
          <w:rPr>
            <w:webHidden/>
          </w:rPr>
          <w:fldChar w:fldCharType="separate"/>
        </w:r>
        <w:r>
          <w:rPr>
            <w:webHidden/>
          </w:rPr>
          <w:t>10</w:t>
        </w:r>
        <w:r>
          <w:rPr>
            <w:webHidden/>
          </w:rPr>
          <w:fldChar w:fldCharType="end"/>
        </w:r>
      </w:hyperlink>
    </w:p>
    <w:p w14:paraId="1B2D5D64" w14:textId="0A084B6F" w:rsidR="00221783" w:rsidRDefault="00221783">
      <w:pPr>
        <w:pStyle w:val="TOC1"/>
        <w:tabs>
          <w:tab w:val="left" w:pos="567"/>
        </w:tabs>
        <w:rPr>
          <w:rFonts w:asciiTheme="minorHAnsi" w:eastAsiaTheme="minorEastAsia" w:hAnsiTheme="minorHAnsi" w:cstheme="minorBidi"/>
          <w:b w:val="0"/>
          <w:sz w:val="22"/>
          <w:szCs w:val="22"/>
          <w:lang w:eastAsia="en-AU"/>
        </w:rPr>
      </w:pPr>
      <w:hyperlink w:anchor="_Toc17813998" w:history="1">
        <w:r w:rsidRPr="00791E06">
          <w:rPr>
            <w:rStyle w:val="Hyperlink"/>
          </w:rPr>
          <w:t>4.</w:t>
        </w:r>
        <w:r>
          <w:rPr>
            <w:rFonts w:asciiTheme="minorHAnsi" w:eastAsiaTheme="minorEastAsia" w:hAnsiTheme="minorHAnsi" w:cstheme="minorBidi"/>
            <w:b w:val="0"/>
            <w:sz w:val="22"/>
            <w:szCs w:val="22"/>
            <w:lang w:eastAsia="en-AU"/>
          </w:rPr>
          <w:tab/>
        </w:r>
        <w:r w:rsidRPr="00791E06">
          <w:rPr>
            <w:rStyle w:val="Hyperlink"/>
          </w:rPr>
          <w:t>How can I use this framework?</w:t>
        </w:r>
        <w:r>
          <w:rPr>
            <w:webHidden/>
          </w:rPr>
          <w:tab/>
        </w:r>
        <w:r>
          <w:rPr>
            <w:webHidden/>
          </w:rPr>
          <w:fldChar w:fldCharType="begin"/>
        </w:r>
        <w:r>
          <w:rPr>
            <w:webHidden/>
          </w:rPr>
          <w:instrText xml:space="preserve"> PAGEREF _Toc17813998 \h </w:instrText>
        </w:r>
        <w:r>
          <w:rPr>
            <w:webHidden/>
          </w:rPr>
        </w:r>
        <w:r>
          <w:rPr>
            <w:webHidden/>
          </w:rPr>
          <w:fldChar w:fldCharType="separate"/>
        </w:r>
        <w:r>
          <w:rPr>
            <w:webHidden/>
          </w:rPr>
          <w:t>11</w:t>
        </w:r>
        <w:r>
          <w:rPr>
            <w:webHidden/>
          </w:rPr>
          <w:fldChar w:fldCharType="end"/>
        </w:r>
      </w:hyperlink>
    </w:p>
    <w:p w14:paraId="36648265" w14:textId="5A119A8F" w:rsidR="00221783" w:rsidRDefault="00221783">
      <w:pPr>
        <w:pStyle w:val="TOC2"/>
        <w:rPr>
          <w:rFonts w:asciiTheme="minorHAnsi" w:eastAsiaTheme="minorEastAsia" w:hAnsiTheme="minorHAnsi" w:cstheme="minorBidi"/>
          <w:sz w:val="22"/>
          <w:szCs w:val="22"/>
          <w:lang w:eastAsia="en-AU"/>
        </w:rPr>
      </w:pPr>
      <w:hyperlink w:anchor="_Toc17813999" w:history="1">
        <w:r w:rsidRPr="00791E06">
          <w:rPr>
            <w:rStyle w:val="Hyperlink"/>
          </w:rPr>
          <w:t>Five key principles</w:t>
        </w:r>
        <w:r>
          <w:rPr>
            <w:webHidden/>
          </w:rPr>
          <w:tab/>
        </w:r>
        <w:r>
          <w:rPr>
            <w:webHidden/>
          </w:rPr>
          <w:fldChar w:fldCharType="begin"/>
        </w:r>
        <w:r>
          <w:rPr>
            <w:webHidden/>
          </w:rPr>
          <w:instrText xml:space="preserve"> PAGEREF _Toc17813999 \h </w:instrText>
        </w:r>
        <w:r>
          <w:rPr>
            <w:webHidden/>
          </w:rPr>
        </w:r>
        <w:r>
          <w:rPr>
            <w:webHidden/>
          </w:rPr>
          <w:fldChar w:fldCharType="separate"/>
        </w:r>
        <w:r>
          <w:rPr>
            <w:webHidden/>
          </w:rPr>
          <w:t>11</w:t>
        </w:r>
        <w:r>
          <w:rPr>
            <w:webHidden/>
          </w:rPr>
          <w:fldChar w:fldCharType="end"/>
        </w:r>
      </w:hyperlink>
    </w:p>
    <w:p w14:paraId="48EB37F4" w14:textId="59DFAAA1" w:rsidR="00221783" w:rsidRDefault="00221783">
      <w:pPr>
        <w:pStyle w:val="TOC2"/>
        <w:rPr>
          <w:rFonts w:asciiTheme="minorHAnsi" w:eastAsiaTheme="minorEastAsia" w:hAnsiTheme="minorHAnsi" w:cstheme="minorBidi"/>
          <w:sz w:val="22"/>
          <w:szCs w:val="22"/>
          <w:lang w:eastAsia="en-AU"/>
        </w:rPr>
      </w:pPr>
      <w:hyperlink w:anchor="_Toc17814000" w:history="1">
        <w:r w:rsidRPr="00791E06">
          <w:rPr>
            <w:rStyle w:val="Hyperlink"/>
          </w:rPr>
          <w:t>How to use the framework</w:t>
        </w:r>
        <w:r>
          <w:rPr>
            <w:webHidden/>
          </w:rPr>
          <w:tab/>
        </w:r>
        <w:r>
          <w:rPr>
            <w:webHidden/>
          </w:rPr>
          <w:fldChar w:fldCharType="begin"/>
        </w:r>
        <w:r>
          <w:rPr>
            <w:webHidden/>
          </w:rPr>
          <w:instrText xml:space="preserve"> PAGEREF _Toc17814000 \h </w:instrText>
        </w:r>
        <w:r>
          <w:rPr>
            <w:webHidden/>
          </w:rPr>
        </w:r>
        <w:r>
          <w:rPr>
            <w:webHidden/>
          </w:rPr>
          <w:fldChar w:fldCharType="separate"/>
        </w:r>
        <w:r>
          <w:rPr>
            <w:webHidden/>
          </w:rPr>
          <w:t>11</w:t>
        </w:r>
        <w:r>
          <w:rPr>
            <w:webHidden/>
          </w:rPr>
          <w:fldChar w:fldCharType="end"/>
        </w:r>
      </w:hyperlink>
    </w:p>
    <w:p w14:paraId="02CE6EA0" w14:textId="3D9C327C" w:rsidR="00221783" w:rsidRDefault="00221783">
      <w:pPr>
        <w:pStyle w:val="TOC2"/>
        <w:rPr>
          <w:rFonts w:asciiTheme="minorHAnsi" w:eastAsiaTheme="minorEastAsia" w:hAnsiTheme="minorHAnsi" w:cstheme="minorBidi"/>
          <w:sz w:val="22"/>
          <w:szCs w:val="22"/>
          <w:lang w:eastAsia="en-AU"/>
        </w:rPr>
      </w:pPr>
      <w:hyperlink w:anchor="_Toc17814001" w:history="1">
        <w:r w:rsidRPr="00791E06">
          <w:rPr>
            <w:rStyle w:val="Hyperlink"/>
          </w:rPr>
          <w:t>Alignment with other frameworks</w:t>
        </w:r>
        <w:r>
          <w:rPr>
            <w:webHidden/>
          </w:rPr>
          <w:tab/>
        </w:r>
        <w:r>
          <w:rPr>
            <w:webHidden/>
          </w:rPr>
          <w:fldChar w:fldCharType="begin"/>
        </w:r>
        <w:r>
          <w:rPr>
            <w:webHidden/>
          </w:rPr>
          <w:instrText xml:space="preserve"> PAGEREF _Toc17814001 \h </w:instrText>
        </w:r>
        <w:r>
          <w:rPr>
            <w:webHidden/>
          </w:rPr>
        </w:r>
        <w:r>
          <w:rPr>
            <w:webHidden/>
          </w:rPr>
          <w:fldChar w:fldCharType="separate"/>
        </w:r>
        <w:r>
          <w:rPr>
            <w:webHidden/>
          </w:rPr>
          <w:t>12</w:t>
        </w:r>
        <w:r>
          <w:rPr>
            <w:webHidden/>
          </w:rPr>
          <w:fldChar w:fldCharType="end"/>
        </w:r>
      </w:hyperlink>
    </w:p>
    <w:p w14:paraId="4476A194" w14:textId="7044FB60" w:rsidR="00221783" w:rsidRDefault="00221783">
      <w:pPr>
        <w:pStyle w:val="TOC1"/>
        <w:tabs>
          <w:tab w:val="left" w:pos="567"/>
        </w:tabs>
        <w:rPr>
          <w:rFonts w:asciiTheme="minorHAnsi" w:eastAsiaTheme="minorEastAsia" w:hAnsiTheme="minorHAnsi" w:cstheme="minorBidi"/>
          <w:b w:val="0"/>
          <w:sz w:val="22"/>
          <w:szCs w:val="22"/>
          <w:lang w:eastAsia="en-AU"/>
        </w:rPr>
      </w:pPr>
      <w:hyperlink w:anchor="_Toc17814002" w:history="1">
        <w:r w:rsidRPr="00791E06">
          <w:rPr>
            <w:rStyle w:val="Hyperlink"/>
          </w:rPr>
          <w:t>5.</w:t>
        </w:r>
        <w:r>
          <w:rPr>
            <w:rFonts w:asciiTheme="minorHAnsi" w:eastAsiaTheme="minorEastAsia" w:hAnsiTheme="minorHAnsi" w:cstheme="minorBidi"/>
            <w:b w:val="0"/>
            <w:sz w:val="22"/>
            <w:szCs w:val="22"/>
            <w:lang w:eastAsia="en-AU"/>
          </w:rPr>
          <w:tab/>
        </w:r>
        <w:r w:rsidRPr="00791E06">
          <w:rPr>
            <w:rStyle w:val="Hyperlink"/>
          </w:rPr>
          <w:t>Client voice principles</w:t>
        </w:r>
        <w:r>
          <w:rPr>
            <w:webHidden/>
          </w:rPr>
          <w:tab/>
        </w:r>
        <w:r>
          <w:rPr>
            <w:webHidden/>
          </w:rPr>
          <w:fldChar w:fldCharType="begin"/>
        </w:r>
        <w:r>
          <w:rPr>
            <w:webHidden/>
          </w:rPr>
          <w:instrText xml:space="preserve"> PAGEREF _Toc17814002 \h </w:instrText>
        </w:r>
        <w:r>
          <w:rPr>
            <w:webHidden/>
          </w:rPr>
        </w:r>
        <w:r>
          <w:rPr>
            <w:webHidden/>
          </w:rPr>
          <w:fldChar w:fldCharType="separate"/>
        </w:r>
        <w:r>
          <w:rPr>
            <w:webHidden/>
          </w:rPr>
          <w:t>13</w:t>
        </w:r>
        <w:r>
          <w:rPr>
            <w:webHidden/>
          </w:rPr>
          <w:fldChar w:fldCharType="end"/>
        </w:r>
      </w:hyperlink>
    </w:p>
    <w:p w14:paraId="1621801D" w14:textId="06807AE6" w:rsidR="00221783" w:rsidRDefault="00221783">
      <w:pPr>
        <w:pStyle w:val="TOC1"/>
        <w:tabs>
          <w:tab w:val="left" w:pos="567"/>
        </w:tabs>
        <w:rPr>
          <w:rFonts w:asciiTheme="minorHAnsi" w:eastAsiaTheme="minorEastAsia" w:hAnsiTheme="minorHAnsi" w:cstheme="minorBidi"/>
          <w:b w:val="0"/>
          <w:sz w:val="22"/>
          <w:szCs w:val="22"/>
          <w:lang w:eastAsia="en-AU"/>
        </w:rPr>
      </w:pPr>
      <w:hyperlink w:anchor="_Toc17814003" w:history="1">
        <w:r w:rsidRPr="00791E06">
          <w:rPr>
            <w:rStyle w:val="Hyperlink"/>
          </w:rPr>
          <w:t>6.</w:t>
        </w:r>
        <w:r>
          <w:rPr>
            <w:rFonts w:asciiTheme="minorHAnsi" w:eastAsiaTheme="minorEastAsia" w:hAnsiTheme="minorHAnsi" w:cstheme="minorBidi"/>
            <w:b w:val="0"/>
            <w:sz w:val="22"/>
            <w:szCs w:val="22"/>
            <w:lang w:eastAsia="en-AU"/>
          </w:rPr>
          <w:tab/>
        </w:r>
        <w:r w:rsidRPr="00791E06">
          <w:rPr>
            <w:rStyle w:val="Hyperlink"/>
          </w:rPr>
          <w:t>Getting started</w:t>
        </w:r>
        <w:r>
          <w:rPr>
            <w:webHidden/>
          </w:rPr>
          <w:tab/>
        </w:r>
        <w:r>
          <w:rPr>
            <w:webHidden/>
          </w:rPr>
          <w:fldChar w:fldCharType="begin"/>
        </w:r>
        <w:r>
          <w:rPr>
            <w:webHidden/>
          </w:rPr>
          <w:instrText xml:space="preserve"> PAGEREF _Toc17814003 \h </w:instrText>
        </w:r>
        <w:r>
          <w:rPr>
            <w:webHidden/>
          </w:rPr>
        </w:r>
        <w:r>
          <w:rPr>
            <w:webHidden/>
          </w:rPr>
          <w:fldChar w:fldCharType="separate"/>
        </w:r>
        <w:r>
          <w:rPr>
            <w:webHidden/>
          </w:rPr>
          <w:t>15</w:t>
        </w:r>
        <w:r>
          <w:rPr>
            <w:webHidden/>
          </w:rPr>
          <w:fldChar w:fldCharType="end"/>
        </w:r>
      </w:hyperlink>
    </w:p>
    <w:p w14:paraId="1E3C9EBF" w14:textId="1F6BEF05" w:rsidR="00221783" w:rsidRDefault="00221783">
      <w:pPr>
        <w:pStyle w:val="TOC1"/>
        <w:tabs>
          <w:tab w:val="left" w:pos="567"/>
        </w:tabs>
        <w:rPr>
          <w:rFonts w:asciiTheme="minorHAnsi" w:eastAsiaTheme="minorEastAsia" w:hAnsiTheme="minorHAnsi" w:cstheme="minorBidi"/>
          <w:b w:val="0"/>
          <w:sz w:val="22"/>
          <w:szCs w:val="22"/>
          <w:lang w:eastAsia="en-AU"/>
        </w:rPr>
      </w:pPr>
      <w:hyperlink w:anchor="_Toc17814004" w:history="1">
        <w:r w:rsidRPr="00791E06">
          <w:rPr>
            <w:rStyle w:val="Hyperlink"/>
          </w:rPr>
          <w:t>7.</w:t>
        </w:r>
        <w:r>
          <w:rPr>
            <w:rFonts w:asciiTheme="minorHAnsi" w:eastAsiaTheme="minorEastAsia" w:hAnsiTheme="minorHAnsi" w:cstheme="minorBidi"/>
            <w:b w:val="0"/>
            <w:sz w:val="22"/>
            <w:szCs w:val="22"/>
            <w:lang w:eastAsia="en-AU"/>
          </w:rPr>
          <w:tab/>
        </w:r>
        <w:r w:rsidRPr="00791E06">
          <w:rPr>
            <w:rStyle w:val="Hyperlink"/>
          </w:rPr>
          <w:t>Principle 1: The client voice is essential for quality and safety</w:t>
        </w:r>
        <w:r>
          <w:rPr>
            <w:webHidden/>
          </w:rPr>
          <w:tab/>
        </w:r>
        <w:r>
          <w:rPr>
            <w:webHidden/>
          </w:rPr>
          <w:fldChar w:fldCharType="begin"/>
        </w:r>
        <w:r>
          <w:rPr>
            <w:webHidden/>
          </w:rPr>
          <w:instrText xml:space="preserve"> PAGEREF _Toc17814004 \h </w:instrText>
        </w:r>
        <w:r>
          <w:rPr>
            <w:webHidden/>
          </w:rPr>
        </w:r>
        <w:r>
          <w:rPr>
            <w:webHidden/>
          </w:rPr>
          <w:fldChar w:fldCharType="separate"/>
        </w:r>
        <w:r>
          <w:rPr>
            <w:webHidden/>
          </w:rPr>
          <w:t>16</w:t>
        </w:r>
        <w:r>
          <w:rPr>
            <w:webHidden/>
          </w:rPr>
          <w:fldChar w:fldCharType="end"/>
        </w:r>
      </w:hyperlink>
    </w:p>
    <w:p w14:paraId="16A2C06F" w14:textId="57FF618A" w:rsidR="00221783" w:rsidRDefault="00221783">
      <w:pPr>
        <w:pStyle w:val="TOC1"/>
        <w:tabs>
          <w:tab w:val="left" w:pos="567"/>
        </w:tabs>
        <w:rPr>
          <w:rFonts w:asciiTheme="minorHAnsi" w:eastAsiaTheme="minorEastAsia" w:hAnsiTheme="minorHAnsi" w:cstheme="minorBidi"/>
          <w:b w:val="0"/>
          <w:sz w:val="22"/>
          <w:szCs w:val="22"/>
          <w:lang w:eastAsia="en-AU"/>
        </w:rPr>
      </w:pPr>
      <w:hyperlink w:anchor="_Toc17814005" w:history="1">
        <w:r w:rsidRPr="00791E06">
          <w:rPr>
            <w:rStyle w:val="Hyperlink"/>
          </w:rPr>
          <w:t>8.</w:t>
        </w:r>
        <w:r>
          <w:rPr>
            <w:rFonts w:asciiTheme="minorHAnsi" w:eastAsiaTheme="minorEastAsia" w:hAnsiTheme="minorHAnsi" w:cstheme="minorBidi"/>
            <w:b w:val="0"/>
            <w:sz w:val="22"/>
            <w:szCs w:val="22"/>
            <w:lang w:eastAsia="en-AU"/>
          </w:rPr>
          <w:tab/>
        </w:r>
        <w:r w:rsidRPr="00791E06">
          <w:rPr>
            <w:rStyle w:val="Hyperlink"/>
          </w:rPr>
          <w:t>Principle 2: Clients have expertise</w:t>
        </w:r>
        <w:r>
          <w:rPr>
            <w:webHidden/>
          </w:rPr>
          <w:tab/>
        </w:r>
        <w:r>
          <w:rPr>
            <w:webHidden/>
          </w:rPr>
          <w:fldChar w:fldCharType="begin"/>
        </w:r>
        <w:r>
          <w:rPr>
            <w:webHidden/>
          </w:rPr>
          <w:instrText xml:space="preserve"> PAGEREF _Toc17814005 \h </w:instrText>
        </w:r>
        <w:r>
          <w:rPr>
            <w:webHidden/>
          </w:rPr>
        </w:r>
        <w:r>
          <w:rPr>
            <w:webHidden/>
          </w:rPr>
          <w:fldChar w:fldCharType="separate"/>
        </w:r>
        <w:r>
          <w:rPr>
            <w:webHidden/>
          </w:rPr>
          <w:t>18</w:t>
        </w:r>
        <w:r>
          <w:rPr>
            <w:webHidden/>
          </w:rPr>
          <w:fldChar w:fldCharType="end"/>
        </w:r>
      </w:hyperlink>
    </w:p>
    <w:p w14:paraId="7CBD1AE4" w14:textId="681AAF6B" w:rsidR="00221783" w:rsidRDefault="00221783">
      <w:pPr>
        <w:pStyle w:val="TOC2"/>
        <w:rPr>
          <w:rFonts w:asciiTheme="minorHAnsi" w:eastAsiaTheme="minorEastAsia" w:hAnsiTheme="minorHAnsi" w:cstheme="minorBidi"/>
          <w:sz w:val="22"/>
          <w:szCs w:val="22"/>
          <w:lang w:eastAsia="en-AU"/>
        </w:rPr>
      </w:pPr>
      <w:hyperlink w:anchor="_Toc17814006" w:history="1">
        <w:r w:rsidRPr="00791E06">
          <w:rPr>
            <w:rStyle w:val="Hyperlink"/>
          </w:rPr>
          <w:t>Recognition, payment and reimbursement</w:t>
        </w:r>
        <w:r>
          <w:rPr>
            <w:webHidden/>
          </w:rPr>
          <w:tab/>
        </w:r>
        <w:r>
          <w:rPr>
            <w:webHidden/>
          </w:rPr>
          <w:fldChar w:fldCharType="begin"/>
        </w:r>
        <w:r>
          <w:rPr>
            <w:webHidden/>
          </w:rPr>
          <w:instrText xml:space="preserve"> PAGEREF _Toc17814006 \h </w:instrText>
        </w:r>
        <w:r>
          <w:rPr>
            <w:webHidden/>
          </w:rPr>
        </w:r>
        <w:r>
          <w:rPr>
            <w:webHidden/>
          </w:rPr>
          <w:fldChar w:fldCharType="separate"/>
        </w:r>
        <w:r>
          <w:rPr>
            <w:webHidden/>
          </w:rPr>
          <w:t>19</w:t>
        </w:r>
        <w:r>
          <w:rPr>
            <w:webHidden/>
          </w:rPr>
          <w:fldChar w:fldCharType="end"/>
        </w:r>
      </w:hyperlink>
    </w:p>
    <w:p w14:paraId="7DBDA259" w14:textId="7A07AEFD" w:rsidR="00221783" w:rsidRDefault="00221783">
      <w:pPr>
        <w:pStyle w:val="TOC1"/>
        <w:tabs>
          <w:tab w:val="left" w:pos="567"/>
        </w:tabs>
        <w:rPr>
          <w:rFonts w:asciiTheme="minorHAnsi" w:eastAsiaTheme="minorEastAsia" w:hAnsiTheme="minorHAnsi" w:cstheme="minorBidi"/>
          <w:b w:val="0"/>
          <w:sz w:val="22"/>
          <w:szCs w:val="22"/>
          <w:lang w:eastAsia="en-AU"/>
        </w:rPr>
      </w:pPr>
      <w:hyperlink w:anchor="_Toc17814007" w:history="1">
        <w:r w:rsidRPr="00791E06">
          <w:rPr>
            <w:rStyle w:val="Hyperlink"/>
          </w:rPr>
          <w:t>9.</w:t>
        </w:r>
        <w:r>
          <w:rPr>
            <w:rFonts w:asciiTheme="minorHAnsi" w:eastAsiaTheme="minorEastAsia" w:hAnsiTheme="minorHAnsi" w:cstheme="minorBidi"/>
            <w:b w:val="0"/>
            <w:sz w:val="22"/>
            <w:szCs w:val="22"/>
            <w:lang w:eastAsia="en-AU"/>
          </w:rPr>
          <w:tab/>
        </w:r>
        <w:r w:rsidRPr="00791E06">
          <w:rPr>
            <w:rStyle w:val="Hyperlink"/>
          </w:rPr>
          <w:t>Principle 3: The client voice is part of everyone’s role</w:t>
        </w:r>
        <w:r>
          <w:rPr>
            <w:webHidden/>
          </w:rPr>
          <w:tab/>
        </w:r>
        <w:r>
          <w:rPr>
            <w:webHidden/>
          </w:rPr>
          <w:fldChar w:fldCharType="begin"/>
        </w:r>
        <w:r>
          <w:rPr>
            <w:webHidden/>
          </w:rPr>
          <w:instrText xml:space="preserve"> PAGEREF _Toc17814007 \h </w:instrText>
        </w:r>
        <w:r>
          <w:rPr>
            <w:webHidden/>
          </w:rPr>
        </w:r>
        <w:r>
          <w:rPr>
            <w:webHidden/>
          </w:rPr>
          <w:fldChar w:fldCharType="separate"/>
        </w:r>
        <w:r>
          <w:rPr>
            <w:webHidden/>
          </w:rPr>
          <w:t>21</w:t>
        </w:r>
        <w:r>
          <w:rPr>
            <w:webHidden/>
          </w:rPr>
          <w:fldChar w:fldCharType="end"/>
        </w:r>
      </w:hyperlink>
    </w:p>
    <w:p w14:paraId="6F0A248B" w14:textId="5123EDB4" w:rsidR="00221783" w:rsidRDefault="00221783">
      <w:pPr>
        <w:pStyle w:val="TOC2"/>
        <w:rPr>
          <w:rFonts w:asciiTheme="minorHAnsi" w:eastAsiaTheme="minorEastAsia" w:hAnsiTheme="minorHAnsi" w:cstheme="minorBidi"/>
          <w:sz w:val="22"/>
          <w:szCs w:val="22"/>
          <w:lang w:eastAsia="en-AU"/>
        </w:rPr>
      </w:pPr>
      <w:hyperlink w:anchor="_Toc17814008" w:history="1">
        <w:r w:rsidRPr="00791E06">
          <w:rPr>
            <w:rStyle w:val="Hyperlink"/>
          </w:rPr>
          <w:t>Levels and stages of participation</w:t>
        </w:r>
        <w:r>
          <w:rPr>
            <w:webHidden/>
          </w:rPr>
          <w:tab/>
        </w:r>
        <w:r>
          <w:rPr>
            <w:webHidden/>
          </w:rPr>
          <w:fldChar w:fldCharType="begin"/>
        </w:r>
        <w:r>
          <w:rPr>
            <w:webHidden/>
          </w:rPr>
          <w:instrText xml:space="preserve"> PAGEREF _Toc17814008 \h </w:instrText>
        </w:r>
        <w:r>
          <w:rPr>
            <w:webHidden/>
          </w:rPr>
        </w:r>
        <w:r>
          <w:rPr>
            <w:webHidden/>
          </w:rPr>
          <w:fldChar w:fldCharType="separate"/>
        </w:r>
        <w:r>
          <w:rPr>
            <w:webHidden/>
          </w:rPr>
          <w:t>22</w:t>
        </w:r>
        <w:r>
          <w:rPr>
            <w:webHidden/>
          </w:rPr>
          <w:fldChar w:fldCharType="end"/>
        </w:r>
      </w:hyperlink>
    </w:p>
    <w:p w14:paraId="7328DE35" w14:textId="01D6AB14" w:rsidR="00221783" w:rsidRDefault="00221783">
      <w:pPr>
        <w:pStyle w:val="TOC2"/>
        <w:rPr>
          <w:rFonts w:asciiTheme="minorHAnsi" w:eastAsiaTheme="minorEastAsia" w:hAnsiTheme="minorHAnsi" w:cstheme="minorBidi"/>
          <w:sz w:val="22"/>
          <w:szCs w:val="22"/>
          <w:lang w:eastAsia="en-AU"/>
        </w:rPr>
      </w:pPr>
      <w:hyperlink w:anchor="_Toc17814009" w:history="1">
        <w:r w:rsidRPr="00791E06">
          <w:rPr>
            <w:rStyle w:val="Hyperlink"/>
          </w:rPr>
          <w:t>Fit-for-purpose strategies</w:t>
        </w:r>
        <w:r>
          <w:rPr>
            <w:webHidden/>
          </w:rPr>
          <w:tab/>
        </w:r>
        <w:r>
          <w:rPr>
            <w:webHidden/>
          </w:rPr>
          <w:fldChar w:fldCharType="begin"/>
        </w:r>
        <w:r>
          <w:rPr>
            <w:webHidden/>
          </w:rPr>
          <w:instrText xml:space="preserve"> PAGEREF _Toc17814009 \h </w:instrText>
        </w:r>
        <w:r>
          <w:rPr>
            <w:webHidden/>
          </w:rPr>
        </w:r>
        <w:r>
          <w:rPr>
            <w:webHidden/>
          </w:rPr>
          <w:fldChar w:fldCharType="separate"/>
        </w:r>
        <w:r>
          <w:rPr>
            <w:webHidden/>
          </w:rPr>
          <w:t>23</w:t>
        </w:r>
        <w:r>
          <w:rPr>
            <w:webHidden/>
          </w:rPr>
          <w:fldChar w:fldCharType="end"/>
        </w:r>
      </w:hyperlink>
    </w:p>
    <w:p w14:paraId="01E17EE2" w14:textId="33E8B773" w:rsidR="00221783" w:rsidRDefault="00221783">
      <w:pPr>
        <w:pStyle w:val="TOC1"/>
        <w:tabs>
          <w:tab w:val="left" w:pos="567"/>
        </w:tabs>
        <w:rPr>
          <w:rFonts w:asciiTheme="minorHAnsi" w:eastAsiaTheme="minorEastAsia" w:hAnsiTheme="minorHAnsi" w:cstheme="minorBidi"/>
          <w:b w:val="0"/>
          <w:sz w:val="22"/>
          <w:szCs w:val="22"/>
          <w:lang w:eastAsia="en-AU"/>
        </w:rPr>
      </w:pPr>
      <w:hyperlink w:anchor="_Toc17814010" w:history="1">
        <w:r w:rsidRPr="00791E06">
          <w:rPr>
            <w:rStyle w:val="Hyperlink"/>
          </w:rPr>
          <w:t>10.</w:t>
        </w:r>
        <w:r>
          <w:rPr>
            <w:rFonts w:asciiTheme="minorHAnsi" w:eastAsiaTheme="minorEastAsia" w:hAnsiTheme="minorHAnsi" w:cstheme="minorBidi"/>
            <w:b w:val="0"/>
            <w:sz w:val="22"/>
            <w:szCs w:val="22"/>
            <w:lang w:eastAsia="en-AU"/>
          </w:rPr>
          <w:tab/>
        </w:r>
        <w:r w:rsidRPr="00791E06">
          <w:rPr>
            <w:rStyle w:val="Hyperlink"/>
          </w:rPr>
          <w:t>Principle 4: There are many client voices</w:t>
        </w:r>
        <w:r>
          <w:rPr>
            <w:webHidden/>
          </w:rPr>
          <w:tab/>
        </w:r>
        <w:r>
          <w:rPr>
            <w:webHidden/>
          </w:rPr>
          <w:fldChar w:fldCharType="begin"/>
        </w:r>
        <w:r>
          <w:rPr>
            <w:webHidden/>
          </w:rPr>
          <w:instrText xml:space="preserve"> PAGEREF _Toc17814010 \h </w:instrText>
        </w:r>
        <w:r>
          <w:rPr>
            <w:webHidden/>
          </w:rPr>
        </w:r>
        <w:r>
          <w:rPr>
            <w:webHidden/>
          </w:rPr>
          <w:fldChar w:fldCharType="separate"/>
        </w:r>
        <w:r>
          <w:rPr>
            <w:webHidden/>
          </w:rPr>
          <w:t>24</w:t>
        </w:r>
        <w:r>
          <w:rPr>
            <w:webHidden/>
          </w:rPr>
          <w:fldChar w:fldCharType="end"/>
        </w:r>
      </w:hyperlink>
    </w:p>
    <w:p w14:paraId="42CD5FAB" w14:textId="52774B15" w:rsidR="00221783" w:rsidRDefault="00221783">
      <w:pPr>
        <w:pStyle w:val="TOC2"/>
        <w:rPr>
          <w:rFonts w:asciiTheme="minorHAnsi" w:eastAsiaTheme="minorEastAsia" w:hAnsiTheme="minorHAnsi" w:cstheme="minorBidi"/>
          <w:sz w:val="22"/>
          <w:szCs w:val="22"/>
          <w:lang w:eastAsia="en-AU"/>
        </w:rPr>
      </w:pPr>
      <w:hyperlink w:anchor="_Toc17814011" w:history="1">
        <w:r w:rsidRPr="00791E06">
          <w:rPr>
            <w:rStyle w:val="Hyperlink"/>
          </w:rPr>
          <w:t>Addressing power imbalances</w:t>
        </w:r>
        <w:r>
          <w:rPr>
            <w:webHidden/>
          </w:rPr>
          <w:tab/>
        </w:r>
        <w:r>
          <w:rPr>
            <w:webHidden/>
          </w:rPr>
          <w:fldChar w:fldCharType="begin"/>
        </w:r>
        <w:r>
          <w:rPr>
            <w:webHidden/>
          </w:rPr>
          <w:instrText xml:space="preserve"> PAGEREF _Toc17814011 \h </w:instrText>
        </w:r>
        <w:r>
          <w:rPr>
            <w:webHidden/>
          </w:rPr>
        </w:r>
        <w:r>
          <w:rPr>
            <w:webHidden/>
          </w:rPr>
          <w:fldChar w:fldCharType="separate"/>
        </w:r>
        <w:r>
          <w:rPr>
            <w:webHidden/>
          </w:rPr>
          <w:t>25</w:t>
        </w:r>
        <w:r>
          <w:rPr>
            <w:webHidden/>
          </w:rPr>
          <w:fldChar w:fldCharType="end"/>
        </w:r>
      </w:hyperlink>
    </w:p>
    <w:p w14:paraId="5BDC0C79" w14:textId="1DB5C39C" w:rsidR="00221783" w:rsidRDefault="00221783">
      <w:pPr>
        <w:pStyle w:val="TOC2"/>
        <w:rPr>
          <w:rFonts w:asciiTheme="minorHAnsi" w:eastAsiaTheme="minorEastAsia" w:hAnsiTheme="minorHAnsi" w:cstheme="minorBidi"/>
          <w:sz w:val="22"/>
          <w:szCs w:val="22"/>
          <w:lang w:eastAsia="en-AU"/>
        </w:rPr>
      </w:pPr>
      <w:hyperlink w:anchor="_Toc17814012" w:history="1">
        <w:r w:rsidRPr="00791E06">
          <w:rPr>
            <w:rStyle w:val="Hyperlink"/>
          </w:rPr>
          <w:t>Ethical considerations</w:t>
        </w:r>
        <w:r>
          <w:rPr>
            <w:webHidden/>
          </w:rPr>
          <w:tab/>
        </w:r>
        <w:r>
          <w:rPr>
            <w:webHidden/>
          </w:rPr>
          <w:fldChar w:fldCharType="begin"/>
        </w:r>
        <w:r>
          <w:rPr>
            <w:webHidden/>
          </w:rPr>
          <w:instrText xml:space="preserve"> PAGEREF _Toc17814012 \h </w:instrText>
        </w:r>
        <w:r>
          <w:rPr>
            <w:webHidden/>
          </w:rPr>
        </w:r>
        <w:r>
          <w:rPr>
            <w:webHidden/>
          </w:rPr>
          <w:fldChar w:fldCharType="separate"/>
        </w:r>
        <w:r>
          <w:rPr>
            <w:webHidden/>
          </w:rPr>
          <w:t>27</w:t>
        </w:r>
        <w:r>
          <w:rPr>
            <w:webHidden/>
          </w:rPr>
          <w:fldChar w:fldCharType="end"/>
        </w:r>
      </w:hyperlink>
    </w:p>
    <w:p w14:paraId="23D75746" w14:textId="1635B09F" w:rsidR="00221783" w:rsidRDefault="00221783">
      <w:pPr>
        <w:pStyle w:val="TOC1"/>
        <w:tabs>
          <w:tab w:val="left" w:pos="567"/>
        </w:tabs>
        <w:rPr>
          <w:rFonts w:asciiTheme="minorHAnsi" w:eastAsiaTheme="minorEastAsia" w:hAnsiTheme="minorHAnsi" w:cstheme="minorBidi"/>
          <w:b w:val="0"/>
          <w:sz w:val="22"/>
          <w:szCs w:val="22"/>
          <w:lang w:eastAsia="en-AU"/>
        </w:rPr>
      </w:pPr>
      <w:hyperlink w:anchor="_Toc17814013" w:history="1">
        <w:r w:rsidRPr="00791E06">
          <w:rPr>
            <w:rStyle w:val="Hyperlink"/>
          </w:rPr>
          <w:t>11.</w:t>
        </w:r>
        <w:r>
          <w:rPr>
            <w:rFonts w:asciiTheme="minorHAnsi" w:eastAsiaTheme="minorEastAsia" w:hAnsiTheme="minorHAnsi" w:cstheme="minorBidi"/>
            <w:b w:val="0"/>
            <w:sz w:val="22"/>
            <w:szCs w:val="22"/>
            <w:lang w:eastAsia="en-AU"/>
          </w:rPr>
          <w:tab/>
        </w:r>
        <w:r w:rsidRPr="00791E06">
          <w:rPr>
            <w:rStyle w:val="Hyperlink"/>
          </w:rPr>
          <w:t>Principle 5: The client voice leads to action</w:t>
        </w:r>
        <w:r>
          <w:rPr>
            <w:webHidden/>
          </w:rPr>
          <w:tab/>
        </w:r>
        <w:r>
          <w:rPr>
            <w:webHidden/>
          </w:rPr>
          <w:fldChar w:fldCharType="begin"/>
        </w:r>
        <w:r>
          <w:rPr>
            <w:webHidden/>
          </w:rPr>
          <w:instrText xml:space="preserve"> PAGEREF _Toc17814013 \h </w:instrText>
        </w:r>
        <w:r>
          <w:rPr>
            <w:webHidden/>
          </w:rPr>
        </w:r>
        <w:r>
          <w:rPr>
            <w:webHidden/>
          </w:rPr>
          <w:fldChar w:fldCharType="separate"/>
        </w:r>
        <w:r>
          <w:rPr>
            <w:webHidden/>
          </w:rPr>
          <w:t>30</w:t>
        </w:r>
        <w:r>
          <w:rPr>
            <w:webHidden/>
          </w:rPr>
          <w:fldChar w:fldCharType="end"/>
        </w:r>
      </w:hyperlink>
    </w:p>
    <w:p w14:paraId="173BDFB0" w14:textId="4F45B958" w:rsidR="00221783" w:rsidRDefault="00221783">
      <w:pPr>
        <w:pStyle w:val="TOC2"/>
        <w:rPr>
          <w:rFonts w:asciiTheme="minorHAnsi" w:eastAsiaTheme="minorEastAsia" w:hAnsiTheme="minorHAnsi" w:cstheme="minorBidi"/>
          <w:sz w:val="22"/>
          <w:szCs w:val="22"/>
          <w:lang w:eastAsia="en-AU"/>
        </w:rPr>
      </w:pPr>
      <w:hyperlink w:anchor="_Toc17814014" w:history="1">
        <w:r w:rsidRPr="00791E06">
          <w:rPr>
            <w:rStyle w:val="Hyperlink"/>
          </w:rPr>
          <w:t>Client voice data and measures</w:t>
        </w:r>
        <w:r>
          <w:rPr>
            <w:webHidden/>
          </w:rPr>
          <w:tab/>
        </w:r>
        <w:r>
          <w:rPr>
            <w:webHidden/>
          </w:rPr>
          <w:fldChar w:fldCharType="begin"/>
        </w:r>
        <w:r>
          <w:rPr>
            <w:webHidden/>
          </w:rPr>
          <w:instrText xml:space="preserve"> PAGEREF _Toc17814014 \h </w:instrText>
        </w:r>
        <w:r>
          <w:rPr>
            <w:webHidden/>
          </w:rPr>
        </w:r>
        <w:r>
          <w:rPr>
            <w:webHidden/>
          </w:rPr>
          <w:fldChar w:fldCharType="separate"/>
        </w:r>
        <w:r>
          <w:rPr>
            <w:webHidden/>
          </w:rPr>
          <w:t>31</w:t>
        </w:r>
        <w:r>
          <w:rPr>
            <w:webHidden/>
          </w:rPr>
          <w:fldChar w:fldCharType="end"/>
        </w:r>
      </w:hyperlink>
    </w:p>
    <w:p w14:paraId="6F0132CF" w14:textId="6F2EF81B" w:rsidR="00221783" w:rsidRDefault="00221783">
      <w:pPr>
        <w:pStyle w:val="TOC1"/>
        <w:tabs>
          <w:tab w:val="left" w:pos="567"/>
        </w:tabs>
        <w:rPr>
          <w:rFonts w:asciiTheme="minorHAnsi" w:eastAsiaTheme="minorEastAsia" w:hAnsiTheme="minorHAnsi" w:cstheme="minorBidi"/>
          <w:b w:val="0"/>
          <w:sz w:val="22"/>
          <w:szCs w:val="22"/>
          <w:lang w:eastAsia="en-AU"/>
        </w:rPr>
      </w:pPr>
      <w:hyperlink w:anchor="_Toc17814015" w:history="1">
        <w:r w:rsidRPr="00791E06">
          <w:rPr>
            <w:rStyle w:val="Hyperlink"/>
          </w:rPr>
          <w:t>12.</w:t>
        </w:r>
        <w:r>
          <w:rPr>
            <w:rFonts w:asciiTheme="minorHAnsi" w:eastAsiaTheme="minorEastAsia" w:hAnsiTheme="minorHAnsi" w:cstheme="minorBidi"/>
            <w:b w:val="0"/>
            <w:sz w:val="22"/>
            <w:szCs w:val="22"/>
            <w:lang w:eastAsia="en-AU"/>
          </w:rPr>
          <w:tab/>
        </w:r>
        <w:r w:rsidRPr="00791E06">
          <w:rPr>
            <w:rStyle w:val="Hyperlink"/>
          </w:rPr>
          <w:t>How to implement this framework</w:t>
        </w:r>
        <w:r>
          <w:rPr>
            <w:webHidden/>
          </w:rPr>
          <w:tab/>
        </w:r>
        <w:r>
          <w:rPr>
            <w:webHidden/>
          </w:rPr>
          <w:fldChar w:fldCharType="begin"/>
        </w:r>
        <w:r>
          <w:rPr>
            <w:webHidden/>
          </w:rPr>
          <w:instrText xml:space="preserve"> PAGEREF _Toc17814015 \h </w:instrText>
        </w:r>
        <w:r>
          <w:rPr>
            <w:webHidden/>
          </w:rPr>
        </w:r>
        <w:r>
          <w:rPr>
            <w:webHidden/>
          </w:rPr>
          <w:fldChar w:fldCharType="separate"/>
        </w:r>
        <w:r>
          <w:rPr>
            <w:webHidden/>
          </w:rPr>
          <w:t>32</w:t>
        </w:r>
        <w:r>
          <w:rPr>
            <w:webHidden/>
          </w:rPr>
          <w:fldChar w:fldCharType="end"/>
        </w:r>
      </w:hyperlink>
    </w:p>
    <w:p w14:paraId="1C07212B" w14:textId="378DAF6D" w:rsidR="00221783" w:rsidRDefault="00221783">
      <w:pPr>
        <w:pStyle w:val="TOC2"/>
        <w:rPr>
          <w:rFonts w:asciiTheme="minorHAnsi" w:eastAsiaTheme="minorEastAsia" w:hAnsiTheme="minorHAnsi" w:cstheme="minorBidi"/>
          <w:sz w:val="22"/>
          <w:szCs w:val="22"/>
          <w:lang w:eastAsia="en-AU"/>
        </w:rPr>
      </w:pPr>
      <w:hyperlink w:anchor="_Toc17814016" w:history="1">
        <w:r w:rsidRPr="00791E06">
          <w:rPr>
            <w:rStyle w:val="Hyperlink"/>
          </w:rPr>
          <w:t>Literature review</w:t>
        </w:r>
        <w:r>
          <w:rPr>
            <w:webHidden/>
          </w:rPr>
          <w:tab/>
        </w:r>
        <w:r>
          <w:rPr>
            <w:webHidden/>
          </w:rPr>
          <w:fldChar w:fldCharType="begin"/>
        </w:r>
        <w:r>
          <w:rPr>
            <w:webHidden/>
          </w:rPr>
          <w:instrText xml:space="preserve"> PAGEREF _Toc17814016 \h </w:instrText>
        </w:r>
        <w:r>
          <w:rPr>
            <w:webHidden/>
          </w:rPr>
        </w:r>
        <w:r>
          <w:rPr>
            <w:webHidden/>
          </w:rPr>
          <w:fldChar w:fldCharType="separate"/>
        </w:r>
        <w:r>
          <w:rPr>
            <w:webHidden/>
          </w:rPr>
          <w:t>33</w:t>
        </w:r>
        <w:r>
          <w:rPr>
            <w:webHidden/>
          </w:rPr>
          <w:fldChar w:fldCharType="end"/>
        </w:r>
      </w:hyperlink>
    </w:p>
    <w:p w14:paraId="58902CBC" w14:textId="43F2384E" w:rsidR="00221783" w:rsidRDefault="00221783">
      <w:pPr>
        <w:pStyle w:val="TOC2"/>
        <w:rPr>
          <w:rFonts w:asciiTheme="minorHAnsi" w:eastAsiaTheme="minorEastAsia" w:hAnsiTheme="minorHAnsi" w:cstheme="minorBidi"/>
          <w:sz w:val="22"/>
          <w:szCs w:val="22"/>
          <w:lang w:eastAsia="en-AU"/>
        </w:rPr>
      </w:pPr>
      <w:hyperlink w:anchor="_Toc17814017" w:history="1">
        <w:r w:rsidRPr="00791E06">
          <w:rPr>
            <w:rStyle w:val="Hyperlink"/>
            <w:rFonts w:eastAsia="Arial"/>
          </w:rPr>
          <w:t>Useful resources</w:t>
        </w:r>
        <w:r>
          <w:rPr>
            <w:webHidden/>
          </w:rPr>
          <w:tab/>
        </w:r>
        <w:r>
          <w:rPr>
            <w:webHidden/>
          </w:rPr>
          <w:fldChar w:fldCharType="begin"/>
        </w:r>
        <w:r>
          <w:rPr>
            <w:webHidden/>
          </w:rPr>
          <w:instrText xml:space="preserve"> PAGEREF _Toc17814017 \h </w:instrText>
        </w:r>
        <w:r>
          <w:rPr>
            <w:webHidden/>
          </w:rPr>
        </w:r>
        <w:r>
          <w:rPr>
            <w:webHidden/>
          </w:rPr>
          <w:fldChar w:fldCharType="separate"/>
        </w:r>
        <w:r>
          <w:rPr>
            <w:webHidden/>
          </w:rPr>
          <w:t>34</w:t>
        </w:r>
        <w:r>
          <w:rPr>
            <w:webHidden/>
          </w:rPr>
          <w:fldChar w:fldCharType="end"/>
        </w:r>
      </w:hyperlink>
    </w:p>
    <w:p w14:paraId="31983514" w14:textId="7F7B83D9" w:rsidR="00C12724" w:rsidRDefault="00CA5B93" w:rsidP="00C12724">
      <w:pPr>
        <w:pStyle w:val="TOC2"/>
        <w:rPr>
          <w:noProof w:val="0"/>
        </w:rPr>
      </w:pPr>
      <w:r>
        <w:rPr>
          <w:noProof w:val="0"/>
        </w:rPr>
        <w:fldChar w:fldCharType="end"/>
      </w:r>
    </w:p>
    <w:p w14:paraId="407E14FE" w14:textId="77777777" w:rsidR="00C12724" w:rsidRDefault="00C12724">
      <w:pPr>
        <w:rPr>
          <w:rFonts w:ascii="Arial" w:hAnsi="Arial"/>
        </w:rPr>
      </w:pPr>
      <w:r>
        <w:br w:type="page"/>
      </w:r>
    </w:p>
    <w:p w14:paraId="5622C7B0" w14:textId="7B1185D9" w:rsidR="1790BB68" w:rsidRPr="007B4169" w:rsidRDefault="4A5B2930" w:rsidP="001C7F71">
      <w:pPr>
        <w:pStyle w:val="Heading1"/>
        <w:numPr>
          <w:ilvl w:val="0"/>
          <w:numId w:val="36"/>
        </w:numPr>
        <w:ind w:left="709"/>
        <w:rPr>
          <w:color w:val="0076BE"/>
        </w:rPr>
      </w:pPr>
      <w:bookmarkStart w:id="1" w:name="_Toc17813991"/>
      <w:r w:rsidRPr="007B4169">
        <w:rPr>
          <w:color w:val="0076BE"/>
        </w:rPr>
        <w:lastRenderedPageBreak/>
        <w:t>What is the client voice?</w:t>
      </w:r>
      <w:bookmarkEnd w:id="1"/>
    </w:p>
    <w:p w14:paraId="3DF2F065" w14:textId="2937A84D" w:rsidR="1790BB68" w:rsidRPr="004B62EB" w:rsidRDefault="4A5B2930" w:rsidP="004B62EB">
      <w:pPr>
        <w:pStyle w:val="DHHSbody"/>
        <w:rPr>
          <w:b/>
        </w:rPr>
      </w:pPr>
      <w:r w:rsidRPr="004B62EB">
        <w:rPr>
          <w:b/>
        </w:rPr>
        <w:t xml:space="preserve">The </w:t>
      </w:r>
      <w:r w:rsidR="00061B02">
        <w:rPr>
          <w:b/>
        </w:rPr>
        <w:t>‘</w:t>
      </w:r>
      <w:r w:rsidRPr="004B62EB">
        <w:rPr>
          <w:b/>
        </w:rPr>
        <w:t>client voice</w:t>
      </w:r>
      <w:r w:rsidR="00061B02">
        <w:rPr>
          <w:b/>
        </w:rPr>
        <w:t>’</w:t>
      </w:r>
      <w:r w:rsidRPr="004B62EB">
        <w:rPr>
          <w:b/>
        </w:rPr>
        <w:t xml:space="preserve"> refers to </w:t>
      </w:r>
      <w:proofErr w:type="gramStart"/>
      <w:r w:rsidRPr="004B62EB">
        <w:rPr>
          <w:b/>
        </w:rPr>
        <w:t>any and all</w:t>
      </w:r>
      <w:proofErr w:type="gramEnd"/>
      <w:r w:rsidRPr="004B62EB">
        <w:rPr>
          <w:b/>
        </w:rPr>
        <w:t xml:space="preserve"> expression of the views, opinions, needs</w:t>
      </w:r>
      <w:r w:rsidR="007A747D" w:rsidRPr="004B62EB">
        <w:rPr>
          <w:b/>
        </w:rPr>
        <w:t>,</w:t>
      </w:r>
      <w:r w:rsidRPr="004B62EB">
        <w:rPr>
          <w:b/>
        </w:rPr>
        <w:t xml:space="preserve"> experiences and outcomes of individuals, families and carers who have previous or current involvement with a community service.</w:t>
      </w:r>
      <w:r w:rsidR="001C7F71" w:rsidRPr="004B62EB">
        <w:rPr>
          <w:b/>
        </w:rPr>
        <w:t xml:space="preserve"> </w:t>
      </w:r>
    </w:p>
    <w:p w14:paraId="7241BE8F" w14:textId="6074DDA7" w:rsidR="007910F0" w:rsidRDefault="007910F0" w:rsidP="004B62EB">
      <w:pPr>
        <w:pStyle w:val="DHHSbody"/>
      </w:pPr>
      <w:r w:rsidRPr="4A5B2930">
        <w:t>This</w:t>
      </w:r>
      <w:r w:rsidR="000C65EC">
        <w:t xml:space="preserve"> expression</w:t>
      </w:r>
      <w:r w:rsidRPr="4A5B2930">
        <w:t xml:space="preserve"> includes all information from a client, in any form, </w:t>
      </w:r>
      <w:r w:rsidR="000C65EC">
        <w:t xml:space="preserve">such as </w:t>
      </w:r>
      <w:r w:rsidRPr="4A5B2930">
        <w:t xml:space="preserve">any </w:t>
      </w:r>
      <w:r w:rsidR="000C65EC" w:rsidRPr="4A5B2930">
        <w:t>contact</w:t>
      </w:r>
      <w:r w:rsidRPr="4A5B2930">
        <w:t xml:space="preserve"> with a worker, case planning discussions and records, complaints and feedback, quality audits, service reviews or policy consultations.</w:t>
      </w:r>
      <w:r w:rsidR="001C7F71">
        <w:t xml:space="preserve"> </w:t>
      </w:r>
      <w:r w:rsidRPr="4A5B2930">
        <w:t>It includes non-verbal indicators of a person’s experience or views</w:t>
      </w:r>
      <w:r>
        <w:t>.</w:t>
      </w:r>
      <w:r w:rsidR="001C7F71">
        <w:t xml:space="preserve"> </w:t>
      </w:r>
      <w:r>
        <w:t>I</w:t>
      </w:r>
      <w:r w:rsidRPr="4A5B2930">
        <w:t xml:space="preserve">t may include </w:t>
      </w:r>
      <w:r w:rsidR="000C65EC">
        <w:t>clear</w:t>
      </w:r>
      <w:r w:rsidR="000C65EC" w:rsidRPr="4A5B2930">
        <w:t xml:space="preserve"> </w:t>
      </w:r>
      <w:r w:rsidRPr="4A5B2930">
        <w:t xml:space="preserve">or </w:t>
      </w:r>
      <w:r w:rsidR="000C65EC">
        <w:t xml:space="preserve">subtle </w:t>
      </w:r>
      <w:r w:rsidRPr="4A5B2930">
        <w:t>actions, behaviour, engagement or non-engagement in services.</w:t>
      </w:r>
      <w:r w:rsidR="001C7F71">
        <w:t xml:space="preserve"> </w:t>
      </w:r>
    </w:p>
    <w:p w14:paraId="5F387B45" w14:textId="25B9B69C" w:rsidR="007910F0" w:rsidRDefault="00E77924" w:rsidP="004B62EB">
      <w:pPr>
        <w:pStyle w:val="DHHSbody"/>
      </w:pPr>
      <w:r>
        <w:t>‘C</w:t>
      </w:r>
      <w:r w:rsidR="007910F0" w:rsidRPr="4A5B2930">
        <w:t>lient voice</w:t>
      </w:r>
      <w:r>
        <w:t>’</w:t>
      </w:r>
      <w:r w:rsidR="007910F0" w:rsidRPr="4A5B2930">
        <w:t xml:space="preserve"> is an umbrella term </w:t>
      </w:r>
      <w:r>
        <w:t xml:space="preserve">that </w:t>
      </w:r>
      <w:r w:rsidR="007910F0" w:rsidRPr="4A5B2930">
        <w:t>describ</w:t>
      </w:r>
      <w:r>
        <w:t>es</w:t>
      </w:r>
      <w:r w:rsidR="007910F0" w:rsidRPr="4A5B2930">
        <w:t xml:space="preserve"> essential input </w:t>
      </w:r>
      <w:r>
        <w:t>in</w:t>
      </w:r>
      <w:r w:rsidR="007910F0" w:rsidRPr="4A5B2930">
        <w:t xml:space="preserve">to any activity that </w:t>
      </w:r>
      <w:r>
        <w:t xml:space="preserve">asks for and records </w:t>
      </w:r>
      <w:r w:rsidR="007910F0" w:rsidRPr="4A5B2930">
        <w:t>the views of clients including person-centred practice, co-design and quality governance.</w:t>
      </w:r>
      <w:r w:rsidR="001C7F71">
        <w:t xml:space="preserve"> </w:t>
      </w:r>
      <w:r w:rsidR="007910F0" w:rsidRPr="4A5B2930">
        <w:t>The client voice is also the output of these activities.</w:t>
      </w:r>
      <w:r w:rsidR="001C7F71">
        <w:t xml:space="preserve"> </w:t>
      </w:r>
      <w:r w:rsidR="007910F0" w:rsidRPr="4A5B2930">
        <w:t>The client voice is relevant at all stages of a person’s involvement with the system, and at all levels.</w:t>
      </w:r>
      <w:r w:rsidR="001C7F71">
        <w:t xml:space="preserve"> </w:t>
      </w:r>
      <w:r w:rsidR="007910F0" w:rsidRPr="4A5B2930">
        <w:t xml:space="preserve">This </w:t>
      </w:r>
      <w:r w:rsidR="00061B02">
        <w:t>f</w:t>
      </w:r>
      <w:r w:rsidR="007910F0" w:rsidRPr="4A5B2930">
        <w:t xml:space="preserve">ramework </w:t>
      </w:r>
      <w:r>
        <w:t>considers</w:t>
      </w:r>
      <w:r w:rsidR="007910F0" w:rsidRPr="4A5B2930">
        <w:t xml:space="preserve"> the client voice at the levels of </w:t>
      </w:r>
      <w:r w:rsidR="007910F0" w:rsidRPr="00353685">
        <w:rPr>
          <w:b/>
        </w:rPr>
        <w:t>individual</w:t>
      </w:r>
      <w:r w:rsidR="007910F0" w:rsidRPr="00595812">
        <w:t>,</w:t>
      </w:r>
      <w:r w:rsidR="007910F0" w:rsidRPr="00353685">
        <w:rPr>
          <w:b/>
        </w:rPr>
        <w:t xml:space="preserve"> organisation </w:t>
      </w:r>
      <w:r w:rsidR="007910F0" w:rsidRPr="00595812">
        <w:t>and</w:t>
      </w:r>
      <w:r w:rsidR="007910F0" w:rsidRPr="00353685">
        <w:rPr>
          <w:b/>
        </w:rPr>
        <w:t xml:space="preserve"> system</w:t>
      </w:r>
      <w:r w:rsidR="007910F0" w:rsidRPr="00595812">
        <w:t>.</w:t>
      </w:r>
    </w:p>
    <w:p w14:paraId="402F7684" w14:textId="77777777" w:rsidR="00C245DA" w:rsidRDefault="00C245DA" w:rsidP="004B62EB">
      <w:pPr>
        <w:pStyle w:val="DHHSbody"/>
      </w:pPr>
    </w:p>
    <w:tbl>
      <w:tblPr>
        <w:tblStyle w:val="TableGrid"/>
        <w:tblW w:w="0" w:type="auto"/>
        <w:tblLook w:val="04A0" w:firstRow="1" w:lastRow="0" w:firstColumn="1" w:lastColumn="0" w:noHBand="0" w:noVBand="1"/>
      </w:tblPr>
      <w:tblGrid>
        <w:gridCol w:w="9180"/>
      </w:tblGrid>
      <w:tr w:rsidR="00BD56EF" w14:paraId="4FB5A138" w14:textId="77777777" w:rsidTr="00BD56EF">
        <w:tc>
          <w:tcPr>
            <w:tcW w:w="9288" w:type="dxa"/>
          </w:tcPr>
          <w:p w14:paraId="1EAF8CB4" w14:textId="4816975D" w:rsidR="00BD56EF" w:rsidRDefault="00C245DA" w:rsidP="00C245DA">
            <w:pPr>
              <w:pStyle w:val="DHHStabletext"/>
            </w:pPr>
            <w:r>
              <w:t>‘</w:t>
            </w:r>
            <w:r w:rsidRPr="4A5B2930">
              <w:t>Clients</w:t>
            </w:r>
            <w:r>
              <w:t>’</w:t>
            </w:r>
            <w:r w:rsidRPr="4A5B2930">
              <w:t xml:space="preserve"> include</w:t>
            </w:r>
            <w:r>
              <w:t xml:space="preserve"> people with lived experience,</w:t>
            </w:r>
            <w:r w:rsidRPr="4A5B2930">
              <w:t xml:space="preserve"> families and carers</w:t>
            </w:r>
            <w:r>
              <w:t>.</w:t>
            </w:r>
          </w:p>
        </w:tc>
      </w:tr>
    </w:tbl>
    <w:p w14:paraId="05D86AFC" w14:textId="77777777" w:rsidR="00BD56EF" w:rsidRDefault="00BD56EF" w:rsidP="004B62EB">
      <w:pPr>
        <w:pStyle w:val="DHHSbody"/>
      </w:pPr>
    </w:p>
    <w:p w14:paraId="64E50D9A" w14:textId="2D648F41" w:rsidR="009600F2" w:rsidRDefault="009600F2" w:rsidP="004B62EB">
      <w:pPr>
        <w:pStyle w:val="DHHSbody"/>
      </w:pPr>
      <w:r>
        <w:t>V</w:t>
      </w:r>
      <w:r w:rsidRPr="5F974C3B">
        <w:t xml:space="preserve">arious terms </w:t>
      </w:r>
      <w:r>
        <w:t xml:space="preserve">are used for </w:t>
      </w:r>
      <w:r w:rsidRPr="5F974C3B">
        <w:t>people who use community services</w:t>
      </w:r>
      <w:r>
        <w:t>,</w:t>
      </w:r>
      <w:r w:rsidRPr="5F974C3B">
        <w:t xml:space="preserve"> and </w:t>
      </w:r>
      <w:r>
        <w:t xml:space="preserve">there are </w:t>
      </w:r>
      <w:r w:rsidRPr="5F974C3B">
        <w:t>many views about what is preferred.</w:t>
      </w:r>
      <w:r>
        <w:t xml:space="preserve"> </w:t>
      </w:r>
      <w:r w:rsidRPr="5F974C3B">
        <w:t xml:space="preserve">The </w:t>
      </w:r>
      <w:r w:rsidRPr="00595812">
        <w:rPr>
          <w:i/>
        </w:rPr>
        <w:t>Client voice framework</w:t>
      </w:r>
      <w:r w:rsidR="00072E40">
        <w:rPr>
          <w:i/>
        </w:rPr>
        <w:t xml:space="preserve"> for community services</w:t>
      </w:r>
      <w:r w:rsidRPr="5F974C3B">
        <w:t xml:space="preserve"> uses the term ‘client’ or ‘people with lived experience’ to describe people who have used a community service, their families and carers.</w:t>
      </w:r>
    </w:p>
    <w:p w14:paraId="670B3249" w14:textId="4828877C" w:rsidR="00E77924" w:rsidRDefault="007910F0" w:rsidP="004B62EB">
      <w:pPr>
        <w:pStyle w:val="DHHSbody"/>
      </w:pPr>
      <w:r>
        <w:t>The client voice is important in all community service settings, including voluntary and involuntary services.</w:t>
      </w:r>
      <w:r w:rsidR="001C7F71">
        <w:t xml:space="preserve"> </w:t>
      </w:r>
      <w:r>
        <w:t>Clients include, but are not limited to</w:t>
      </w:r>
      <w:r w:rsidR="00E77924">
        <w:t>:</w:t>
      </w:r>
      <w:r>
        <w:t xml:space="preserve"> </w:t>
      </w:r>
    </w:p>
    <w:p w14:paraId="12C2E24E" w14:textId="55E275C4" w:rsidR="00E77924" w:rsidRDefault="007910F0" w:rsidP="00595812">
      <w:pPr>
        <w:pStyle w:val="DHHSbullet1"/>
      </w:pPr>
      <w:r>
        <w:t>tenants</w:t>
      </w:r>
    </w:p>
    <w:p w14:paraId="73FF2145" w14:textId="6BCCB23F" w:rsidR="00E77924" w:rsidRDefault="007910F0" w:rsidP="00595812">
      <w:pPr>
        <w:pStyle w:val="DHHSbullet1"/>
      </w:pPr>
      <w:r>
        <w:t>children and young people</w:t>
      </w:r>
    </w:p>
    <w:p w14:paraId="5CB98A2B" w14:textId="26DF171F" w:rsidR="00E77924" w:rsidRDefault="007910F0" w:rsidP="00595812">
      <w:pPr>
        <w:pStyle w:val="DHHSbullet1"/>
      </w:pPr>
      <w:r>
        <w:t>foster and kinship carers</w:t>
      </w:r>
    </w:p>
    <w:p w14:paraId="0ABD6C6D" w14:textId="5786BA08" w:rsidR="00E77924" w:rsidRDefault="007910F0" w:rsidP="00595812">
      <w:pPr>
        <w:pStyle w:val="DHHSbullet1"/>
      </w:pPr>
      <w:r>
        <w:t>people who use community mental health and alcohol and drug services</w:t>
      </w:r>
    </w:p>
    <w:p w14:paraId="14DDE1B5" w14:textId="669BA077" w:rsidR="007910F0" w:rsidRDefault="007910F0" w:rsidP="00595812">
      <w:pPr>
        <w:pStyle w:val="DHHSbullet1lastline"/>
      </w:pPr>
      <w:r>
        <w:t>victim</w:t>
      </w:r>
      <w:r w:rsidR="009B467B">
        <w:t>-</w:t>
      </w:r>
      <w:r>
        <w:t>survivors.</w:t>
      </w:r>
    </w:p>
    <w:p w14:paraId="007466F0" w14:textId="2E4C5F37" w:rsidR="00C0202F" w:rsidRDefault="00C0202F" w:rsidP="004B62EB">
      <w:pPr>
        <w:pStyle w:val="DHHSbody"/>
      </w:pPr>
    </w:p>
    <w:tbl>
      <w:tblPr>
        <w:tblStyle w:val="TableGrid"/>
        <w:tblW w:w="0" w:type="auto"/>
        <w:tblLook w:val="04A0" w:firstRow="1" w:lastRow="0" w:firstColumn="1" w:lastColumn="0" w:noHBand="0" w:noVBand="1"/>
      </w:tblPr>
      <w:tblGrid>
        <w:gridCol w:w="9180"/>
      </w:tblGrid>
      <w:tr w:rsidR="00BD56EF" w14:paraId="3342AC6C" w14:textId="77777777" w:rsidTr="00BD56EF">
        <w:tc>
          <w:tcPr>
            <w:tcW w:w="9288" w:type="dxa"/>
          </w:tcPr>
          <w:p w14:paraId="5D25ADC7" w14:textId="77777777" w:rsidR="00BD56EF" w:rsidRPr="00384CEE" w:rsidRDefault="00BD56EF" w:rsidP="00BD56EF">
            <w:pPr>
              <w:pStyle w:val="DHHStabletext"/>
            </w:pPr>
            <w:r w:rsidRPr="00384CEE">
              <w:t xml:space="preserve">The </w:t>
            </w:r>
            <w:r w:rsidRPr="002F75C7">
              <w:rPr>
                <w:i/>
              </w:rPr>
              <w:t>Client voice framework for community services</w:t>
            </w:r>
            <w:r w:rsidRPr="002F75C7">
              <w:t xml:space="preserve"> </w:t>
            </w:r>
            <w:r w:rsidRPr="00384CEE">
              <w:t xml:space="preserve">has been developed with people who use and work in community services. </w:t>
            </w:r>
          </w:p>
          <w:p w14:paraId="0988A55B" w14:textId="2CD66B89" w:rsidR="00BD56EF" w:rsidRPr="00384CEE" w:rsidRDefault="00BD56EF" w:rsidP="00BD56EF">
            <w:pPr>
              <w:pStyle w:val="DHHStabletext"/>
            </w:pPr>
            <w:r w:rsidRPr="00384CEE">
              <w:t xml:space="preserve">Thank you to the many people with lived experience who have contributed their expertise, in particular Gregory Mackay, Matthew Zammit, Margherita Coppolino, Brittany </w:t>
            </w:r>
            <w:proofErr w:type="spellStart"/>
            <w:r w:rsidRPr="00384CEE">
              <w:t>Witnesh</w:t>
            </w:r>
            <w:proofErr w:type="spellEnd"/>
            <w:r w:rsidRPr="00384CEE">
              <w:t xml:space="preserve">, Aedan Brittain, Jody Letts, Christine Thirkell, Joal </w:t>
            </w:r>
            <w:proofErr w:type="spellStart"/>
            <w:r w:rsidRPr="00384CEE">
              <w:t>Presincula</w:t>
            </w:r>
            <w:proofErr w:type="spellEnd"/>
            <w:r w:rsidRPr="00384CEE">
              <w:t xml:space="preserve"> and Belinda MacLeod-Smith.</w:t>
            </w:r>
          </w:p>
          <w:p w14:paraId="282875F9" w14:textId="54F30B8E" w:rsidR="00BD56EF" w:rsidRDefault="00BD56EF" w:rsidP="00BD56EF">
            <w:pPr>
              <w:pStyle w:val="DHHStabletext"/>
            </w:pPr>
            <w:r w:rsidRPr="00384CEE">
              <w:t xml:space="preserve">Thank you also to the many organisations that have helped, including Berry Street, Voice at the Table, Council to Homeless Persons Peer Education Support Program, Wombat Housing and Support Services, Victorian Mental Illness Awareness Council, TANDEM, Centre for Excellence in Child and Family Welfare, Safer Care Victoria, Family Safety Victoria and Youth Affairs Council Victoria. </w:t>
            </w:r>
          </w:p>
        </w:tc>
      </w:tr>
    </w:tbl>
    <w:p w14:paraId="3EA72BE9" w14:textId="77777777" w:rsidR="00BD56EF" w:rsidRDefault="00BD56EF" w:rsidP="004B62EB">
      <w:pPr>
        <w:pStyle w:val="DHHSbody"/>
      </w:pPr>
    </w:p>
    <w:p w14:paraId="2AC2C133" w14:textId="6BDBBCA5" w:rsidR="00C0202F" w:rsidRPr="00201AB6" w:rsidRDefault="00C0202F" w:rsidP="00201AB6">
      <w:pPr>
        <w:pStyle w:val="DHHSbody"/>
        <w:pBdr>
          <w:top w:val="single" w:sz="4" w:space="1" w:color="auto"/>
          <w:left w:val="single" w:sz="4" w:space="4" w:color="auto"/>
          <w:bottom w:val="single" w:sz="4" w:space="1" w:color="auto"/>
          <w:right w:val="single" w:sz="4" w:space="4" w:color="auto"/>
        </w:pBdr>
        <w:rPr>
          <w:i/>
        </w:rPr>
        <w:sectPr w:rsidR="00C0202F" w:rsidRPr="00201AB6" w:rsidSect="008B574A">
          <w:headerReference w:type="even" r:id="rId20"/>
          <w:headerReference w:type="default" r:id="rId21"/>
          <w:footerReference w:type="even" r:id="rId22"/>
          <w:footerReference w:type="default" r:id="rId23"/>
          <w:footerReference w:type="first" r:id="rId24"/>
          <w:pgSz w:w="11906" w:h="16838"/>
          <w:pgMar w:top="1701" w:right="1304" w:bottom="1134" w:left="1304" w:header="454" w:footer="567" w:gutter="0"/>
          <w:pgNumType w:start="1"/>
          <w:cols w:space="720"/>
          <w:docGrid w:linePitch="360"/>
        </w:sectPr>
      </w:pPr>
    </w:p>
    <w:p w14:paraId="4D91C6FF" w14:textId="605D2F71" w:rsidR="1790BB68" w:rsidRPr="007B4169" w:rsidRDefault="523198AD" w:rsidP="004B62EB">
      <w:pPr>
        <w:pStyle w:val="Heading1"/>
        <w:numPr>
          <w:ilvl w:val="0"/>
          <w:numId w:val="36"/>
        </w:numPr>
        <w:ind w:left="709"/>
        <w:rPr>
          <w:rFonts w:eastAsia="Times"/>
          <w:color w:val="0076BE"/>
          <w:lang w:val="en-US"/>
        </w:rPr>
      </w:pPr>
      <w:bookmarkStart w:id="2" w:name="_Toc17813992"/>
      <w:r w:rsidRPr="007B4169">
        <w:rPr>
          <w:color w:val="0076BE"/>
        </w:rPr>
        <w:lastRenderedPageBreak/>
        <w:t>Who is this framework for?</w:t>
      </w:r>
      <w:bookmarkEnd w:id="2"/>
    </w:p>
    <w:p w14:paraId="32968F3D" w14:textId="646F57A4" w:rsidR="1790BB68" w:rsidRDefault="4A5B2930" w:rsidP="00F72BE3">
      <w:pPr>
        <w:pStyle w:val="DHHSbody"/>
      </w:pPr>
      <w:r>
        <w:t xml:space="preserve">This framework is designed for all people who work or volunteer in the community services system, including </w:t>
      </w:r>
      <w:r w:rsidR="005B76CD">
        <w:t xml:space="preserve">in </w:t>
      </w:r>
      <w:r>
        <w:t xml:space="preserve">the </w:t>
      </w:r>
      <w:r w:rsidR="005B76CD">
        <w:t>D</w:t>
      </w:r>
      <w:r>
        <w:t xml:space="preserve">epartment </w:t>
      </w:r>
      <w:r w:rsidR="005B76CD">
        <w:t xml:space="preserve">of Health and Human Services </w:t>
      </w:r>
      <w:r>
        <w:t xml:space="preserve">and </w:t>
      </w:r>
      <w:r w:rsidR="005B76CD">
        <w:t xml:space="preserve">in </w:t>
      </w:r>
      <w:r>
        <w:t>community service organisations.</w:t>
      </w:r>
      <w:r w:rsidR="001C7F71">
        <w:t xml:space="preserve"> </w:t>
      </w:r>
      <w:r>
        <w:t xml:space="preserve">This </w:t>
      </w:r>
      <w:r w:rsidR="005B76CD">
        <w:t>recognises</w:t>
      </w:r>
      <w:r w:rsidR="000B3E48">
        <w:t xml:space="preserve"> that is the responsibility of the system to ensure</w:t>
      </w:r>
      <w:r w:rsidR="005B76CD">
        <w:t xml:space="preserve"> </w:t>
      </w:r>
      <w:r>
        <w:t>safe, effective, connected and person-centred services for everybody, every time.</w:t>
      </w:r>
      <w:r w:rsidR="001C7F71">
        <w:t xml:space="preserve"> </w:t>
      </w:r>
    </w:p>
    <w:p w14:paraId="771FA636" w14:textId="51BDA3B0" w:rsidR="00F85255" w:rsidRDefault="00F85255" w:rsidP="00F72BE3">
      <w:pPr>
        <w:pStyle w:val="DHHSbody"/>
      </w:pPr>
      <w:r w:rsidRPr="003516DD">
        <w:t>Community services</w:t>
      </w:r>
      <w:r>
        <w:t xml:space="preserve"> are</w:t>
      </w:r>
      <w:r w:rsidRPr="003516DD">
        <w:t xml:space="preserve"> funded, regulated and delivered by the department. The</w:t>
      </w:r>
      <w:r>
        <w:t>y</w:t>
      </w:r>
      <w:r w:rsidRPr="003516DD">
        <w:t xml:space="preserve"> include disability, family violence, housing and homelessness, child and family, child protection and community</w:t>
      </w:r>
      <w:r w:rsidR="004A27F3">
        <w:t>-</w:t>
      </w:r>
      <w:r w:rsidRPr="003516DD">
        <w:t>based mental health and alcohol and drug services.</w:t>
      </w:r>
    </w:p>
    <w:p w14:paraId="6EF5259B" w14:textId="733D6CBA" w:rsidR="1790BB68" w:rsidRDefault="005B76CD" w:rsidP="00F72BE3">
      <w:pPr>
        <w:pStyle w:val="DHHSbody"/>
      </w:pPr>
      <w:r>
        <w:t>In this framework, v</w:t>
      </w:r>
      <w:r w:rsidR="4A5B2930">
        <w:t xml:space="preserve">olunteers, </w:t>
      </w:r>
      <w:r w:rsidR="00D25EEF">
        <w:t>frontline</w:t>
      </w:r>
      <w:r w:rsidR="00812813">
        <w:t xml:space="preserve"> workers</w:t>
      </w:r>
      <w:r w:rsidR="4A5B2930">
        <w:t>, managers, senior leaders, policy and program staff and members of boards and committees of management will all find information relevant to their roles and work.</w:t>
      </w:r>
      <w:r w:rsidR="001C7F71">
        <w:t xml:space="preserve"> </w:t>
      </w:r>
      <w:r w:rsidR="4A5B2930">
        <w:t xml:space="preserve">The framework </w:t>
      </w:r>
      <w:r w:rsidR="00731C82">
        <w:t>may also be use</w:t>
      </w:r>
      <w:r w:rsidR="00DB3020">
        <w:t>ful</w:t>
      </w:r>
      <w:r w:rsidR="00731C82">
        <w:t xml:space="preserve"> to</w:t>
      </w:r>
      <w:r>
        <w:t xml:space="preserve"> </w:t>
      </w:r>
      <w:r w:rsidR="4A5B2930">
        <w:t xml:space="preserve">clients </w:t>
      </w:r>
      <w:r w:rsidR="00DB3020">
        <w:t xml:space="preserve">in that it </w:t>
      </w:r>
      <w:r w:rsidR="00CE125B">
        <w:t>confirm</w:t>
      </w:r>
      <w:r w:rsidR="00DB3020">
        <w:t>s</w:t>
      </w:r>
      <w:r w:rsidR="4A5B2930">
        <w:t xml:space="preserve"> the expectations and responsibilit</w:t>
      </w:r>
      <w:r>
        <w:t>ies</w:t>
      </w:r>
      <w:r w:rsidR="4A5B2930">
        <w:t xml:space="preserve"> of people in the system to create opportunities</w:t>
      </w:r>
      <w:r w:rsidR="004A27F3">
        <w:t xml:space="preserve"> and to</w:t>
      </w:r>
      <w:r w:rsidR="4A5B2930">
        <w:t xml:space="preserve"> listen and respond to </w:t>
      </w:r>
      <w:r w:rsidR="00567FF4">
        <w:t xml:space="preserve">their </w:t>
      </w:r>
      <w:r w:rsidR="4A5B2930">
        <w:t>views and experiences.</w:t>
      </w:r>
    </w:p>
    <w:p w14:paraId="18EE0D0B" w14:textId="1CAB3AE7" w:rsidR="00B409EC" w:rsidRDefault="005050F7" w:rsidP="00F72BE3">
      <w:pPr>
        <w:pStyle w:val="DHHSbody"/>
        <w:rPr>
          <w:rFonts w:eastAsia="Arial" w:cs="Arial"/>
        </w:rPr>
      </w:pPr>
      <w:r>
        <w:t xml:space="preserve">The framework is intended as a resource to assist with prioritising and informing </w:t>
      </w:r>
      <w:r w:rsidR="000B3E48">
        <w:t xml:space="preserve">practice, </w:t>
      </w:r>
      <w:r>
        <w:t>capability and improvement approaches.</w:t>
      </w:r>
      <w:r w:rsidR="00004DE6">
        <w:rPr>
          <w:rFonts w:eastAsia="Arial" w:cs="Arial"/>
        </w:rPr>
        <w:t xml:space="preserve"> </w:t>
      </w:r>
      <w:r>
        <w:rPr>
          <w:rFonts w:eastAsia="Arial" w:cs="Arial"/>
        </w:rPr>
        <w:t>All</w:t>
      </w:r>
      <w:r w:rsidR="00CE125B">
        <w:rPr>
          <w:rFonts w:eastAsia="Arial" w:cs="Arial"/>
        </w:rPr>
        <w:t xml:space="preserve"> services are </w:t>
      </w:r>
      <w:r w:rsidR="00B409EC">
        <w:rPr>
          <w:rFonts w:eastAsia="Arial" w:cs="Arial"/>
        </w:rPr>
        <w:t xml:space="preserve">strongly encouraged to consider how </w:t>
      </w:r>
      <w:r w:rsidR="00CE125B">
        <w:rPr>
          <w:rFonts w:eastAsia="Arial" w:cs="Arial"/>
        </w:rPr>
        <w:t>the framework</w:t>
      </w:r>
      <w:r w:rsidR="00B409EC">
        <w:rPr>
          <w:rFonts w:eastAsia="Arial" w:cs="Arial"/>
        </w:rPr>
        <w:t xml:space="preserve"> can inform and support their existing quality governance systems and processes</w:t>
      </w:r>
      <w:r w:rsidR="00CE125B">
        <w:rPr>
          <w:rFonts w:eastAsia="Arial" w:cs="Arial"/>
        </w:rPr>
        <w:t xml:space="preserve"> and </w:t>
      </w:r>
      <w:r w:rsidR="00D439FF">
        <w:rPr>
          <w:rFonts w:eastAsia="Arial" w:cs="Arial"/>
        </w:rPr>
        <w:t xml:space="preserve">help to review, design and demonstrate </w:t>
      </w:r>
      <w:r w:rsidR="00CE125B">
        <w:rPr>
          <w:rFonts w:eastAsia="Arial" w:cs="Arial"/>
        </w:rPr>
        <w:t>the ways</w:t>
      </w:r>
      <w:r w:rsidR="00D439FF">
        <w:rPr>
          <w:rFonts w:eastAsia="Arial" w:cs="Arial"/>
        </w:rPr>
        <w:t xml:space="preserve"> in which</w:t>
      </w:r>
      <w:r w:rsidR="00CE125B">
        <w:rPr>
          <w:rFonts w:eastAsia="Arial" w:cs="Arial"/>
        </w:rPr>
        <w:t xml:space="preserve"> they currently </w:t>
      </w:r>
      <w:r w:rsidR="00D439FF">
        <w:rPr>
          <w:rFonts w:eastAsia="Arial" w:cs="Arial"/>
        </w:rPr>
        <w:t>seek, listen and act on the client voice</w:t>
      </w:r>
      <w:r w:rsidR="00CE125B">
        <w:rPr>
          <w:rFonts w:eastAsia="Arial" w:cs="Arial"/>
        </w:rPr>
        <w:t>.</w:t>
      </w:r>
      <w:r w:rsidR="00004DE6">
        <w:rPr>
          <w:rFonts w:eastAsia="Arial" w:cs="Arial"/>
        </w:rPr>
        <w:t xml:space="preserve"> </w:t>
      </w:r>
    </w:p>
    <w:p w14:paraId="2AF7E81C" w14:textId="77777777" w:rsidR="00F72BE3" w:rsidRDefault="00F72BE3" w:rsidP="00C12724">
      <w:pPr>
        <w:pStyle w:val="DHHSbody"/>
        <w:rPr>
          <w:rStyle w:val="Heading1Char"/>
          <w:bCs w:val="0"/>
        </w:rPr>
      </w:pPr>
      <w:r>
        <w:rPr>
          <w:rStyle w:val="Heading1Char"/>
        </w:rPr>
        <w:br w:type="page"/>
      </w:r>
    </w:p>
    <w:p w14:paraId="20173211" w14:textId="762956E8" w:rsidR="1790BB68" w:rsidRPr="007B4169" w:rsidRDefault="6B4E77D2" w:rsidP="00F72BE3">
      <w:pPr>
        <w:pStyle w:val="Heading1"/>
        <w:numPr>
          <w:ilvl w:val="0"/>
          <w:numId w:val="36"/>
        </w:numPr>
        <w:ind w:left="709"/>
        <w:rPr>
          <w:rFonts w:eastAsia="Arial" w:cs="Arial"/>
          <w:i/>
          <w:color w:val="0076BE"/>
        </w:rPr>
      </w:pPr>
      <w:bookmarkStart w:id="3" w:name="_Toc17813993"/>
      <w:r w:rsidRPr="007B4169">
        <w:rPr>
          <w:rStyle w:val="Heading1Char"/>
          <w:color w:val="0076BE"/>
        </w:rPr>
        <w:lastRenderedPageBreak/>
        <w:t>Why a client voice framework?</w:t>
      </w:r>
      <w:bookmarkEnd w:id="3"/>
    </w:p>
    <w:p w14:paraId="2EAE0050" w14:textId="5254FAC3" w:rsidR="1790BB68" w:rsidRDefault="00EF38CC" w:rsidP="00926DD6">
      <w:pPr>
        <w:pStyle w:val="DHHSbody"/>
      </w:pPr>
      <w:r>
        <w:t xml:space="preserve">The </w:t>
      </w:r>
      <w:r w:rsidR="1790BB68" w:rsidRPr="1790BB68">
        <w:t>experience</w:t>
      </w:r>
      <w:r>
        <w:t>s</w:t>
      </w:r>
      <w:r w:rsidR="00AD229E">
        <w:t xml:space="preserve"> that</w:t>
      </w:r>
      <w:r>
        <w:t xml:space="preserve"> people have when they </w:t>
      </w:r>
      <w:r w:rsidR="007B0445">
        <w:t xml:space="preserve">have contact </w:t>
      </w:r>
      <w:r>
        <w:t xml:space="preserve">with </w:t>
      </w:r>
      <w:r w:rsidR="00A455EC">
        <w:t xml:space="preserve">community </w:t>
      </w:r>
      <w:r w:rsidR="1790BB68" w:rsidRPr="1790BB68">
        <w:t xml:space="preserve">services </w:t>
      </w:r>
      <w:r w:rsidR="00942530">
        <w:t>are the richest and most important source of information about</w:t>
      </w:r>
      <w:r w:rsidR="00AD229E">
        <w:t xml:space="preserve"> </w:t>
      </w:r>
      <w:r w:rsidR="00D03B26">
        <w:t>the</w:t>
      </w:r>
      <w:r w:rsidR="1790BB68" w:rsidRPr="1790BB68">
        <w:t xml:space="preserve"> quality and safety</w:t>
      </w:r>
      <w:r w:rsidR="00D03B26">
        <w:t xml:space="preserve"> of those services</w:t>
      </w:r>
      <w:r w:rsidR="1790BB68" w:rsidRPr="1790BB68">
        <w:t>.</w:t>
      </w:r>
      <w:r w:rsidR="001C7F71">
        <w:t xml:space="preserve"> </w:t>
      </w:r>
      <w:r w:rsidR="002E7DA2">
        <w:t>T</w:t>
      </w:r>
      <w:r w:rsidR="1790BB68" w:rsidRPr="1790BB68">
        <w:t xml:space="preserve">he client voice </w:t>
      </w:r>
      <w:r w:rsidR="00142AB0">
        <w:t>brings</w:t>
      </w:r>
      <w:r w:rsidR="1790BB68" w:rsidRPr="1790BB68">
        <w:t xml:space="preserve"> attention to situations of real and potential harm</w:t>
      </w:r>
      <w:r w:rsidR="009A43F7">
        <w:t>.</w:t>
      </w:r>
      <w:r w:rsidR="001C7F71">
        <w:t xml:space="preserve"> </w:t>
      </w:r>
      <w:r w:rsidR="009A43F7">
        <w:t xml:space="preserve">The client voice </w:t>
      </w:r>
      <w:r w:rsidR="1790BB68" w:rsidRPr="1790BB68">
        <w:t xml:space="preserve">is </w:t>
      </w:r>
      <w:r w:rsidR="00EC3F12">
        <w:t>essential</w:t>
      </w:r>
      <w:r w:rsidR="1790BB68" w:rsidRPr="1790BB68">
        <w:t xml:space="preserve"> </w:t>
      </w:r>
      <w:r w:rsidR="00ED024A">
        <w:t>in</w:t>
      </w:r>
      <w:r w:rsidR="1790BB68" w:rsidRPr="1790BB68">
        <w:t xml:space="preserve"> </w:t>
      </w:r>
      <w:r w:rsidR="00865C9F">
        <w:t>understand</w:t>
      </w:r>
      <w:r w:rsidR="00ED024A">
        <w:t>ing</w:t>
      </w:r>
      <w:r w:rsidR="00865C9F">
        <w:t xml:space="preserve"> </w:t>
      </w:r>
      <w:r w:rsidR="0094614E">
        <w:t xml:space="preserve">ways that </w:t>
      </w:r>
      <w:r w:rsidR="1790BB68" w:rsidRPr="1790BB68">
        <w:t xml:space="preserve">quality and safety </w:t>
      </w:r>
      <w:r w:rsidR="00865C9F">
        <w:t>could be improved</w:t>
      </w:r>
      <w:r w:rsidR="00567FF4">
        <w:t xml:space="preserve"> and </w:t>
      </w:r>
      <w:r w:rsidR="00EC3F12">
        <w:t xml:space="preserve">tells us </w:t>
      </w:r>
      <w:r w:rsidR="1790BB68" w:rsidRPr="1790BB68">
        <w:t>what is already working well.</w:t>
      </w:r>
      <w:r w:rsidR="001C7F71">
        <w:t xml:space="preserve"> </w:t>
      </w:r>
    </w:p>
    <w:p w14:paraId="005AAD09" w14:textId="2124D9AB" w:rsidR="0021294A" w:rsidRPr="0021294A" w:rsidRDefault="0021294A" w:rsidP="00926DD6">
      <w:pPr>
        <w:pStyle w:val="DHHSbody"/>
        <w:rPr>
          <w:rFonts w:eastAsiaTheme="minorHAnsi"/>
        </w:rPr>
      </w:pPr>
      <w:r w:rsidRPr="0021294A">
        <w:rPr>
          <w:rFonts w:eastAsiaTheme="minorHAnsi"/>
        </w:rPr>
        <w:t>Actively empowering clients to have their voices hear</w:t>
      </w:r>
      <w:r w:rsidR="00B241FC">
        <w:rPr>
          <w:rFonts w:eastAsiaTheme="minorHAnsi"/>
        </w:rPr>
        <w:t xml:space="preserve">d, </w:t>
      </w:r>
      <w:r w:rsidRPr="0021294A">
        <w:rPr>
          <w:rFonts w:eastAsiaTheme="minorHAnsi"/>
        </w:rPr>
        <w:t>to make informed decisions</w:t>
      </w:r>
      <w:r w:rsidR="00B241FC">
        <w:rPr>
          <w:rFonts w:eastAsiaTheme="minorHAnsi"/>
        </w:rPr>
        <w:t xml:space="preserve"> and to have real influence</w:t>
      </w:r>
      <w:r w:rsidRPr="0021294A">
        <w:rPr>
          <w:rFonts w:eastAsiaTheme="minorHAnsi"/>
        </w:rPr>
        <w:t xml:space="preserve"> </w:t>
      </w:r>
      <w:r w:rsidR="00A4796E">
        <w:rPr>
          <w:rFonts w:eastAsiaTheme="minorHAnsi"/>
        </w:rPr>
        <w:t xml:space="preserve">leads to </w:t>
      </w:r>
      <w:r w:rsidRPr="0021294A">
        <w:rPr>
          <w:rFonts w:eastAsiaTheme="minorHAnsi"/>
        </w:rPr>
        <w:t xml:space="preserve">services that are better tailored to </w:t>
      </w:r>
      <w:r w:rsidR="0056225B">
        <w:rPr>
          <w:rFonts w:eastAsiaTheme="minorHAnsi"/>
        </w:rPr>
        <w:t>individual</w:t>
      </w:r>
      <w:r w:rsidRPr="0021294A">
        <w:rPr>
          <w:rFonts w:eastAsiaTheme="minorHAnsi"/>
        </w:rPr>
        <w:t xml:space="preserve"> needs, preferences and values</w:t>
      </w:r>
      <w:r w:rsidR="00D63EEA">
        <w:rPr>
          <w:rFonts w:eastAsiaTheme="minorHAnsi"/>
        </w:rPr>
        <w:t>.</w:t>
      </w:r>
      <w:r w:rsidR="001C7F71">
        <w:rPr>
          <w:rFonts w:eastAsiaTheme="minorHAnsi"/>
        </w:rPr>
        <w:t xml:space="preserve"> </w:t>
      </w:r>
      <w:r w:rsidR="00710980">
        <w:rPr>
          <w:rFonts w:eastAsiaTheme="minorHAnsi"/>
        </w:rPr>
        <w:t xml:space="preserve">Client voice </w:t>
      </w:r>
      <w:r w:rsidRPr="0021294A">
        <w:rPr>
          <w:rFonts w:eastAsiaTheme="minorHAnsi"/>
        </w:rPr>
        <w:t>helps prevent avoidable harm</w:t>
      </w:r>
      <w:r w:rsidR="00D27733">
        <w:rPr>
          <w:rFonts w:eastAsiaTheme="minorHAnsi"/>
        </w:rPr>
        <w:t>,</w:t>
      </w:r>
      <w:r w:rsidRPr="0021294A">
        <w:rPr>
          <w:rFonts w:eastAsiaTheme="minorHAnsi"/>
        </w:rPr>
        <w:t xml:space="preserve"> and</w:t>
      </w:r>
      <w:r w:rsidR="0056225B">
        <w:rPr>
          <w:rFonts w:eastAsiaTheme="minorHAnsi"/>
        </w:rPr>
        <w:t xml:space="preserve"> it</w:t>
      </w:r>
      <w:r w:rsidRPr="0021294A">
        <w:rPr>
          <w:rFonts w:eastAsiaTheme="minorHAnsi"/>
        </w:rPr>
        <w:t xml:space="preserve"> </w:t>
      </w:r>
      <w:r w:rsidR="00AB183A">
        <w:rPr>
          <w:rFonts w:eastAsiaTheme="minorHAnsi"/>
        </w:rPr>
        <w:t>results in</w:t>
      </w:r>
      <w:r w:rsidRPr="0021294A">
        <w:rPr>
          <w:rFonts w:eastAsiaTheme="minorHAnsi"/>
        </w:rPr>
        <w:t xml:space="preserve"> better outcomes.</w:t>
      </w:r>
      <w:r w:rsidR="001C7F71">
        <w:rPr>
          <w:rFonts w:eastAsiaTheme="minorHAnsi"/>
        </w:rPr>
        <w:t xml:space="preserve"> </w:t>
      </w:r>
    </w:p>
    <w:p w14:paraId="2D9714D3" w14:textId="36FADED3" w:rsidR="002A65AC" w:rsidRDefault="004C6022" w:rsidP="00926DD6">
      <w:pPr>
        <w:pStyle w:val="DHHSbody"/>
        <w:rPr>
          <w:rFonts w:eastAsiaTheme="minorHAnsi"/>
        </w:rPr>
      </w:pPr>
      <w:r>
        <w:rPr>
          <w:rFonts w:eastAsia="Calibri"/>
        </w:rPr>
        <w:t>M</w:t>
      </w:r>
      <w:r w:rsidR="00C230EE">
        <w:rPr>
          <w:rFonts w:eastAsia="Calibri"/>
        </w:rPr>
        <w:t>any</w:t>
      </w:r>
      <w:r>
        <w:rPr>
          <w:rFonts w:eastAsia="Calibri"/>
        </w:rPr>
        <w:t xml:space="preserve"> </w:t>
      </w:r>
      <w:r w:rsidR="00097A17">
        <w:rPr>
          <w:rFonts w:eastAsia="Calibri"/>
        </w:rPr>
        <w:t xml:space="preserve">government </w:t>
      </w:r>
      <w:r>
        <w:rPr>
          <w:rFonts w:eastAsia="Calibri"/>
        </w:rPr>
        <w:t xml:space="preserve">inquiries and reviews following system failures across health and community services have consistently </w:t>
      </w:r>
      <w:r w:rsidR="00C230EE">
        <w:rPr>
          <w:rFonts w:eastAsia="Calibri"/>
        </w:rPr>
        <w:t>found</w:t>
      </w:r>
      <w:r>
        <w:rPr>
          <w:rFonts w:eastAsia="Calibri"/>
        </w:rPr>
        <w:t xml:space="preserve"> the absence </w:t>
      </w:r>
      <w:r w:rsidR="00C33FA5">
        <w:rPr>
          <w:rFonts w:eastAsia="Calibri"/>
        </w:rPr>
        <w:t>of</w:t>
      </w:r>
      <w:r>
        <w:rPr>
          <w:rFonts w:eastAsia="Calibri"/>
        </w:rPr>
        <w:t xml:space="preserve"> </w:t>
      </w:r>
      <w:r w:rsidR="005B0DA4">
        <w:rPr>
          <w:rFonts w:eastAsia="Calibri"/>
        </w:rPr>
        <w:t>listening and acting on the</w:t>
      </w:r>
      <w:r>
        <w:rPr>
          <w:rFonts w:eastAsia="Calibri"/>
        </w:rPr>
        <w:t xml:space="preserve"> client voice </w:t>
      </w:r>
      <w:r w:rsidR="00C33FA5">
        <w:rPr>
          <w:rFonts w:eastAsia="Calibri"/>
        </w:rPr>
        <w:t xml:space="preserve">as </w:t>
      </w:r>
      <w:r>
        <w:rPr>
          <w:rFonts w:eastAsia="Calibri"/>
        </w:rPr>
        <w:t>factor</w:t>
      </w:r>
      <w:r w:rsidR="005B0DA4">
        <w:rPr>
          <w:rFonts w:eastAsia="Calibri"/>
        </w:rPr>
        <w:t>s</w:t>
      </w:r>
      <w:r>
        <w:rPr>
          <w:rFonts w:eastAsia="Calibri"/>
        </w:rPr>
        <w:t xml:space="preserve"> contributing to harm.</w:t>
      </w:r>
      <w:r w:rsidR="001C7F71">
        <w:rPr>
          <w:rFonts w:eastAsia="Calibri"/>
        </w:rPr>
        <w:t xml:space="preserve"> </w:t>
      </w:r>
      <w:r>
        <w:rPr>
          <w:rFonts w:eastAsia="Calibri"/>
        </w:rPr>
        <w:t>The Royal Commission into Family Violence recommended government and agencies identify and develop safe and constructive ways to ensure the voices of clients are heard and inform policy development and service delivery</w:t>
      </w:r>
      <w:r w:rsidR="00870570">
        <w:rPr>
          <w:rFonts w:eastAsia="Calibri"/>
        </w:rPr>
        <w:t>.</w:t>
      </w:r>
      <w:r w:rsidR="00ED1D44">
        <w:rPr>
          <w:rStyle w:val="FootnoteReference"/>
          <w:rFonts w:eastAsia="Calibri" w:cs="Arial"/>
        </w:rPr>
        <w:footnoteReference w:id="2"/>
      </w:r>
      <w:r w:rsidR="00F125EA">
        <w:rPr>
          <w:rFonts w:eastAsiaTheme="minorHAnsi"/>
        </w:rPr>
        <w:t xml:space="preserve"> </w:t>
      </w:r>
      <w:r w:rsidR="009A412B">
        <w:rPr>
          <w:rFonts w:eastAsiaTheme="minorHAnsi"/>
        </w:rPr>
        <w:t xml:space="preserve">The Royal Commission into </w:t>
      </w:r>
      <w:r w:rsidR="00EA5CE9">
        <w:rPr>
          <w:rFonts w:eastAsiaTheme="minorHAnsi"/>
        </w:rPr>
        <w:t xml:space="preserve">Institutional Responses to </w:t>
      </w:r>
      <w:r w:rsidR="009A412B">
        <w:rPr>
          <w:rFonts w:eastAsiaTheme="minorHAnsi"/>
        </w:rPr>
        <w:t>Child Sexual Abuse recommended involv</w:t>
      </w:r>
      <w:r w:rsidR="00D27733">
        <w:rPr>
          <w:rFonts w:eastAsiaTheme="minorHAnsi"/>
        </w:rPr>
        <w:t>ing</w:t>
      </w:r>
      <w:r w:rsidR="009A412B">
        <w:rPr>
          <w:rFonts w:eastAsiaTheme="minorHAnsi"/>
        </w:rPr>
        <w:t xml:space="preserve"> children </w:t>
      </w:r>
      <w:r w:rsidR="00D27733">
        <w:rPr>
          <w:rFonts w:eastAsiaTheme="minorHAnsi"/>
        </w:rPr>
        <w:t xml:space="preserve">when initiatives are </w:t>
      </w:r>
      <w:r w:rsidR="009A412B">
        <w:rPr>
          <w:rFonts w:eastAsiaTheme="minorHAnsi"/>
        </w:rPr>
        <w:t>design</w:t>
      </w:r>
      <w:r w:rsidR="00D27733">
        <w:rPr>
          <w:rFonts w:eastAsiaTheme="minorHAnsi"/>
        </w:rPr>
        <w:t>ed</w:t>
      </w:r>
      <w:r w:rsidR="009A412B">
        <w:rPr>
          <w:rFonts w:eastAsiaTheme="minorHAnsi"/>
        </w:rPr>
        <w:t xml:space="preserve"> and </w:t>
      </w:r>
      <w:r w:rsidR="00D27733">
        <w:rPr>
          <w:rFonts w:eastAsiaTheme="minorHAnsi"/>
        </w:rPr>
        <w:t>carried out</w:t>
      </w:r>
      <w:r w:rsidR="009A412B">
        <w:rPr>
          <w:rFonts w:eastAsiaTheme="minorHAnsi"/>
        </w:rPr>
        <w:t xml:space="preserve"> to prevent child sexual abuse</w:t>
      </w:r>
      <w:r w:rsidR="00DB0A6A">
        <w:rPr>
          <w:rFonts w:eastAsiaTheme="minorHAnsi"/>
        </w:rPr>
        <w:t>.</w:t>
      </w:r>
      <w:r w:rsidR="00DB0A6A">
        <w:rPr>
          <w:rStyle w:val="FootnoteReference"/>
          <w:rFonts w:eastAsiaTheme="minorHAnsi" w:cs="Arial"/>
        </w:rPr>
        <w:footnoteReference w:id="3"/>
      </w:r>
      <w:r w:rsidR="009A412B">
        <w:rPr>
          <w:rFonts w:eastAsiaTheme="minorHAnsi"/>
        </w:rPr>
        <w:t xml:space="preserve"> </w:t>
      </w:r>
      <w:r>
        <w:rPr>
          <w:lang w:eastAsia="en-AU"/>
        </w:rPr>
        <w:t xml:space="preserve">Research has </w:t>
      </w:r>
      <w:r w:rsidR="00C33729">
        <w:rPr>
          <w:lang w:eastAsia="en-AU"/>
        </w:rPr>
        <w:t xml:space="preserve">also </w:t>
      </w:r>
      <w:r>
        <w:rPr>
          <w:lang w:eastAsia="en-AU"/>
        </w:rPr>
        <w:t xml:space="preserve">found </w:t>
      </w:r>
      <w:r w:rsidR="00F545AF">
        <w:rPr>
          <w:lang w:eastAsia="en-AU"/>
        </w:rPr>
        <w:t xml:space="preserve">that </w:t>
      </w:r>
      <w:r>
        <w:rPr>
          <w:lang w:eastAsia="en-AU"/>
        </w:rPr>
        <w:t xml:space="preserve">person-centred care can </w:t>
      </w:r>
      <w:r w:rsidR="00D27733">
        <w:rPr>
          <w:lang w:eastAsia="en-AU"/>
        </w:rPr>
        <w:t xml:space="preserve">greatly </w:t>
      </w:r>
      <w:r>
        <w:rPr>
          <w:lang w:eastAsia="en-AU"/>
        </w:rPr>
        <w:t>increase the quality and efficiency of care</w:t>
      </w:r>
      <w:r w:rsidR="009B467B">
        <w:rPr>
          <w:lang w:eastAsia="en-AU"/>
        </w:rPr>
        <w:t>.</w:t>
      </w:r>
      <w:r w:rsidR="00B04135">
        <w:rPr>
          <w:rStyle w:val="FootnoteReference"/>
          <w:rFonts w:cs="Arial"/>
          <w:lang w:eastAsia="en-AU"/>
        </w:rPr>
        <w:footnoteReference w:id="4"/>
      </w:r>
      <w:r>
        <w:rPr>
          <w:rFonts w:eastAsiaTheme="minorHAnsi"/>
        </w:rPr>
        <w:t xml:space="preserve"> </w:t>
      </w:r>
    </w:p>
    <w:p w14:paraId="66042362" w14:textId="1916828E" w:rsidR="00A91A9D" w:rsidRDefault="00D27733" w:rsidP="00926DD6">
      <w:pPr>
        <w:pStyle w:val="DHHSbody"/>
      </w:pPr>
      <w:r>
        <w:rPr>
          <w:rFonts w:eastAsiaTheme="minorEastAsia"/>
          <w:noProof/>
        </w:rPr>
        <w:t>Without</w:t>
      </w:r>
      <w:r w:rsidR="00A91A9D" w:rsidRPr="0021294A">
        <w:t xml:space="preserve"> the client voice</w:t>
      </w:r>
      <w:r w:rsidR="00C33FA5">
        <w:t>,</w:t>
      </w:r>
      <w:r w:rsidR="00A91A9D" w:rsidRPr="0021294A">
        <w:t xml:space="preserve"> </w:t>
      </w:r>
      <w:r w:rsidR="00C34EF8">
        <w:t>it’s</w:t>
      </w:r>
      <w:r w:rsidR="00A91A9D" w:rsidRPr="0021294A">
        <w:t xml:space="preserve"> </w:t>
      </w:r>
      <w:r w:rsidR="00A91A9D">
        <w:t xml:space="preserve">difficult </w:t>
      </w:r>
      <w:r w:rsidR="00A91A9D" w:rsidRPr="0021294A">
        <w:t>for anyone to know whether the community service system is working.</w:t>
      </w:r>
    </w:p>
    <w:p w14:paraId="0679BEC5" w14:textId="01D65715" w:rsidR="00962C92" w:rsidRPr="007B4169" w:rsidRDefault="00962C92" w:rsidP="00595812">
      <w:pPr>
        <w:pStyle w:val="Heading2"/>
        <w:rPr>
          <w:color w:val="0076BE"/>
        </w:rPr>
      </w:pPr>
      <w:bookmarkStart w:id="4" w:name="_Toc17813994"/>
      <w:r w:rsidRPr="007B4169">
        <w:rPr>
          <w:color w:val="0076BE"/>
        </w:rPr>
        <w:t>Aims of the framework</w:t>
      </w:r>
      <w:bookmarkEnd w:id="4"/>
    </w:p>
    <w:p w14:paraId="4FB452AA" w14:textId="7354727B" w:rsidR="000F027B" w:rsidRDefault="000F027B" w:rsidP="00926DD6">
      <w:pPr>
        <w:pStyle w:val="DHHSbody"/>
      </w:pPr>
      <w:r>
        <w:t xml:space="preserve">The </w:t>
      </w:r>
      <w:r w:rsidR="00870570">
        <w:t>f</w:t>
      </w:r>
      <w:r>
        <w:t>ramework aims to:</w:t>
      </w:r>
    </w:p>
    <w:p w14:paraId="53D41B20" w14:textId="4595CF34" w:rsidR="000F027B" w:rsidRDefault="00870570" w:rsidP="00926DD6">
      <w:pPr>
        <w:pStyle w:val="DHHSbullet1"/>
      </w:pPr>
      <w:r>
        <w:t>p</w:t>
      </w:r>
      <w:r w:rsidR="000F027B">
        <w:t xml:space="preserve">romote the </w:t>
      </w:r>
      <w:r w:rsidR="00D27733">
        <w:t xml:space="preserve">value </w:t>
      </w:r>
      <w:r w:rsidR="000F027B">
        <w:t>and influence of the client voice in all aspects of community services design, delivery and development to improve quality and safety</w:t>
      </w:r>
    </w:p>
    <w:p w14:paraId="0B218387" w14:textId="6793C37B" w:rsidR="000F027B" w:rsidRDefault="00870570" w:rsidP="00926DD6">
      <w:pPr>
        <w:pStyle w:val="DHHSbullet1"/>
      </w:pPr>
      <w:r>
        <w:t>p</w:t>
      </w:r>
      <w:r w:rsidR="000F027B">
        <w:t>rovide principles and guidance to inform and connect multiple pieces of related work</w:t>
      </w:r>
    </w:p>
    <w:p w14:paraId="1FBF90E9" w14:textId="5D4AFAF6" w:rsidR="000F027B" w:rsidRDefault="00870570" w:rsidP="00926DD6">
      <w:pPr>
        <w:pStyle w:val="DHHSbullet1"/>
      </w:pPr>
      <w:r>
        <w:t>e</w:t>
      </w:r>
      <w:r w:rsidR="000F027B">
        <w:t xml:space="preserve">mphasise the critical link between </w:t>
      </w:r>
      <w:r w:rsidR="000F027B" w:rsidRPr="00F00950">
        <w:rPr>
          <w:b/>
        </w:rPr>
        <w:t>quality govern</w:t>
      </w:r>
      <w:r w:rsidR="000F027B">
        <w:rPr>
          <w:b/>
        </w:rPr>
        <w:t>ance</w:t>
      </w:r>
      <w:r w:rsidR="000F027B" w:rsidRPr="00595812">
        <w:t>,</w:t>
      </w:r>
      <w:r w:rsidR="000F027B">
        <w:rPr>
          <w:b/>
        </w:rPr>
        <w:t xml:space="preserve"> client voice </w:t>
      </w:r>
      <w:r w:rsidR="000F027B" w:rsidRPr="00595812">
        <w:t>and</w:t>
      </w:r>
      <w:r w:rsidR="000F027B">
        <w:rPr>
          <w:b/>
        </w:rPr>
        <w:t xml:space="preserve"> outcomes</w:t>
      </w:r>
    </w:p>
    <w:p w14:paraId="1326FD55" w14:textId="0070CF20" w:rsidR="000F027B" w:rsidRDefault="00870570" w:rsidP="00926DD6">
      <w:pPr>
        <w:pStyle w:val="DHHSbullet1"/>
      </w:pPr>
      <w:r>
        <w:t>e</w:t>
      </w:r>
      <w:r w:rsidR="000F027B">
        <w:t>stablish expectations and responsibilities across all levels of community services</w:t>
      </w:r>
    </w:p>
    <w:p w14:paraId="59D172AE" w14:textId="32A785CD" w:rsidR="000F027B" w:rsidRPr="003C0517" w:rsidRDefault="00870570" w:rsidP="00926DD6">
      <w:pPr>
        <w:pStyle w:val="DHHSbullet1lastline"/>
      </w:pPr>
      <w:r>
        <w:t>p</w:t>
      </w:r>
      <w:r w:rsidR="000F027B" w:rsidRPr="003C0517">
        <w:t>rovide a</w:t>
      </w:r>
      <w:r w:rsidR="000F027B">
        <w:t xml:space="preserve"> reference point for everyone working in community services </w:t>
      </w:r>
      <w:r w:rsidR="00D27733">
        <w:t>(</w:t>
      </w:r>
      <w:r w:rsidR="000F027B">
        <w:t>regardless of their role or the stage and nature of their work</w:t>
      </w:r>
      <w:r w:rsidR="00D27733">
        <w:t>)</w:t>
      </w:r>
      <w:r w:rsidR="000F027B">
        <w:t xml:space="preserve"> to </w:t>
      </w:r>
      <w:r w:rsidR="000F027B" w:rsidRPr="003C0517">
        <w:t>assess and reflect on h</w:t>
      </w:r>
      <w:r w:rsidR="000F027B">
        <w:t>ow things are currently done and develop new ways of working, with the constant commitment to improve client outcomes</w:t>
      </w:r>
      <w:r w:rsidR="000F027B" w:rsidRPr="003C0517">
        <w:t>.</w:t>
      </w:r>
      <w:r w:rsidR="001C7F71">
        <w:rPr>
          <w:b/>
        </w:rPr>
        <w:t xml:space="preserve"> </w:t>
      </w:r>
    </w:p>
    <w:p w14:paraId="0CCB578F" w14:textId="2FA158EE" w:rsidR="00BD56EF" w:rsidRDefault="00BD56EF" w:rsidP="00BD56EF">
      <w:pPr>
        <w:pStyle w:val="DHHSbody"/>
      </w:pPr>
    </w:p>
    <w:p w14:paraId="28D5E035" w14:textId="77777777" w:rsidR="00717712" w:rsidRDefault="00717712" w:rsidP="00717712">
      <w:pPr>
        <w:pStyle w:val="DHHSquote"/>
      </w:pPr>
      <w:r>
        <w:t>‘</w:t>
      </w:r>
      <w:r w:rsidRPr="00305657">
        <w:t>Person-centred means people’s values, beliefs and situations guide how services are designed and delivered. People are enabled and supported to meaningfully participate in decisions and to form partnerships with their service providers.</w:t>
      </w:r>
      <w:r>
        <w:t>’</w:t>
      </w:r>
    </w:p>
    <w:p w14:paraId="300709FA" w14:textId="77777777" w:rsidR="00717712" w:rsidRDefault="00717712" w:rsidP="00717712">
      <w:pPr>
        <w:pStyle w:val="DHHSquote"/>
      </w:pPr>
      <w:r>
        <w:t>–</w:t>
      </w:r>
      <w:r w:rsidRPr="00305657">
        <w:t xml:space="preserve"> Community services quality governance framework</w:t>
      </w:r>
    </w:p>
    <w:p w14:paraId="48628E5E" w14:textId="18713AA3" w:rsidR="00962C92" w:rsidRPr="007B4169" w:rsidRDefault="00962C92" w:rsidP="00595812">
      <w:pPr>
        <w:pStyle w:val="Heading2"/>
        <w:rPr>
          <w:color w:val="0076BE"/>
        </w:rPr>
      </w:pPr>
      <w:bookmarkStart w:id="5" w:name="_Toc17813995"/>
      <w:r w:rsidRPr="007B4169">
        <w:rPr>
          <w:color w:val="0076BE"/>
        </w:rPr>
        <w:t xml:space="preserve">Changing the </w:t>
      </w:r>
      <w:proofErr w:type="gramStart"/>
      <w:r w:rsidRPr="007B4169">
        <w:rPr>
          <w:color w:val="0076BE"/>
        </w:rPr>
        <w:t>way</w:t>
      </w:r>
      <w:proofErr w:type="gramEnd"/>
      <w:r w:rsidRPr="007B4169">
        <w:rPr>
          <w:color w:val="0076BE"/>
        </w:rPr>
        <w:t xml:space="preserve"> we work</w:t>
      </w:r>
      <w:bookmarkEnd w:id="5"/>
    </w:p>
    <w:p w14:paraId="27303BF4" w14:textId="3A1433E3" w:rsidR="004D37D4" w:rsidRPr="00FA1604" w:rsidRDefault="00277E9A" w:rsidP="00926DD6">
      <w:pPr>
        <w:pStyle w:val="DHHSbody"/>
      </w:pPr>
      <w:r>
        <w:t>T</w:t>
      </w:r>
      <w:r w:rsidR="004D37D4" w:rsidRPr="00FA1604">
        <w:t xml:space="preserve">here are many and varied ways that community service providers, policy and program staff </w:t>
      </w:r>
      <w:r w:rsidR="004D37D4">
        <w:t>already</w:t>
      </w:r>
      <w:r w:rsidR="004D37D4" w:rsidRPr="00FA1604">
        <w:t xml:space="preserve"> seek</w:t>
      </w:r>
      <w:r w:rsidR="00903CC5">
        <w:t xml:space="preserve"> out</w:t>
      </w:r>
      <w:r w:rsidR="004D37D4" w:rsidRPr="00FA1604">
        <w:t xml:space="preserve"> the client voice and use it to improve client experiences and outcomes.</w:t>
      </w:r>
      <w:r w:rsidR="001C7F71">
        <w:t xml:space="preserve"> </w:t>
      </w:r>
      <w:r w:rsidR="004D37D4" w:rsidRPr="00FA1604">
        <w:t xml:space="preserve">Many are innovative, </w:t>
      </w:r>
      <w:r w:rsidR="004D37D4" w:rsidRPr="00FA1604">
        <w:lastRenderedPageBreak/>
        <w:t>evidence-based and proving to be effective.</w:t>
      </w:r>
      <w:r w:rsidR="001C7F71">
        <w:t xml:space="preserve"> </w:t>
      </w:r>
      <w:r w:rsidR="004D37D4" w:rsidRPr="00FA1604">
        <w:t>The aim is to build on these based on what staff and clients have told us, the research and the lessons learnt from past</w:t>
      </w:r>
      <w:r w:rsidR="00903CC5">
        <w:t xml:space="preserve"> failures</w:t>
      </w:r>
      <w:r w:rsidR="004D37D4" w:rsidRPr="00FA1604">
        <w:t>.</w:t>
      </w:r>
      <w:r w:rsidR="001C7F71">
        <w:t xml:space="preserve"> </w:t>
      </w:r>
    </w:p>
    <w:p w14:paraId="51ACF355" w14:textId="417EAFDF" w:rsidR="00903CC5" w:rsidRDefault="004D37D4" w:rsidP="001C7F71">
      <w:pPr>
        <w:pStyle w:val="DHHSbody"/>
      </w:pPr>
      <w:r w:rsidRPr="00B241FC">
        <w:t>In some cases</w:t>
      </w:r>
      <w:r w:rsidR="00870570">
        <w:t>,</w:t>
      </w:r>
      <w:r>
        <w:t xml:space="preserve"> however</w:t>
      </w:r>
      <w:r w:rsidR="00870570">
        <w:t>,</w:t>
      </w:r>
      <w:r w:rsidRPr="00B241FC">
        <w:t xml:space="preserve"> the same strategies have been used over long periods, with mixed results.</w:t>
      </w:r>
      <w:r w:rsidR="001C7F71">
        <w:t xml:space="preserve"> </w:t>
      </w:r>
      <w:r w:rsidRPr="00B241FC">
        <w:t>Too often</w:t>
      </w:r>
      <w:r>
        <w:t xml:space="preserve">, the various ways that the client voice is sought and used is </w:t>
      </w:r>
      <w:r w:rsidRPr="00B241FC">
        <w:t>uncoordinated, ad</w:t>
      </w:r>
      <w:r w:rsidR="00277E9A">
        <w:t xml:space="preserve"> </w:t>
      </w:r>
      <w:r w:rsidRPr="00B241FC">
        <w:t>hoc and inconsistent.</w:t>
      </w:r>
      <w:r w:rsidR="001C7F71">
        <w:t xml:space="preserve"> </w:t>
      </w:r>
      <w:r w:rsidRPr="00B241FC">
        <w:t xml:space="preserve">This </w:t>
      </w:r>
      <w:r w:rsidR="00903CC5">
        <w:t>makes it difficult to embed the</w:t>
      </w:r>
      <w:r>
        <w:t xml:space="preserve"> client voice in</w:t>
      </w:r>
      <w:r w:rsidR="00903CC5">
        <w:t>to</w:t>
      </w:r>
      <w:r>
        <w:t xml:space="preserve"> the way we do our work</w:t>
      </w:r>
      <w:r w:rsidR="00903CC5">
        <w:t>. To be effective, we need to capture</w:t>
      </w:r>
      <w:r>
        <w:t xml:space="preserve"> </w:t>
      </w:r>
      <w:r w:rsidRPr="00B241FC">
        <w:t>information and analys</w:t>
      </w:r>
      <w:r w:rsidR="00765DB7">
        <w:t>e it</w:t>
      </w:r>
      <w:r w:rsidRPr="00B241FC">
        <w:t xml:space="preserve"> at </w:t>
      </w:r>
      <w:r w:rsidR="00765DB7">
        <w:t>the</w:t>
      </w:r>
      <w:r w:rsidRPr="00B241FC">
        <w:t xml:space="preserve"> systems level </w:t>
      </w:r>
      <w:r w:rsidR="00765DB7">
        <w:t>so we can</w:t>
      </w:r>
      <w:r w:rsidR="00903CC5">
        <w:t>:</w:t>
      </w:r>
      <w:r w:rsidRPr="00B241FC">
        <w:t xml:space="preserve"> </w:t>
      </w:r>
    </w:p>
    <w:p w14:paraId="641196A2" w14:textId="77777777" w:rsidR="00903CC5" w:rsidRDefault="004D37D4" w:rsidP="00595812">
      <w:pPr>
        <w:pStyle w:val="DHHSbullet1"/>
      </w:pPr>
      <w:r w:rsidRPr="00B241FC">
        <w:t>identify and share best practice</w:t>
      </w:r>
    </w:p>
    <w:p w14:paraId="1945C019" w14:textId="5F178859" w:rsidR="00903CC5" w:rsidRDefault="004D37D4" w:rsidP="00595812">
      <w:pPr>
        <w:pStyle w:val="DHHSbullet1"/>
      </w:pPr>
      <w:r w:rsidRPr="00B241FC">
        <w:t xml:space="preserve">benchmark client </w:t>
      </w:r>
      <w:r>
        <w:t>experience</w:t>
      </w:r>
      <w:r w:rsidR="00765DB7">
        <w:t>s</w:t>
      </w:r>
    </w:p>
    <w:p w14:paraId="2980CE74" w14:textId="77777777" w:rsidR="00903CC5" w:rsidRDefault="004D37D4" w:rsidP="00595812">
      <w:pPr>
        <w:pStyle w:val="DHHSbullet1"/>
      </w:pPr>
      <w:r>
        <w:t>drive and support system improvement</w:t>
      </w:r>
    </w:p>
    <w:p w14:paraId="0078C9D3" w14:textId="24D69BEB" w:rsidR="004D37D4" w:rsidRDefault="004D37D4" w:rsidP="00595812">
      <w:pPr>
        <w:pStyle w:val="DHHSbullet1lastline"/>
      </w:pPr>
      <w:r w:rsidRPr="00B241FC">
        <w:t>track changes over time</w:t>
      </w:r>
      <w:r>
        <w:t>.</w:t>
      </w:r>
    </w:p>
    <w:p w14:paraId="23C2A8D1" w14:textId="4DA8370F" w:rsidR="00CB630F" w:rsidRPr="005760D6" w:rsidRDefault="00AA7EAE" w:rsidP="001C7F71">
      <w:pPr>
        <w:pStyle w:val="DHHSbody"/>
      </w:pPr>
      <w:r>
        <w:t>Doing things in ways that a</w:t>
      </w:r>
      <w:r w:rsidRPr="0090408C">
        <w:t xml:space="preserve">void </w:t>
      </w:r>
      <w:r w:rsidR="00765DB7">
        <w:t>‘</w:t>
      </w:r>
      <w:r w:rsidRPr="0090408C">
        <w:t>tokenism</w:t>
      </w:r>
      <w:r w:rsidR="00765DB7">
        <w:t>’</w:t>
      </w:r>
      <w:r w:rsidRPr="0090408C">
        <w:t xml:space="preserve"> and </w:t>
      </w:r>
      <w:r w:rsidR="00AF3F1C">
        <w:t>allow</w:t>
      </w:r>
      <w:r w:rsidR="00AF3F1C" w:rsidRPr="0090408C">
        <w:t xml:space="preserve"> </w:t>
      </w:r>
      <w:r w:rsidRPr="0090408C">
        <w:t xml:space="preserve">a range of views </w:t>
      </w:r>
      <w:r w:rsidR="00765DB7">
        <w:t xml:space="preserve">to be heard </w:t>
      </w:r>
      <w:r w:rsidR="00B7767A">
        <w:t>can be challenging</w:t>
      </w:r>
      <w:r w:rsidRPr="0090408C">
        <w:t xml:space="preserve"> for people working </w:t>
      </w:r>
      <w:r w:rsidR="00765DB7">
        <w:t xml:space="preserve">in </w:t>
      </w:r>
      <w:r w:rsidRPr="0090408C">
        <w:t>the community services system</w:t>
      </w:r>
      <w:r w:rsidR="00B85073">
        <w:t>:</w:t>
      </w:r>
    </w:p>
    <w:p w14:paraId="778EC9ED" w14:textId="12118D79" w:rsidR="00AC3E5A" w:rsidRPr="001C7F71" w:rsidRDefault="005331C9" w:rsidP="00F72BE3">
      <w:pPr>
        <w:pStyle w:val="DHHSbullet1"/>
      </w:pPr>
      <w:r w:rsidRPr="005331C9">
        <w:t xml:space="preserve">Many </w:t>
      </w:r>
      <w:r w:rsidRPr="001C7F71">
        <w:t xml:space="preserve">clients have had negative experiences when it comes to having a say. These range from a lack of input into what and how </w:t>
      </w:r>
      <w:r w:rsidR="00765DB7">
        <w:t>their</w:t>
      </w:r>
      <w:r w:rsidR="00765DB7" w:rsidRPr="001C7F71">
        <w:t xml:space="preserve"> </w:t>
      </w:r>
      <w:r w:rsidRPr="001C7F71">
        <w:t xml:space="preserve">supports will be provided through to disappointment </w:t>
      </w:r>
      <w:r w:rsidR="00765DB7">
        <w:t xml:space="preserve">in </w:t>
      </w:r>
      <w:r w:rsidR="00FD5A40">
        <w:t xml:space="preserve">engagement processes </w:t>
      </w:r>
      <w:r w:rsidRPr="001C7F71">
        <w:t>where they haven’t felt listened to.</w:t>
      </w:r>
    </w:p>
    <w:p w14:paraId="4A7931D1" w14:textId="0D8F31BD" w:rsidR="00316466" w:rsidRPr="001C7F71" w:rsidRDefault="00AC3E5A" w:rsidP="00F72BE3">
      <w:pPr>
        <w:pStyle w:val="DHHSbullet1"/>
      </w:pPr>
      <w:r w:rsidRPr="001C7F71">
        <w:t xml:space="preserve">A common theme is that clients don’t see any evidence that </w:t>
      </w:r>
      <w:r w:rsidR="00765DB7">
        <w:t xml:space="preserve">what they say </w:t>
      </w:r>
      <w:r w:rsidRPr="001C7F71">
        <w:t>is used to make changes.</w:t>
      </w:r>
      <w:r w:rsidR="001C7F71" w:rsidRPr="001C7F71">
        <w:t xml:space="preserve"> </w:t>
      </w:r>
      <w:r w:rsidRPr="001C7F71">
        <w:t>Sometimes people don’t know what happens to the information they provide</w:t>
      </w:r>
      <w:r w:rsidR="00765DB7">
        <w:t>. This includes</w:t>
      </w:r>
      <w:r w:rsidRPr="001C7F71">
        <w:t xml:space="preserve"> personal information about their circumstances and support needs, feedback, complaints </w:t>
      </w:r>
      <w:r w:rsidR="00C953D0">
        <w:t>and</w:t>
      </w:r>
      <w:r w:rsidRPr="001C7F71">
        <w:t xml:space="preserve"> </w:t>
      </w:r>
      <w:r w:rsidR="00404B64" w:rsidRPr="001C7F71">
        <w:t>other input</w:t>
      </w:r>
      <w:r w:rsidR="00F41771" w:rsidRPr="001C7F71">
        <w:t xml:space="preserve"> such as </w:t>
      </w:r>
      <w:r w:rsidR="008C6FCF" w:rsidRPr="001C7F71">
        <w:t>respon</w:t>
      </w:r>
      <w:r w:rsidR="00765DB7">
        <w:t xml:space="preserve">ding to a </w:t>
      </w:r>
      <w:r w:rsidR="00F41771" w:rsidRPr="001C7F71">
        <w:t xml:space="preserve">consultation </w:t>
      </w:r>
      <w:r w:rsidR="008C6FCF" w:rsidRPr="001C7F71">
        <w:t>or</w:t>
      </w:r>
      <w:r w:rsidR="00F41771" w:rsidRPr="001C7F71">
        <w:t xml:space="preserve"> </w:t>
      </w:r>
      <w:r w:rsidR="00765DB7">
        <w:t xml:space="preserve">getting </w:t>
      </w:r>
      <w:r w:rsidR="008C6FCF" w:rsidRPr="001C7F71">
        <w:t>involve</w:t>
      </w:r>
      <w:r w:rsidR="00765DB7">
        <w:t>d</w:t>
      </w:r>
      <w:r w:rsidR="008C6FCF" w:rsidRPr="001C7F71">
        <w:t xml:space="preserve"> in </w:t>
      </w:r>
      <w:r w:rsidR="00F41771" w:rsidRPr="001C7F71">
        <w:t>co-design projects.</w:t>
      </w:r>
      <w:r w:rsidRPr="001C7F71">
        <w:t xml:space="preserve"> </w:t>
      </w:r>
      <w:r w:rsidR="00DB0A6A" w:rsidRPr="001C7F71">
        <w:t>Having to retell stories is common and frustrating.</w:t>
      </w:r>
      <w:r w:rsidRPr="001C7F71">
        <w:t xml:space="preserve"> </w:t>
      </w:r>
    </w:p>
    <w:p w14:paraId="5B4DA395" w14:textId="080F8566" w:rsidR="005331C9" w:rsidRPr="001C7F71" w:rsidRDefault="00AC3E5A" w:rsidP="00F72BE3">
      <w:pPr>
        <w:pStyle w:val="DHHSbullet1"/>
      </w:pPr>
      <w:r w:rsidRPr="001C7F71">
        <w:t xml:space="preserve">Family members and carers sometimes </w:t>
      </w:r>
      <w:r w:rsidR="00C953D0">
        <w:t xml:space="preserve">face </w:t>
      </w:r>
      <w:r w:rsidRPr="001C7F71">
        <w:t xml:space="preserve">a lack of respect and acknowledgement of their </w:t>
      </w:r>
      <w:r w:rsidR="00EA4C7C" w:rsidRPr="001C7F71">
        <w:t>experiences and expertise</w:t>
      </w:r>
      <w:r w:rsidRPr="001C7F71">
        <w:t>.</w:t>
      </w:r>
      <w:r w:rsidR="00656468">
        <w:t xml:space="preserve"> </w:t>
      </w:r>
    </w:p>
    <w:p w14:paraId="4A5A38F3" w14:textId="4973DED4" w:rsidR="00BF14E7" w:rsidRDefault="004C6022" w:rsidP="00F72BE3">
      <w:pPr>
        <w:pStyle w:val="DHHSbullet1"/>
      </w:pPr>
      <w:r w:rsidRPr="001C7F71">
        <w:t xml:space="preserve">Providers may </w:t>
      </w:r>
      <w:r w:rsidR="00F1135A" w:rsidRPr="001C7F71">
        <w:t>find</w:t>
      </w:r>
      <w:r w:rsidRPr="001C7F71">
        <w:t xml:space="preserve"> the growing emphasis on the client voice as threatening if they interpret this to mean a loss of decision-making authority.</w:t>
      </w:r>
      <w:r w:rsidR="001C7F71" w:rsidRPr="001C7F71">
        <w:t xml:space="preserve"> </w:t>
      </w:r>
      <w:r w:rsidR="00127BA3" w:rsidRPr="001C7F71">
        <w:t>In other cases</w:t>
      </w:r>
      <w:r w:rsidR="00870570">
        <w:t>,</w:t>
      </w:r>
      <w:r w:rsidR="00127BA3" w:rsidRPr="001C7F71">
        <w:t xml:space="preserve"> </w:t>
      </w:r>
      <w:r w:rsidR="002F75C7">
        <w:t>there’s</w:t>
      </w:r>
      <w:r w:rsidR="00127BA3" w:rsidRPr="001C7F71">
        <w:t xml:space="preserve"> concern about </w:t>
      </w:r>
      <w:r w:rsidR="00FC1A56" w:rsidRPr="001C7F71">
        <w:t>extra workload</w:t>
      </w:r>
      <w:r w:rsidR="00377889" w:rsidRPr="001C7F71">
        <w:t xml:space="preserve">, capacity and </w:t>
      </w:r>
      <w:r w:rsidR="000B78D3" w:rsidRPr="001C7F71">
        <w:t xml:space="preserve">staff </w:t>
      </w:r>
      <w:r w:rsidR="00377889" w:rsidRPr="001C7F71">
        <w:t>capability.</w:t>
      </w:r>
      <w:r w:rsidRPr="001C7F71">
        <w:t xml:space="preserve"> Others may view it as </w:t>
      </w:r>
      <w:r w:rsidR="00C953D0">
        <w:t xml:space="preserve">unrealistic </w:t>
      </w:r>
      <w:r w:rsidRPr="001C7F71">
        <w:t xml:space="preserve">to truly listen and respond to </w:t>
      </w:r>
      <w:r w:rsidR="000B78D3" w:rsidRPr="001C7F71">
        <w:t>what</w:t>
      </w:r>
      <w:r w:rsidRPr="001C7F71">
        <w:t xml:space="preserve"> clients say. </w:t>
      </w:r>
      <w:r w:rsidR="002E2414">
        <w:t>Some</w:t>
      </w:r>
      <w:r w:rsidR="002E2414" w:rsidRPr="001C7F71">
        <w:t xml:space="preserve"> </w:t>
      </w:r>
      <w:r w:rsidRPr="001C7F71">
        <w:t>may</w:t>
      </w:r>
      <w:r w:rsidRPr="005331C9">
        <w:t xml:space="preserve"> be satisfied that </w:t>
      </w:r>
      <w:r w:rsidR="002E2414">
        <w:t xml:space="preserve">what they </w:t>
      </w:r>
      <w:r w:rsidRPr="005331C9">
        <w:t>current</w:t>
      </w:r>
      <w:r w:rsidR="002E2414">
        <w:t>ly do is enough.</w:t>
      </w:r>
    </w:p>
    <w:p w14:paraId="70155B70" w14:textId="7A99AD33" w:rsidR="00FA1604" w:rsidRPr="00FA1604" w:rsidRDefault="004C6022" w:rsidP="00F72BE3">
      <w:pPr>
        <w:pStyle w:val="DHHSbullet1lastline"/>
      </w:pPr>
      <w:r w:rsidRPr="00BF14E7">
        <w:t>For those working in policy and program areas</w:t>
      </w:r>
      <w:r w:rsidR="0096140E">
        <w:t xml:space="preserve"> or on boards and committees</w:t>
      </w:r>
      <w:r w:rsidRPr="00BF14E7">
        <w:t xml:space="preserve"> it can be particularly challenging to find effective, meaningful ways to </w:t>
      </w:r>
      <w:r w:rsidR="002E2414" w:rsidRPr="00BF14E7">
        <w:t>include</w:t>
      </w:r>
      <w:r w:rsidRPr="00BF14E7">
        <w:t xml:space="preserve"> the c</w:t>
      </w:r>
      <w:r w:rsidR="004C4023" w:rsidRPr="00BF14E7">
        <w:t xml:space="preserve">lient voice </w:t>
      </w:r>
      <w:r w:rsidR="002E2414">
        <w:t>when they don’t have</w:t>
      </w:r>
      <w:r w:rsidRPr="00BF14E7">
        <w:t xml:space="preserve"> direct relationships and regular contact with clients themselves.</w:t>
      </w:r>
      <w:r w:rsidR="001C7F71">
        <w:t xml:space="preserve"> </w:t>
      </w:r>
    </w:p>
    <w:p w14:paraId="500E59CE" w14:textId="5501D88E" w:rsidR="00962C92" w:rsidRPr="007B4169" w:rsidRDefault="00962C92" w:rsidP="00595812">
      <w:pPr>
        <w:pStyle w:val="Heading2"/>
        <w:rPr>
          <w:color w:val="0076BE"/>
        </w:rPr>
      </w:pPr>
      <w:bookmarkStart w:id="6" w:name="_Toc17813996"/>
      <w:r w:rsidRPr="007B4169">
        <w:rPr>
          <w:color w:val="0076BE"/>
        </w:rPr>
        <w:t>Using the framework to create change</w:t>
      </w:r>
      <w:bookmarkEnd w:id="6"/>
    </w:p>
    <w:p w14:paraId="6B1F1802" w14:textId="77777777" w:rsidR="00587A7D" w:rsidRDefault="00F25188" w:rsidP="001C7F71">
      <w:pPr>
        <w:pStyle w:val="DHHSbody"/>
      </w:pPr>
      <w:r>
        <w:t>Th</w:t>
      </w:r>
      <w:r w:rsidR="00F14DEA">
        <w:t xml:space="preserve">e </w:t>
      </w:r>
      <w:r w:rsidR="002E2414">
        <w:t>f</w:t>
      </w:r>
      <w:r>
        <w:t xml:space="preserve">ramework provides overarching principles to guide </w:t>
      </w:r>
      <w:r w:rsidR="00AF3F1C">
        <w:t xml:space="preserve">workers to </w:t>
      </w:r>
      <w:r w:rsidR="0029382D">
        <w:t>seek</w:t>
      </w:r>
      <w:r w:rsidR="00AF3F1C">
        <w:t xml:space="preserve"> out</w:t>
      </w:r>
      <w:r w:rsidR="0029382D">
        <w:t xml:space="preserve">, </w:t>
      </w:r>
      <w:r w:rsidR="0052175E">
        <w:t>listen</w:t>
      </w:r>
      <w:r w:rsidR="00AF3F1C">
        <w:t xml:space="preserve"> to</w:t>
      </w:r>
      <w:r w:rsidR="0029382D">
        <w:t xml:space="preserve"> and act on the client voice</w:t>
      </w:r>
      <w:r>
        <w:t>.</w:t>
      </w:r>
      <w:r w:rsidR="002A211A">
        <w:t xml:space="preserve"> </w:t>
      </w:r>
      <w:r w:rsidR="002A211A" w:rsidRPr="001C7F71">
        <w:t xml:space="preserve">The principles are designed to connect everyday practice with </w:t>
      </w:r>
      <w:r w:rsidR="002A211A">
        <w:t xml:space="preserve">ongoing </w:t>
      </w:r>
      <w:r w:rsidR="002A211A" w:rsidRPr="001C7F71">
        <w:t xml:space="preserve">improvement and system </w:t>
      </w:r>
      <w:r w:rsidR="002A211A">
        <w:t>change</w:t>
      </w:r>
      <w:r w:rsidR="00E91CBC">
        <w:t xml:space="preserve">. </w:t>
      </w:r>
    </w:p>
    <w:p w14:paraId="5965D644" w14:textId="174A5CC5" w:rsidR="00F25188" w:rsidRPr="001C7F71" w:rsidRDefault="008A0F56" w:rsidP="001C7F71">
      <w:pPr>
        <w:pStyle w:val="DHHSbody"/>
      </w:pPr>
      <w:r>
        <w:t>The framework</w:t>
      </w:r>
      <w:r w:rsidR="00E91CBC">
        <w:t xml:space="preserve"> </w:t>
      </w:r>
      <w:r w:rsidR="00AF3F1C">
        <w:t>makes it clear that</w:t>
      </w:r>
      <w:r>
        <w:t xml:space="preserve"> everyone in the system </w:t>
      </w:r>
      <w:r w:rsidR="00587A7D">
        <w:t>holds</w:t>
      </w:r>
      <w:r w:rsidR="00E91CBC">
        <w:t xml:space="preserve"> responsib</w:t>
      </w:r>
      <w:r w:rsidR="00587A7D">
        <w:t>ility</w:t>
      </w:r>
      <w:r w:rsidR="00E91CBC">
        <w:t xml:space="preserve"> </w:t>
      </w:r>
      <w:r>
        <w:t>for</w:t>
      </w:r>
      <w:r w:rsidR="00E91CBC">
        <w:t xml:space="preserve"> </w:t>
      </w:r>
      <w:r w:rsidR="00F25188" w:rsidRPr="004571F2">
        <w:rPr>
          <w:b/>
        </w:rPr>
        <w:t>safe, effective, connected and person-centred services</w:t>
      </w:r>
      <w:r w:rsidR="00F25188">
        <w:t>.</w:t>
      </w:r>
      <w:r w:rsidR="001C7F71">
        <w:t xml:space="preserve"> </w:t>
      </w:r>
      <w:r w:rsidR="00772FB8">
        <w:t xml:space="preserve">It </w:t>
      </w:r>
      <w:r w:rsidR="00F25188">
        <w:t xml:space="preserve">provides examples of the </w:t>
      </w:r>
      <w:r w:rsidR="00F25188" w:rsidRPr="001C7F71">
        <w:t xml:space="preserve">principles in </w:t>
      </w:r>
      <w:r w:rsidR="00587A7D">
        <w:t>action</w:t>
      </w:r>
      <w:r w:rsidR="00F25188" w:rsidRPr="001C7F71">
        <w:t xml:space="preserve"> </w:t>
      </w:r>
      <w:r>
        <w:t xml:space="preserve">at the individual, organisation and system levels </w:t>
      </w:r>
      <w:r w:rsidR="00F25188" w:rsidRPr="001C7F71">
        <w:t xml:space="preserve">and </w:t>
      </w:r>
      <w:r>
        <w:t xml:space="preserve">includes </w:t>
      </w:r>
      <w:r w:rsidR="00F25188" w:rsidRPr="001C7F71">
        <w:t xml:space="preserve">information about </w:t>
      </w:r>
      <w:r w:rsidR="00AF3F1C">
        <w:t xml:space="preserve">other </w:t>
      </w:r>
      <w:r w:rsidR="00F25188" w:rsidRPr="001C7F71">
        <w:t xml:space="preserve">resources. </w:t>
      </w:r>
    </w:p>
    <w:p w14:paraId="62390554" w14:textId="7D383A36" w:rsidR="00DF082F" w:rsidRPr="001C7F71" w:rsidRDefault="6B4E77D2" w:rsidP="001C7F71">
      <w:pPr>
        <w:pStyle w:val="DHHSbody"/>
      </w:pPr>
      <w:r w:rsidRPr="001C7F71">
        <w:t>The community services system is complex.</w:t>
      </w:r>
      <w:r w:rsidR="001C7F71" w:rsidRPr="001C7F71">
        <w:t xml:space="preserve"> </w:t>
      </w:r>
      <w:r w:rsidRPr="001C7F71">
        <w:t>People working in the system are dealing with multiple demands, pressures and constant change.</w:t>
      </w:r>
      <w:r w:rsidR="001C7F71" w:rsidRPr="001C7F71">
        <w:t xml:space="preserve"> </w:t>
      </w:r>
      <w:r w:rsidRPr="001C7F71">
        <w:t>People’s lives and needs can also be complex.</w:t>
      </w:r>
      <w:r w:rsidR="001C7F71" w:rsidRPr="001C7F71">
        <w:t xml:space="preserve"> </w:t>
      </w:r>
      <w:r w:rsidRPr="001C7F71">
        <w:t>Longstanding power relationships and ways of doing things don’t change overnight.</w:t>
      </w:r>
      <w:r w:rsidR="001C7F71" w:rsidRPr="001C7F71">
        <w:t xml:space="preserve"> </w:t>
      </w:r>
      <w:r w:rsidRPr="001C7F71">
        <w:t>This framework encourages</w:t>
      </w:r>
      <w:r w:rsidR="00AF3F1C">
        <w:t xml:space="preserve"> </w:t>
      </w:r>
      <w:r w:rsidR="008A0F56">
        <w:t xml:space="preserve">us all </w:t>
      </w:r>
      <w:r w:rsidR="00AF3F1C">
        <w:t xml:space="preserve">to </w:t>
      </w:r>
      <w:r w:rsidRPr="001C7F71">
        <w:t>reflect on what has been learnt from system failings, what is working well and current practice.</w:t>
      </w:r>
      <w:r w:rsidR="001C7F71" w:rsidRPr="001C7F71">
        <w:t xml:space="preserve"> </w:t>
      </w:r>
      <w:r w:rsidRPr="001C7F71">
        <w:t>It promotes trying new ways of listening and responding to the client voice.</w:t>
      </w:r>
      <w:r w:rsidR="001C7F71" w:rsidRPr="001C7F71">
        <w:t xml:space="preserve"> </w:t>
      </w:r>
    </w:p>
    <w:p w14:paraId="13C62394" w14:textId="47CADF67" w:rsidR="002322F6" w:rsidRPr="00E30D2C" w:rsidRDefault="00DF082F" w:rsidP="001C7F71">
      <w:pPr>
        <w:pStyle w:val="DHHSbody"/>
      </w:pPr>
      <w:r w:rsidRPr="001C7F71">
        <w:t xml:space="preserve">The </w:t>
      </w:r>
      <w:r w:rsidR="00D2118F">
        <w:t>f</w:t>
      </w:r>
      <w:r w:rsidRPr="001C7F71">
        <w:t>ramework</w:t>
      </w:r>
      <w:r>
        <w:t xml:space="preserve"> will adapt over time as the system continues to change and develop and as evidence grows about what works and what doesn’t.</w:t>
      </w:r>
      <w:r w:rsidR="001C7F71">
        <w:t xml:space="preserve"> </w:t>
      </w:r>
      <w:r>
        <w:t>We continue to learn from the views and experiences of everyone in the system and the changing world around us.</w:t>
      </w:r>
      <w:r w:rsidR="001C7F71">
        <w:t xml:space="preserve"> </w:t>
      </w:r>
    </w:p>
    <w:tbl>
      <w:tblPr>
        <w:tblStyle w:val="TableGrid"/>
        <w:tblW w:w="0" w:type="auto"/>
        <w:tblLook w:val="04A0" w:firstRow="1" w:lastRow="0" w:firstColumn="1" w:lastColumn="0" w:noHBand="0" w:noVBand="1"/>
      </w:tblPr>
      <w:tblGrid>
        <w:gridCol w:w="9180"/>
      </w:tblGrid>
      <w:tr w:rsidR="00BD56EF" w14:paraId="53F95710" w14:textId="77777777" w:rsidTr="00717712">
        <w:tc>
          <w:tcPr>
            <w:tcW w:w="9180" w:type="dxa"/>
          </w:tcPr>
          <w:p w14:paraId="6702E183" w14:textId="77777777" w:rsidR="00717712" w:rsidRPr="000031C1" w:rsidRDefault="00717712" w:rsidP="00717712">
            <w:pPr>
              <w:pStyle w:val="DHHStabletext"/>
              <w:rPr>
                <w:rFonts w:eastAsiaTheme="minorHAnsi"/>
              </w:rPr>
            </w:pPr>
            <w:r w:rsidRPr="000031C1">
              <w:rPr>
                <w:rFonts w:eastAsiaTheme="minorHAnsi"/>
              </w:rPr>
              <w:lastRenderedPageBreak/>
              <w:t xml:space="preserve">This framework has been written with the help and input of clients across community services as well as a broad range of the workforce including practitioners, managers, board members, policy and program staff. </w:t>
            </w:r>
          </w:p>
          <w:p w14:paraId="6B6398AE" w14:textId="77777777" w:rsidR="00BD56EF" w:rsidRDefault="00717712" w:rsidP="00717712">
            <w:pPr>
              <w:pStyle w:val="DHHStabletext"/>
              <w:rPr>
                <w:iCs/>
              </w:rPr>
            </w:pPr>
            <w:r w:rsidRPr="000031C1">
              <w:rPr>
                <w:iCs/>
              </w:rPr>
              <w:t xml:space="preserve">‘Tips from clients’ </w:t>
            </w:r>
            <w:r w:rsidR="001E35AA">
              <w:rPr>
                <w:iCs/>
              </w:rPr>
              <w:t xml:space="preserve">appear throughout the framework </w:t>
            </w:r>
            <w:r w:rsidRPr="000031C1">
              <w:rPr>
                <w:iCs/>
              </w:rPr>
              <w:t xml:space="preserve">– </w:t>
            </w:r>
            <w:r w:rsidR="001E35AA">
              <w:rPr>
                <w:iCs/>
              </w:rPr>
              <w:t xml:space="preserve">these are </w:t>
            </w:r>
            <w:r w:rsidRPr="000031C1">
              <w:rPr>
                <w:iCs/>
              </w:rPr>
              <w:t>words of wisdom from people we spoke with during the various workshops and focus groups we held to develop the framework.</w:t>
            </w:r>
          </w:p>
          <w:p w14:paraId="444CDE4F" w14:textId="74F9617D" w:rsidR="001E35AA" w:rsidRPr="001E35AA" w:rsidRDefault="001E35AA" w:rsidP="001E35AA">
            <w:pPr>
              <w:rPr>
                <w:rFonts w:ascii="Arial" w:hAnsi="Arial"/>
                <w:iCs/>
              </w:rPr>
            </w:pPr>
            <w:r>
              <w:t>‘</w:t>
            </w:r>
            <w:r w:rsidRPr="001E35AA">
              <w:rPr>
                <w:rFonts w:ascii="Arial" w:hAnsi="Arial"/>
                <w:iCs/>
              </w:rPr>
              <w:t>QUOTES FROM THE SECTOR’ appear through the framework – these are the views and experiences of sector representatives we spoke with during the development of the framework and messages from key resources.</w:t>
            </w:r>
          </w:p>
        </w:tc>
      </w:tr>
    </w:tbl>
    <w:p w14:paraId="1361D866" w14:textId="4D72411F" w:rsidR="00D36A76" w:rsidRPr="007B4169" w:rsidRDefault="00962C92" w:rsidP="00305657">
      <w:pPr>
        <w:pStyle w:val="Heading2"/>
        <w:rPr>
          <w:color w:val="0076BE"/>
        </w:rPr>
      </w:pPr>
      <w:bookmarkStart w:id="7" w:name="_Toc17813997"/>
      <w:r w:rsidRPr="007B4169">
        <w:rPr>
          <w:rFonts w:eastAsia="Times"/>
          <w:color w:val="0076BE"/>
        </w:rPr>
        <w:t>The</w:t>
      </w:r>
      <w:r w:rsidRPr="007B4169">
        <w:rPr>
          <w:color w:val="0076BE"/>
        </w:rPr>
        <w:t xml:space="preserve"> domains of q</w:t>
      </w:r>
      <w:r w:rsidR="0041543B" w:rsidRPr="007B4169">
        <w:rPr>
          <w:color w:val="0076BE"/>
        </w:rPr>
        <w:t>uality</w:t>
      </w:r>
      <w:r w:rsidR="4A5B2930" w:rsidRPr="007B4169">
        <w:rPr>
          <w:color w:val="0076BE"/>
        </w:rPr>
        <w:t xml:space="preserve"> governance</w:t>
      </w:r>
      <w:bookmarkEnd w:id="7"/>
      <w:r w:rsidR="4A5B2930" w:rsidRPr="007B4169">
        <w:rPr>
          <w:color w:val="0076BE"/>
        </w:rPr>
        <w:t xml:space="preserve"> </w:t>
      </w:r>
    </w:p>
    <w:p w14:paraId="2BB77BA6" w14:textId="04E6F380" w:rsidR="00D36A76" w:rsidRPr="00A8190B" w:rsidRDefault="00D36A76" w:rsidP="00595812">
      <w:pPr>
        <w:pStyle w:val="DHHSbody"/>
        <w:rPr>
          <w:rFonts w:eastAsiaTheme="minorHAnsi"/>
        </w:rPr>
      </w:pPr>
      <w:r w:rsidRPr="00A8190B">
        <w:t>Quality governance</w:t>
      </w:r>
      <w:r>
        <w:t xml:space="preserve"> is</w:t>
      </w:r>
      <w:r w:rsidRPr="00A8190B">
        <w:t xml:space="preserve"> the </w:t>
      </w:r>
      <w:r w:rsidR="002B1054" w:rsidRPr="00A8190B">
        <w:t>combined</w:t>
      </w:r>
      <w:r w:rsidRPr="00A8190B">
        <w:t xml:space="preserve"> systems, processes, leadership and culture that are at the core of safe, effective, person-centred, connected services, underpinned by continuous improvement.</w:t>
      </w:r>
    </w:p>
    <w:p w14:paraId="390F6ACB" w14:textId="6E3E2F28" w:rsidR="00D36A76" w:rsidRPr="009C66BA" w:rsidRDefault="00D36A76" w:rsidP="00595812">
      <w:pPr>
        <w:pStyle w:val="DHHSbody"/>
      </w:pPr>
      <w:r>
        <w:t xml:space="preserve">The </w:t>
      </w:r>
      <w:r w:rsidRPr="00EC3765">
        <w:rPr>
          <w:i/>
        </w:rPr>
        <w:t>Community services quality governance framework</w:t>
      </w:r>
      <w:r w:rsidR="002B1054">
        <w:t xml:space="preserve">, </w:t>
      </w:r>
      <w:r w:rsidR="00EC3765">
        <w:t>released in October 2</w:t>
      </w:r>
      <w:r w:rsidR="002B1054">
        <w:t>0</w:t>
      </w:r>
      <w:r w:rsidR="00EC3765">
        <w:t xml:space="preserve">18, </w:t>
      </w:r>
      <w:r>
        <w:t xml:space="preserve">sets the objective of </w:t>
      </w:r>
      <w:r w:rsidRPr="00C1099A">
        <w:rPr>
          <w:b/>
        </w:rPr>
        <w:t xml:space="preserve">safe, effective, connected and person-centred </w:t>
      </w:r>
      <w:r w:rsidRPr="00291B2C">
        <w:t>services for everybody, every time.</w:t>
      </w:r>
      <w:r w:rsidR="001C7F71">
        <w:t xml:space="preserve"> </w:t>
      </w:r>
      <w:r>
        <w:t xml:space="preserve">It outlines the roles and responsibilities involved in delivering on that objective and the domains and systems </w:t>
      </w:r>
      <w:r w:rsidR="002B1054">
        <w:t>that help make sure</w:t>
      </w:r>
      <w:r>
        <w:t xml:space="preserve"> </w:t>
      </w:r>
      <w:r w:rsidR="00C34EF8">
        <w:t>it’s</w:t>
      </w:r>
      <w:r>
        <w:t xml:space="preserve"> </w:t>
      </w:r>
      <w:r w:rsidR="002B1054">
        <w:t xml:space="preserve">delivered </w:t>
      </w:r>
      <w:r>
        <w:t>consistent</w:t>
      </w:r>
      <w:r w:rsidR="002B1054">
        <w:t>ly</w:t>
      </w:r>
      <w:r>
        <w:t>:</w:t>
      </w:r>
    </w:p>
    <w:p w14:paraId="1F80BF45" w14:textId="77777777" w:rsidR="00D36A76" w:rsidRPr="00926DD6" w:rsidRDefault="00D36A76" w:rsidP="00595812">
      <w:pPr>
        <w:pStyle w:val="DHHSbullet1"/>
      </w:pPr>
      <w:r w:rsidRPr="00EC3744">
        <w:rPr>
          <w:b/>
        </w:rPr>
        <w:t xml:space="preserve">Safe: </w:t>
      </w:r>
      <w:r w:rsidRPr="00EC3744">
        <w:t xml:space="preserve">free from </w:t>
      </w:r>
      <w:r w:rsidRPr="00926DD6">
        <w:t>preventable harm including neglect or isolation.</w:t>
      </w:r>
    </w:p>
    <w:p w14:paraId="2BAD15C9" w14:textId="77F1F80F" w:rsidR="00D36A76" w:rsidRPr="00926DD6" w:rsidRDefault="00D36A76" w:rsidP="00595812">
      <w:pPr>
        <w:pStyle w:val="DHHSbullet1"/>
      </w:pPr>
      <w:r w:rsidRPr="00926DD6">
        <w:rPr>
          <w:b/>
        </w:rPr>
        <w:t>Effective:</w:t>
      </w:r>
      <w:r w:rsidRPr="00926DD6">
        <w:t xml:space="preserve"> </w:t>
      </w:r>
      <w:r w:rsidR="00D53BFF">
        <w:t>includes</w:t>
      </w:r>
      <w:r w:rsidR="00D53BFF" w:rsidRPr="00926DD6">
        <w:t xml:space="preserve"> </w:t>
      </w:r>
      <w:r w:rsidR="00D53BFF">
        <w:t xml:space="preserve">new </w:t>
      </w:r>
      <w:r w:rsidRPr="00926DD6">
        <w:t xml:space="preserve">evidence, providing </w:t>
      </w:r>
      <w:r w:rsidR="00D53BFF">
        <w:t xml:space="preserve">the right </w:t>
      </w:r>
      <w:r w:rsidRPr="00926DD6">
        <w:t>services in the right way, at the right time, supporting the right outcomes for every person.</w:t>
      </w:r>
    </w:p>
    <w:p w14:paraId="16C73834" w14:textId="18C642C0" w:rsidR="00D36A76" w:rsidRPr="00926DD6" w:rsidRDefault="00D36A76" w:rsidP="00595812">
      <w:pPr>
        <w:pStyle w:val="DHHSbullet1"/>
      </w:pPr>
      <w:r w:rsidRPr="00926DD6">
        <w:rPr>
          <w:b/>
        </w:rPr>
        <w:t>Person-centred:</w:t>
      </w:r>
      <w:r w:rsidRPr="00926DD6">
        <w:t xml:space="preserve"> people’s values, beliefs and situations guide how services are designed and delivered. People are supported to meaningfully participate in decisions and to form partnerships with their service providers.</w:t>
      </w:r>
    </w:p>
    <w:p w14:paraId="3C7F14C0" w14:textId="32214280" w:rsidR="00D36A76" w:rsidRPr="00926DD6" w:rsidRDefault="00D36A76" w:rsidP="00595812">
      <w:pPr>
        <w:pStyle w:val="DHHSbullet1lastline"/>
      </w:pPr>
      <w:r w:rsidRPr="00926DD6">
        <w:rPr>
          <w:b/>
        </w:rPr>
        <w:t>Connected:</w:t>
      </w:r>
      <w:r w:rsidRPr="00926DD6">
        <w:t xml:space="preserve"> services work together to achieve shared goals; service and support </w:t>
      </w:r>
      <w:r w:rsidR="00D53BFF">
        <w:t xml:space="preserve">are constant for people </w:t>
      </w:r>
      <w:r w:rsidRPr="00926DD6">
        <w:t>as they move through the service system.</w:t>
      </w:r>
    </w:p>
    <w:p w14:paraId="6352F5F1" w14:textId="4101014A" w:rsidR="00D36A76" w:rsidRDefault="00D36A76" w:rsidP="00926DD6">
      <w:pPr>
        <w:pStyle w:val="DHHSbody"/>
      </w:pPr>
      <w:r w:rsidRPr="00926DD6">
        <w:t xml:space="preserve">The </w:t>
      </w:r>
      <w:r w:rsidRPr="00926DD6">
        <w:rPr>
          <w:i/>
        </w:rPr>
        <w:t xml:space="preserve">Community </w:t>
      </w:r>
      <w:r w:rsidR="00EC3765" w:rsidRPr="00926DD6">
        <w:rPr>
          <w:i/>
        </w:rPr>
        <w:t>s</w:t>
      </w:r>
      <w:r w:rsidRPr="00926DD6">
        <w:rPr>
          <w:i/>
        </w:rPr>
        <w:t xml:space="preserve">ervices </w:t>
      </w:r>
      <w:r w:rsidR="00EC3765" w:rsidRPr="00926DD6">
        <w:rPr>
          <w:i/>
        </w:rPr>
        <w:t>quality governance f</w:t>
      </w:r>
      <w:r w:rsidRPr="00926DD6">
        <w:rPr>
          <w:i/>
        </w:rPr>
        <w:t>ramework</w:t>
      </w:r>
      <w:r w:rsidRPr="00926DD6">
        <w:t xml:space="preserve"> emphasises</w:t>
      </w:r>
      <w:r>
        <w:t xml:space="preserve"> the following five domains of quality governance</w:t>
      </w:r>
      <w:r w:rsidR="000208F4">
        <w:t>:</w:t>
      </w:r>
      <w:r>
        <w:t xml:space="preserve"> </w:t>
      </w:r>
    </w:p>
    <w:p w14:paraId="00B20415" w14:textId="77777777" w:rsidR="00D36A76" w:rsidRPr="00926DD6" w:rsidRDefault="00D36A76" w:rsidP="00926DD6">
      <w:pPr>
        <w:pStyle w:val="DHHSbullet1"/>
      </w:pPr>
      <w:r w:rsidRPr="00926DD6">
        <w:t>leadership and culture</w:t>
      </w:r>
    </w:p>
    <w:p w14:paraId="485351D3" w14:textId="77777777" w:rsidR="00D36A76" w:rsidRPr="00926DD6" w:rsidRDefault="00D36A76" w:rsidP="00926DD6">
      <w:pPr>
        <w:pStyle w:val="DHHSbullet1"/>
      </w:pPr>
      <w:r w:rsidRPr="00926DD6">
        <w:t>client and family partnerships</w:t>
      </w:r>
    </w:p>
    <w:p w14:paraId="3F76EE56" w14:textId="77777777" w:rsidR="00D36A76" w:rsidRPr="00926DD6" w:rsidRDefault="00D36A76" w:rsidP="00926DD6">
      <w:pPr>
        <w:pStyle w:val="DHHSbullet1"/>
      </w:pPr>
      <w:r w:rsidRPr="00926DD6">
        <w:t>workforce</w:t>
      </w:r>
    </w:p>
    <w:p w14:paraId="50A220A6" w14:textId="77777777" w:rsidR="00D36A76" w:rsidRPr="00926DD6" w:rsidRDefault="00D36A76" w:rsidP="00926DD6">
      <w:pPr>
        <w:pStyle w:val="DHHSbullet1"/>
      </w:pPr>
      <w:r w:rsidRPr="00926DD6">
        <w:t>best practice</w:t>
      </w:r>
    </w:p>
    <w:p w14:paraId="60CA4BCD" w14:textId="6EEE21B3" w:rsidR="0080234D" w:rsidRDefault="00D36A76" w:rsidP="00595812">
      <w:pPr>
        <w:pStyle w:val="DHHSbullet1lastline"/>
      </w:pPr>
      <w:r w:rsidRPr="00926DD6">
        <w:t>risk m</w:t>
      </w:r>
      <w:r w:rsidRPr="0074569E">
        <w:t>anagement</w:t>
      </w:r>
      <w:r>
        <w:t>.</w:t>
      </w:r>
    </w:p>
    <w:p w14:paraId="408FBD46" w14:textId="218A6ABC" w:rsidR="000208F4" w:rsidRPr="000C5EA5" w:rsidRDefault="000208F4" w:rsidP="00595812">
      <w:pPr>
        <w:pStyle w:val="DHHSbody"/>
      </w:pPr>
      <w:r>
        <w:t>The principles of continuous monitoring, evaluation and improvement support the domains.</w:t>
      </w:r>
    </w:p>
    <w:p w14:paraId="16A26310" w14:textId="06F483CF" w:rsidR="00D36A76" w:rsidRDefault="00D36A76" w:rsidP="00926DD6">
      <w:pPr>
        <w:pStyle w:val="DHHSbody"/>
        <w:rPr>
          <w:lang w:val="en-US"/>
        </w:rPr>
      </w:pPr>
      <w:r>
        <w:t xml:space="preserve">Under the </w:t>
      </w:r>
      <w:r w:rsidR="000208F4">
        <w:t>‘</w:t>
      </w:r>
      <w:r>
        <w:t>client and family partnerships</w:t>
      </w:r>
      <w:r w:rsidR="000208F4">
        <w:t>’</w:t>
      </w:r>
      <w:r>
        <w:t xml:space="preserve"> domain</w:t>
      </w:r>
      <w:r w:rsidR="00EC3765">
        <w:t>,</w:t>
      </w:r>
      <w:r>
        <w:t xml:space="preserve"> promot</w:t>
      </w:r>
      <w:r w:rsidR="000208F4">
        <w:t>ing</w:t>
      </w:r>
      <w:r>
        <w:t xml:space="preserve"> the status, presence and influence of </w:t>
      </w:r>
      <w:r>
        <w:rPr>
          <w:rFonts w:eastAsiaTheme="minorHAnsi"/>
        </w:rPr>
        <w:t>‘client voice’ in all aspects of community services design, delivery and review</w:t>
      </w:r>
      <w:r w:rsidR="000208F4">
        <w:rPr>
          <w:rFonts w:eastAsiaTheme="minorHAnsi"/>
        </w:rPr>
        <w:t xml:space="preserve"> is a priority</w:t>
      </w:r>
      <w:r>
        <w:rPr>
          <w:rFonts w:eastAsiaTheme="minorHAnsi"/>
        </w:rPr>
        <w:t xml:space="preserve">. </w:t>
      </w:r>
      <w:r>
        <w:t xml:space="preserve">The </w:t>
      </w:r>
      <w:r>
        <w:rPr>
          <w:lang w:val="en-US"/>
        </w:rPr>
        <w:t xml:space="preserve">objective of this work is to improve quality and safety in community services by </w:t>
      </w:r>
      <w:r w:rsidR="001B59ED">
        <w:rPr>
          <w:lang w:val="en-US"/>
        </w:rPr>
        <w:t xml:space="preserve">making sure the client voice is always </w:t>
      </w:r>
      <w:r w:rsidR="000208F4">
        <w:rPr>
          <w:lang w:val="en-US"/>
        </w:rPr>
        <w:t>includ</w:t>
      </w:r>
      <w:r w:rsidR="001B59ED">
        <w:rPr>
          <w:lang w:val="en-US"/>
        </w:rPr>
        <w:t>ed.</w:t>
      </w:r>
    </w:p>
    <w:p w14:paraId="6D714E79" w14:textId="77777777" w:rsidR="00717712" w:rsidRPr="00717712" w:rsidRDefault="00717712" w:rsidP="00717712">
      <w:pPr>
        <w:pStyle w:val="DHHSquote"/>
      </w:pPr>
    </w:p>
    <w:p w14:paraId="73943079" w14:textId="2EDC7397" w:rsidR="001B59ED" w:rsidRPr="00717712" w:rsidRDefault="00870570" w:rsidP="00717712">
      <w:pPr>
        <w:pStyle w:val="DHHSquote"/>
      </w:pPr>
      <w:r w:rsidRPr="00717712">
        <w:t>‘</w:t>
      </w:r>
      <w:r w:rsidR="00156A3F" w:rsidRPr="00717712">
        <w:t xml:space="preserve">Quality and safety </w:t>
      </w:r>
      <w:proofErr w:type="gramStart"/>
      <w:r w:rsidR="00156A3F" w:rsidRPr="00717712">
        <w:t>is</w:t>
      </w:r>
      <w:proofErr w:type="gramEnd"/>
      <w:r w:rsidR="00156A3F" w:rsidRPr="00717712">
        <w:t xml:space="preserve"> led by the client voice</w:t>
      </w:r>
      <w:r w:rsidR="001B59ED" w:rsidRPr="00717712">
        <w:t>.</w:t>
      </w:r>
      <w:r w:rsidRPr="00717712">
        <w:t>’</w:t>
      </w:r>
    </w:p>
    <w:p w14:paraId="1890E909" w14:textId="23581CE6" w:rsidR="00156A3F" w:rsidRPr="00717712" w:rsidRDefault="001B59ED" w:rsidP="00717712">
      <w:pPr>
        <w:pStyle w:val="DHHSquote"/>
      </w:pPr>
      <w:r w:rsidRPr="00717712">
        <w:t xml:space="preserve">– </w:t>
      </w:r>
      <w:r w:rsidR="00156A3F" w:rsidRPr="00717712">
        <w:t xml:space="preserve">Family </w:t>
      </w:r>
      <w:r w:rsidRPr="00717712">
        <w:t>v</w:t>
      </w:r>
      <w:r w:rsidR="00156A3F" w:rsidRPr="00717712">
        <w:t xml:space="preserve">iolence </w:t>
      </w:r>
      <w:r w:rsidRPr="00717712">
        <w:t>e</w:t>
      </w:r>
      <w:r w:rsidR="00156A3F" w:rsidRPr="00717712">
        <w:t>xecutive</w:t>
      </w:r>
    </w:p>
    <w:p w14:paraId="6EBF11C9" w14:textId="77777777" w:rsidR="00D36A76" w:rsidRPr="00717712" w:rsidRDefault="00D36A76" w:rsidP="00717712">
      <w:pPr>
        <w:pStyle w:val="DHHSquote"/>
      </w:pPr>
    </w:p>
    <w:p w14:paraId="065A12E5" w14:textId="62A40BF6" w:rsidR="00F72BE3" w:rsidRDefault="00D36A76" w:rsidP="00926DD6">
      <w:pPr>
        <w:pStyle w:val="DHHSbody"/>
        <w:rPr>
          <w:bCs/>
          <w:color w:val="201547"/>
          <w:sz w:val="44"/>
          <w:szCs w:val="44"/>
        </w:rPr>
      </w:pPr>
      <w:r>
        <w:rPr>
          <w:lang w:val="en-US"/>
        </w:rPr>
        <w:t xml:space="preserve">This </w:t>
      </w:r>
      <w:r w:rsidRPr="00595812">
        <w:rPr>
          <w:i/>
          <w:lang w:val="en-US"/>
        </w:rPr>
        <w:t>Client voice framework</w:t>
      </w:r>
      <w:r w:rsidR="004A27F3">
        <w:rPr>
          <w:i/>
          <w:lang w:val="en-US"/>
        </w:rPr>
        <w:t xml:space="preserve"> </w:t>
      </w:r>
      <w:r w:rsidR="004A27F3">
        <w:rPr>
          <w:i/>
        </w:rPr>
        <w:t>for community services</w:t>
      </w:r>
      <w:r>
        <w:rPr>
          <w:lang w:val="en-US"/>
        </w:rPr>
        <w:t xml:space="preserve"> expand</w:t>
      </w:r>
      <w:r w:rsidR="001B59ED">
        <w:rPr>
          <w:lang w:val="en-US"/>
        </w:rPr>
        <w:t>s</w:t>
      </w:r>
      <w:r>
        <w:rPr>
          <w:lang w:val="en-US"/>
        </w:rPr>
        <w:t xml:space="preserve"> on the </w:t>
      </w:r>
      <w:r w:rsidR="00EC3765" w:rsidRPr="00EC3765">
        <w:rPr>
          <w:i/>
          <w:lang w:val="en-US"/>
        </w:rPr>
        <w:t>Community services q</w:t>
      </w:r>
      <w:r w:rsidRPr="00EC3765">
        <w:rPr>
          <w:i/>
          <w:lang w:val="en-US"/>
        </w:rPr>
        <w:t>uality governance framework</w:t>
      </w:r>
      <w:r w:rsidR="00A85C46">
        <w:rPr>
          <w:i/>
          <w:lang w:val="en-US"/>
        </w:rPr>
        <w:t>’s</w:t>
      </w:r>
      <w:r>
        <w:rPr>
          <w:lang w:val="en-US"/>
        </w:rPr>
        <w:t xml:space="preserve"> </w:t>
      </w:r>
      <w:r w:rsidR="001B59ED">
        <w:t xml:space="preserve">‘client and family partnerships’ </w:t>
      </w:r>
      <w:r>
        <w:rPr>
          <w:lang w:val="en-US"/>
        </w:rPr>
        <w:t>domain</w:t>
      </w:r>
      <w:r w:rsidR="001B59ED">
        <w:rPr>
          <w:lang w:val="en-US"/>
        </w:rPr>
        <w:t>.</w:t>
      </w:r>
      <w:r>
        <w:rPr>
          <w:lang w:val="en-US"/>
        </w:rPr>
        <w:t xml:space="preserve"> </w:t>
      </w:r>
      <w:r w:rsidR="001B59ED">
        <w:rPr>
          <w:lang w:val="en-US"/>
        </w:rPr>
        <w:t>It</w:t>
      </w:r>
      <w:r>
        <w:rPr>
          <w:lang w:val="en-US"/>
        </w:rPr>
        <w:t xml:space="preserve"> provide</w:t>
      </w:r>
      <w:r w:rsidR="001B59ED">
        <w:rPr>
          <w:lang w:val="en-US"/>
        </w:rPr>
        <w:t>s</w:t>
      </w:r>
      <w:r>
        <w:rPr>
          <w:lang w:val="en-US"/>
        </w:rPr>
        <w:t xml:space="preserve"> guidance to community service providers</w:t>
      </w:r>
      <w:r w:rsidR="00A85C46">
        <w:rPr>
          <w:lang w:val="en-US"/>
        </w:rPr>
        <w:t xml:space="preserve"> and</w:t>
      </w:r>
      <w:r>
        <w:rPr>
          <w:lang w:val="en-US"/>
        </w:rPr>
        <w:t xml:space="preserve"> policy and program areas to make the </w:t>
      </w:r>
      <w:r w:rsidR="001B59ED">
        <w:rPr>
          <w:lang w:val="en-US"/>
        </w:rPr>
        <w:t xml:space="preserve">vital </w:t>
      </w:r>
      <w:r>
        <w:rPr>
          <w:lang w:val="en-US"/>
        </w:rPr>
        <w:t>connections between client voice and a broader quality governance system.</w:t>
      </w:r>
      <w:bookmarkStart w:id="8" w:name="_Toc520198031"/>
      <w:r w:rsidR="00F72BE3">
        <w:br w:type="page"/>
      </w:r>
    </w:p>
    <w:p w14:paraId="3442A15C" w14:textId="6D162A1A" w:rsidR="00135026" w:rsidRPr="007B4169" w:rsidRDefault="4A5B2930" w:rsidP="006111D8">
      <w:pPr>
        <w:pStyle w:val="Heading1"/>
        <w:numPr>
          <w:ilvl w:val="0"/>
          <w:numId w:val="32"/>
        </w:numPr>
        <w:rPr>
          <w:color w:val="0076BE"/>
        </w:rPr>
      </w:pPr>
      <w:bookmarkStart w:id="9" w:name="_Toc17813998"/>
      <w:r w:rsidRPr="007B4169">
        <w:rPr>
          <w:color w:val="0076BE"/>
        </w:rPr>
        <w:lastRenderedPageBreak/>
        <w:t>How can I use this framework?</w:t>
      </w:r>
      <w:bookmarkEnd w:id="8"/>
      <w:bookmarkEnd w:id="9"/>
    </w:p>
    <w:p w14:paraId="2AE54B9E" w14:textId="4C71141A" w:rsidR="00031C17" w:rsidRDefault="00031C17" w:rsidP="00F72BE3">
      <w:pPr>
        <w:pStyle w:val="DHHSbody"/>
      </w:pPr>
      <w:r>
        <w:t>Th</w:t>
      </w:r>
      <w:r w:rsidR="00CD7207">
        <w:t xml:space="preserve">e </w:t>
      </w:r>
      <w:r w:rsidR="00CD7207" w:rsidRPr="00595812">
        <w:rPr>
          <w:i/>
        </w:rPr>
        <w:t>Client voice</w:t>
      </w:r>
      <w:r w:rsidRPr="00595812">
        <w:rPr>
          <w:i/>
        </w:rPr>
        <w:t xml:space="preserve"> framework</w:t>
      </w:r>
      <w:r w:rsidR="004A27F3">
        <w:rPr>
          <w:i/>
        </w:rPr>
        <w:t xml:space="preserve"> for community services</w:t>
      </w:r>
      <w:r>
        <w:t xml:space="preserve"> </w:t>
      </w:r>
      <w:r w:rsidR="009D4672">
        <w:t>will help</w:t>
      </w:r>
      <w:r>
        <w:t xml:space="preserve"> </w:t>
      </w:r>
      <w:r w:rsidR="00F31863">
        <w:t xml:space="preserve">all </w:t>
      </w:r>
      <w:r>
        <w:t xml:space="preserve">community service provider, policy and </w:t>
      </w:r>
      <w:r w:rsidRPr="00F72BE3">
        <w:t xml:space="preserve">program staff to seek, </w:t>
      </w:r>
      <w:r w:rsidR="004B7C0A" w:rsidRPr="00F72BE3">
        <w:t>listen</w:t>
      </w:r>
      <w:r w:rsidRPr="00F72BE3">
        <w:t xml:space="preserve"> and </w:t>
      </w:r>
      <w:r w:rsidR="004B7C0A" w:rsidRPr="00F72BE3">
        <w:t>act on</w:t>
      </w:r>
      <w:r w:rsidRPr="00F72BE3">
        <w:t xml:space="preserve"> the client voice. </w:t>
      </w:r>
    </w:p>
    <w:p w14:paraId="04E240D2" w14:textId="1FD8271F" w:rsidR="00C11D50" w:rsidRPr="007B4169" w:rsidRDefault="00C11D50" w:rsidP="00595812">
      <w:pPr>
        <w:pStyle w:val="Heading2"/>
        <w:rPr>
          <w:color w:val="0076BE"/>
        </w:rPr>
      </w:pPr>
      <w:bookmarkStart w:id="10" w:name="_Toc17813999"/>
      <w:r w:rsidRPr="007B4169">
        <w:rPr>
          <w:color w:val="0076BE"/>
        </w:rPr>
        <w:t>Five key principles</w:t>
      </w:r>
      <w:bookmarkEnd w:id="10"/>
    </w:p>
    <w:p w14:paraId="3062D1E1" w14:textId="3F794187" w:rsidR="00D0253E" w:rsidRDefault="0051072E" w:rsidP="00F72BE3">
      <w:pPr>
        <w:pStyle w:val="DHHSbody"/>
      </w:pPr>
      <w:r w:rsidRPr="00F72BE3">
        <w:t xml:space="preserve">The framework is </w:t>
      </w:r>
      <w:r w:rsidR="009D4672">
        <w:t>based on</w:t>
      </w:r>
      <w:r w:rsidRPr="00F72BE3">
        <w:t xml:space="preserve"> </w:t>
      </w:r>
      <w:r w:rsidR="00EC3765" w:rsidRPr="00F72BE3">
        <w:t>five</w:t>
      </w:r>
      <w:r w:rsidRPr="00F72BE3">
        <w:t xml:space="preserve"> </w:t>
      </w:r>
      <w:r w:rsidR="00BC605A" w:rsidRPr="00F72BE3">
        <w:t xml:space="preserve">key </w:t>
      </w:r>
      <w:r w:rsidRPr="00F72BE3">
        <w:t>principles</w:t>
      </w:r>
      <w:r w:rsidR="00281C93">
        <w:t xml:space="preserve"> developed with clients and staff of community services</w:t>
      </w:r>
      <w:r w:rsidR="00E91CBC">
        <w:t xml:space="preserve">. They are </w:t>
      </w:r>
      <w:r w:rsidR="00281C93">
        <w:t>accompanied by</w:t>
      </w:r>
      <w:r w:rsidR="009D4672">
        <w:t xml:space="preserve"> </w:t>
      </w:r>
      <w:r w:rsidR="003C5FD4" w:rsidRPr="00F72BE3">
        <w:t>prompts</w:t>
      </w:r>
      <w:r w:rsidR="00BC605A" w:rsidRPr="00F72BE3">
        <w:t xml:space="preserve"> </w:t>
      </w:r>
      <w:r w:rsidR="00D0253E">
        <w:t xml:space="preserve">to help </w:t>
      </w:r>
      <w:r w:rsidR="00281C93">
        <w:t>put them into practice</w:t>
      </w:r>
      <w:r w:rsidR="00D0253E">
        <w:t xml:space="preserve"> </w:t>
      </w:r>
      <w:r w:rsidR="00BC605A" w:rsidRPr="00F72BE3">
        <w:t>at the individual, organisation and system levels</w:t>
      </w:r>
      <w:r w:rsidR="00D0253E">
        <w:t xml:space="preserve">. They </w:t>
      </w:r>
      <w:r w:rsidR="00281C93">
        <w:t>are followed by</w:t>
      </w:r>
      <w:r w:rsidR="00E91CBC">
        <w:t xml:space="preserve"> </w:t>
      </w:r>
      <w:r w:rsidR="003C5FD4" w:rsidRPr="00F72BE3">
        <w:t>key questions and tips from clients</w:t>
      </w:r>
      <w:r w:rsidR="00D0253E">
        <w:t xml:space="preserve">. </w:t>
      </w:r>
    </w:p>
    <w:p w14:paraId="2D2D15C2" w14:textId="5B0FD858" w:rsidR="00364423" w:rsidRPr="00F72BE3" w:rsidRDefault="00D0253E" w:rsidP="00F72BE3">
      <w:pPr>
        <w:pStyle w:val="DHHSbody"/>
      </w:pPr>
      <w:r>
        <w:t>The five principles are:</w:t>
      </w:r>
    </w:p>
    <w:p w14:paraId="64C3A45B" w14:textId="5AC0DC09" w:rsidR="00364423" w:rsidRPr="00F72BE3" w:rsidRDefault="00364423" w:rsidP="00F72BE3">
      <w:pPr>
        <w:pStyle w:val="DHHSnumberdigit"/>
      </w:pPr>
      <w:r w:rsidRPr="00F72BE3">
        <w:t>The client voice is essential for quality and safety</w:t>
      </w:r>
      <w:r w:rsidR="00870570">
        <w:t>.</w:t>
      </w:r>
    </w:p>
    <w:p w14:paraId="3F109D52" w14:textId="7FAAE930" w:rsidR="00364423" w:rsidRPr="00F72BE3" w:rsidRDefault="00364423" w:rsidP="00F72BE3">
      <w:pPr>
        <w:pStyle w:val="DHHSnumberdigit"/>
      </w:pPr>
      <w:r w:rsidRPr="00F72BE3">
        <w:t>Clients have expertise</w:t>
      </w:r>
      <w:r w:rsidR="00870570">
        <w:t>.</w:t>
      </w:r>
    </w:p>
    <w:p w14:paraId="23C630F9" w14:textId="4B13ED0A" w:rsidR="00364423" w:rsidRPr="00F72BE3" w:rsidRDefault="00447119" w:rsidP="00F72BE3">
      <w:pPr>
        <w:pStyle w:val="DHHSnumberdigit"/>
      </w:pPr>
      <w:r>
        <w:t>The client voice is part of everyone’s role.</w:t>
      </w:r>
    </w:p>
    <w:p w14:paraId="411F7427" w14:textId="5AECBE20" w:rsidR="00364423" w:rsidRPr="00F72BE3" w:rsidRDefault="007215EC" w:rsidP="00F72BE3">
      <w:pPr>
        <w:pStyle w:val="DHHSnumberdigit"/>
      </w:pPr>
      <w:r w:rsidRPr="00F72BE3">
        <w:t>There are many client voices</w:t>
      </w:r>
      <w:r w:rsidR="00870570">
        <w:t>.</w:t>
      </w:r>
    </w:p>
    <w:p w14:paraId="761F8ACA" w14:textId="2FBC03DB" w:rsidR="007215EC" w:rsidRPr="00F72BE3" w:rsidRDefault="007215EC" w:rsidP="00F72BE3">
      <w:pPr>
        <w:pStyle w:val="DHHSnumberdigit"/>
      </w:pPr>
      <w:r w:rsidRPr="00F72BE3">
        <w:t>The client voice leads to action</w:t>
      </w:r>
      <w:r w:rsidR="00870570">
        <w:t>.</w:t>
      </w:r>
    </w:p>
    <w:p w14:paraId="2D1EA2CF" w14:textId="1D4F0E08" w:rsidR="00C11D50" w:rsidRPr="007B4169" w:rsidRDefault="001975A0" w:rsidP="00595812">
      <w:pPr>
        <w:pStyle w:val="Heading2"/>
        <w:rPr>
          <w:color w:val="0076BE"/>
        </w:rPr>
      </w:pPr>
      <w:bookmarkStart w:id="11" w:name="_Toc17814000"/>
      <w:r w:rsidRPr="007B4169">
        <w:rPr>
          <w:color w:val="0076BE"/>
        </w:rPr>
        <w:t>How to use the framework</w:t>
      </w:r>
      <w:bookmarkEnd w:id="11"/>
    </w:p>
    <w:p w14:paraId="1A948B71" w14:textId="1F51B998" w:rsidR="003A644E" w:rsidRDefault="00D439FF" w:rsidP="00D439FF">
      <w:pPr>
        <w:pStyle w:val="DHHSbody"/>
      </w:pPr>
      <w:r w:rsidRPr="00F72BE3">
        <w:t>The framework can be read in part or whole</w:t>
      </w:r>
      <w:r>
        <w:t>,</w:t>
      </w:r>
      <w:r w:rsidRPr="00F72BE3">
        <w:t xml:space="preserve"> depending on the reader’s needs. </w:t>
      </w:r>
      <w:r w:rsidR="009A50EE">
        <w:t>The principles set the expectations for everyone in the community services system</w:t>
      </w:r>
      <w:r w:rsidR="00C31836">
        <w:t>. A</w:t>
      </w:r>
      <w:r w:rsidRPr="00F72BE3">
        <w:t>nyone, regardless of their role, can use the principles to</w:t>
      </w:r>
      <w:r w:rsidR="003A644E">
        <w:t>:</w:t>
      </w:r>
    </w:p>
    <w:p w14:paraId="63FF44C3" w14:textId="0DF6AEFA" w:rsidR="003A644E" w:rsidRDefault="00D439FF" w:rsidP="00384CEE">
      <w:pPr>
        <w:pStyle w:val="DHHSbullet1"/>
      </w:pPr>
      <w:r w:rsidRPr="00F72BE3">
        <w:t xml:space="preserve">reflect on </w:t>
      </w:r>
      <w:r w:rsidR="003A644E">
        <w:t>current practice</w:t>
      </w:r>
    </w:p>
    <w:p w14:paraId="6DA4A868" w14:textId="4F3B53A8" w:rsidR="003A644E" w:rsidRDefault="009A50EE" w:rsidP="00384CEE">
      <w:pPr>
        <w:pStyle w:val="DHHSbullet1"/>
      </w:pPr>
      <w:r>
        <w:t xml:space="preserve">identify priority areas for improvement or </w:t>
      </w:r>
      <w:r w:rsidRPr="00F72BE3">
        <w:t>change</w:t>
      </w:r>
      <w:r>
        <w:t xml:space="preserve"> </w:t>
      </w:r>
    </w:p>
    <w:p w14:paraId="29E1A081" w14:textId="18CF5FD2" w:rsidR="003A644E" w:rsidRDefault="003A644E" w:rsidP="00384CEE">
      <w:pPr>
        <w:pStyle w:val="DHHSbullet1"/>
      </w:pPr>
      <w:r>
        <w:t xml:space="preserve">identify </w:t>
      </w:r>
      <w:r w:rsidR="009A50EE">
        <w:t xml:space="preserve">where things are currently working well and could be </w:t>
      </w:r>
      <w:r w:rsidR="00C31836">
        <w:t xml:space="preserve">expanded and </w:t>
      </w:r>
      <w:r w:rsidR="009A50EE">
        <w:t>shared</w:t>
      </w:r>
      <w:r>
        <w:t xml:space="preserve"> </w:t>
      </w:r>
    </w:p>
    <w:p w14:paraId="665D4AD9" w14:textId="77777777" w:rsidR="00C31836" w:rsidRDefault="00D439FF" w:rsidP="00384CEE">
      <w:pPr>
        <w:pStyle w:val="DHHSbullet1"/>
      </w:pPr>
      <w:r w:rsidRPr="00F72BE3">
        <w:t>support initiative</w:t>
      </w:r>
      <w:r w:rsidR="003A644E">
        <w:t>s</w:t>
      </w:r>
      <w:r w:rsidRPr="00F72BE3">
        <w:t>, project</w:t>
      </w:r>
      <w:r w:rsidR="003A644E">
        <w:t>s</w:t>
      </w:r>
      <w:r w:rsidRPr="00F72BE3">
        <w:t xml:space="preserve"> or idea</w:t>
      </w:r>
      <w:r w:rsidR="003A644E">
        <w:t>s</w:t>
      </w:r>
      <w:r w:rsidRPr="00F72BE3">
        <w:t xml:space="preserve"> that aim to improve client outcomes, quality and safety</w:t>
      </w:r>
    </w:p>
    <w:p w14:paraId="690C1B7E" w14:textId="10494809" w:rsidR="003A644E" w:rsidRDefault="003A644E" w:rsidP="00384CEE">
      <w:pPr>
        <w:pStyle w:val="DHHSbullet1lastline"/>
      </w:pPr>
      <w:r>
        <w:t>find information about further resources.</w:t>
      </w:r>
      <w:r w:rsidR="00D439FF" w:rsidRPr="00F72BE3">
        <w:t xml:space="preserve"> </w:t>
      </w:r>
    </w:p>
    <w:p w14:paraId="2D98FF96" w14:textId="58888ACE" w:rsidR="00C31836" w:rsidRDefault="00C31836" w:rsidP="00384CEE">
      <w:pPr>
        <w:pStyle w:val="DHHSbody"/>
      </w:pPr>
      <w:r>
        <w:rPr>
          <w:b/>
        </w:rPr>
        <w:t>S</w:t>
      </w:r>
      <w:r w:rsidR="00BC31B6" w:rsidRPr="003A644E">
        <w:rPr>
          <w:b/>
        </w:rPr>
        <w:t xml:space="preserve">taff </w:t>
      </w:r>
      <w:r w:rsidR="00BC31B6" w:rsidRPr="00595812">
        <w:t>and</w:t>
      </w:r>
      <w:r w:rsidR="00BC31B6" w:rsidRPr="003A644E">
        <w:rPr>
          <w:b/>
        </w:rPr>
        <w:t xml:space="preserve"> volunteers</w:t>
      </w:r>
      <w:r w:rsidR="00BC31B6">
        <w:t xml:space="preserve"> who work in community services </w:t>
      </w:r>
      <w:r w:rsidR="00974F77">
        <w:t>are encouraged to explore and address the barriers to seeking</w:t>
      </w:r>
      <w:r w:rsidR="00C11D50">
        <w:t xml:space="preserve"> out</w:t>
      </w:r>
      <w:r w:rsidR="00974F77">
        <w:t xml:space="preserve">, </w:t>
      </w:r>
      <w:r w:rsidR="00A40A3D">
        <w:t>listening</w:t>
      </w:r>
      <w:r w:rsidR="00974F77">
        <w:t xml:space="preserve"> </w:t>
      </w:r>
      <w:r w:rsidR="00C11D50">
        <w:t xml:space="preserve">to </w:t>
      </w:r>
      <w:r w:rsidR="00974F77">
        <w:t xml:space="preserve">and acting on </w:t>
      </w:r>
      <w:r w:rsidR="00C11D50">
        <w:t xml:space="preserve">the </w:t>
      </w:r>
      <w:r w:rsidR="00974F77">
        <w:t xml:space="preserve">client voice. </w:t>
      </w:r>
    </w:p>
    <w:p w14:paraId="355D657C" w14:textId="77777777" w:rsidR="00C31836" w:rsidRDefault="00BC31B6" w:rsidP="00384CEE">
      <w:pPr>
        <w:pStyle w:val="DHHSbody"/>
      </w:pPr>
      <w:r w:rsidRPr="003A644E">
        <w:rPr>
          <w:b/>
        </w:rPr>
        <w:t>Managers</w:t>
      </w:r>
      <w:r w:rsidRPr="00595812">
        <w:t>,</w:t>
      </w:r>
      <w:r w:rsidRPr="003A644E">
        <w:rPr>
          <w:b/>
        </w:rPr>
        <w:t xml:space="preserve"> executives</w:t>
      </w:r>
      <w:r w:rsidR="006C35F3" w:rsidRPr="00595812">
        <w:t>,</w:t>
      </w:r>
      <w:r w:rsidR="006C35F3" w:rsidRPr="003A644E">
        <w:rPr>
          <w:b/>
        </w:rPr>
        <w:t xml:space="preserve"> boards </w:t>
      </w:r>
      <w:r w:rsidR="006C35F3" w:rsidRPr="00595812">
        <w:t>and</w:t>
      </w:r>
      <w:r w:rsidR="006C35F3" w:rsidRPr="003A644E">
        <w:rPr>
          <w:b/>
        </w:rPr>
        <w:t xml:space="preserve"> committees of management</w:t>
      </w:r>
      <w:r w:rsidR="006C35F3">
        <w:t xml:space="preserve"> are encouraged to think about </w:t>
      </w:r>
      <w:r w:rsidR="00EB2BD4">
        <w:t>the</w:t>
      </w:r>
      <w:r w:rsidR="00685073">
        <w:t xml:space="preserve">ir own role in </w:t>
      </w:r>
      <w:r w:rsidR="004E2C89">
        <w:t>seeking</w:t>
      </w:r>
      <w:r w:rsidR="009A270D">
        <w:t xml:space="preserve">, hearing </w:t>
      </w:r>
      <w:r w:rsidR="004E2C89">
        <w:t>and acting on the client voice but also the</w:t>
      </w:r>
      <w:r w:rsidR="00EB2BD4">
        <w:t xml:space="preserve"> influence they have on supporting </w:t>
      </w:r>
      <w:r w:rsidR="00685073">
        <w:t>others</w:t>
      </w:r>
      <w:r w:rsidR="00216F66">
        <w:t xml:space="preserve"> in the</w:t>
      </w:r>
      <w:r w:rsidR="00EC3765">
        <w:t xml:space="preserve">ir organisation and </w:t>
      </w:r>
      <w:r w:rsidR="00C11D50">
        <w:t xml:space="preserve">throughout </w:t>
      </w:r>
      <w:r w:rsidR="00216F66">
        <w:t xml:space="preserve">the </w:t>
      </w:r>
      <w:r w:rsidR="00EC3765">
        <w:t>broader</w:t>
      </w:r>
      <w:r w:rsidR="00216F66">
        <w:t xml:space="preserve"> system</w:t>
      </w:r>
      <w:r w:rsidR="004E2C89">
        <w:t xml:space="preserve"> to do so.</w:t>
      </w:r>
      <w:r w:rsidR="001C7F71">
        <w:t xml:space="preserve"> </w:t>
      </w:r>
    </w:p>
    <w:p w14:paraId="77BC786E" w14:textId="3E1014CA" w:rsidR="00974F77" w:rsidRDefault="00974F77" w:rsidP="00384CEE">
      <w:pPr>
        <w:pStyle w:val="DHHSbody"/>
      </w:pPr>
      <w:r w:rsidRPr="003A644E">
        <w:rPr>
          <w:b/>
        </w:rPr>
        <w:t>Policy and pro</w:t>
      </w:r>
      <w:r w:rsidR="009A270D" w:rsidRPr="003A644E">
        <w:rPr>
          <w:b/>
        </w:rPr>
        <w:t>gr</w:t>
      </w:r>
      <w:r w:rsidRPr="003A644E">
        <w:rPr>
          <w:b/>
        </w:rPr>
        <w:t>am staff</w:t>
      </w:r>
      <w:r>
        <w:t xml:space="preserve"> are encouraged to reflect on how the client voice </w:t>
      </w:r>
      <w:r w:rsidR="005975C8">
        <w:t>informs</w:t>
      </w:r>
      <w:r>
        <w:t xml:space="preserve"> their work, to </w:t>
      </w:r>
      <w:r w:rsidRPr="002F75C7">
        <w:t>consider</w:t>
      </w:r>
      <w:r>
        <w:t xml:space="preserve"> the principles and how they might apply in practice, and what opportunities there may be to </w:t>
      </w:r>
      <w:r w:rsidR="00413556">
        <w:t xml:space="preserve">connect more </w:t>
      </w:r>
      <w:r w:rsidR="002A695C">
        <w:t>meaningfully with the client voice</w:t>
      </w:r>
      <w:r>
        <w:t>.</w:t>
      </w:r>
      <w:r w:rsidR="001C7F71">
        <w:t xml:space="preserve"> </w:t>
      </w:r>
    </w:p>
    <w:p w14:paraId="14650B06" w14:textId="4A6BD514" w:rsidR="00974F77" w:rsidRDefault="00531AAB" w:rsidP="00F72BE3">
      <w:pPr>
        <w:pStyle w:val="DHHSbody"/>
      </w:pPr>
      <w:r>
        <w:t>T</w:t>
      </w:r>
      <w:r w:rsidR="00F25417">
        <w:t>his</w:t>
      </w:r>
      <w:r w:rsidR="002A695C">
        <w:t xml:space="preserve"> </w:t>
      </w:r>
      <w:r w:rsidR="00974F77">
        <w:t>means more than simply providing opportunities for clients to ‘have a say’.</w:t>
      </w:r>
      <w:r w:rsidR="001C7F71">
        <w:t xml:space="preserve"> </w:t>
      </w:r>
      <w:r w:rsidR="00974F77">
        <w:t xml:space="preserve">It means </w:t>
      </w:r>
      <w:r>
        <w:t>recognising our</w:t>
      </w:r>
      <w:r w:rsidR="00974F77">
        <w:t xml:space="preserve"> shared responsibility to actively support and prepare people to </w:t>
      </w:r>
      <w:r w:rsidR="005F537B">
        <w:t>have a say</w:t>
      </w:r>
      <w:r w:rsidR="00974F77">
        <w:t xml:space="preserve">. It means taking action to </w:t>
      </w:r>
      <w:r w:rsidR="00C31836">
        <w:t xml:space="preserve">understand the </w:t>
      </w:r>
      <w:r w:rsidR="00974F77">
        <w:t xml:space="preserve">barriers and </w:t>
      </w:r>
      <w:r w:rsidR="005F537B">
        <w:t>to do something about</w:t>
      </w:r>
      <w:r w:rsidR="00974F77">
        <w:t xml:space="preserve"> them. It means responding to cultural needs, literacy</w:t>
      </w:r>
      <w:r w:rsidR="00C31836">
        <w:t xml:space="preserve"> levels</w:t>
      </w:r>
      <w:r w:rsidR="00974F77">
        <w:t>, the impact of trauma, geographic</w:t>
      </w:r>
      <w:r w:rsidR="00D84C17">
        <w:t>al</w:t>
      </w:r>
      <w:r w:rsidR="00974F77">
        <w:t xml:space="preserve"> or social isolation</w:t>
      </w:r>
      <w:r w:rsidR="00963ABB">
        <w:t xml:space="preserve"> and disadvantage</w:t>
      </w:r>
      <w:r w:rsidR="00974F77">
        <w:t xml:space="preserve">. </w:t>
      </w:r>
      <w:r w:rsidR="00DB0A6A">
        <w:t>It means understanding that safety and risk is thought about and understood differently by children and adults</w:t>
      </w:r>
      <w:r>
        <w:t>.</w:t>
      </w:r>
      <w:r w:rsidR="00DB0A6A">
        <w:rPr>
          <w:rStyle w:val="FootnoteReference"/>
          <w:rFonts w:cs="Arial"/>
        </w:rPr>
        <w:footnoteReference w:id="5"/>
      </w:r>
      <w:r w:rsidR="00974F77">
        <w:t xml:space="preserve"> It means providing </w:t>
      </w:r>
      <w:r>
        <w:t xml:space="preserve">complete </w:t>
      </w:r>
      <w:r w:rsidR="00974F77">
        <w:t xml:space="preserve">information in ways that are meaningful to different people and groups so they can make informed decisions. It also means supporting the workforce with the capability and confidence to be genuinely open and </w:t>
      </w:r>
      <w:r>
        <w:t xml:space="preserve">aware of </w:t>
      </w:r>
      <w:r w:rsidR="00974F77">
        <w:t>the client voice in everything they do</w:t>
      </w:r>
      <w:r w:rsidR="00BE115B">
        <w:t>, and to be able to act on it</w:t>
      </w:r>
      <w:r w:rsidR="00974F77">
        <w:t xml:space="preserve">. </w:t>
      </w:r>
    </w:p>
    <w:p w14:paraId="61C8EFDB" w14:textId="22BFE9D0" w:rsidR="001975A0" w:rsidRPr="007B4169" w:rsidRDefault="001975A0" w:rsidP="00595812">
      <w:pPr>
        <w:pStyle w:val="Heading2"/>
        <w:rPr>
          <w:color w:val="0076BE"/>
        </w:rPr>
      </w:pPr>
      <w:bookmarkStart w:id="12" w:name="_Toc17814001"/>
      <w:r w:rsidRPr="007B4169">
        <w:rPr>
          <w:color w:val="0076BE"/>
        </w:rPr>
        <w:lastRenderedPageBreak/>
        <w:t>Alignment with other frameworks</w:t>
      </w:r>
      <w:bookmarkEnd w:id="12"/>
    </w:p>
    <w:p w14:paraId="603CA9EE" w14:textId="474FCD55" w:rsidR="003A644E" w:rsidRDefault="003A644E" w:rsidP="00F72BE3">
      <w:pPr>
        <w:pStyle w:val="DHHSbody"/>
      </w:pPr>
      <w:r w:rsidRPr="00F72BE3">
        <w:t xml:space="preserve">The </w:t>
      </w:r>
      <w:r>
        <w:t xml:space="preserve">client voice </w:t>
      </w:r>
      <w:r w:rsidRPr="00F72BE3">
        <w:t>principles create</w:t>
      </w:r>
      <w:r>
        <w:t xml:space="preserve"> a benchmark for engaging with clients that is consistent with related policy and program frameworks. </w:t>
      </w:r>
    </w:p>
    <w:p w14:paraId="4F021CF7" w14:textId="7F6003BA" w:rsidR="005C7DFA" w:rsidRDefault="005C7DFA" w:rsidP="00F72BE3">
      <w:pPr>
        <w:pStyle w:val="DHHSbody"/>
      </w:pPr>
      <w:r>
        <w:t>Th</w:t>
      </w:r>
      <w:r w:rsidR="00C31836">
        <w:t>is document</w:t>
      </w:r>
      <w:r>
        <w:t xml:space="preserve"> is deliberately aligned to Safer Care </w:t>
      </w:r>
      <w:r w:rsidRPr="005C2FE7">
        <w:t xml:space="preserve">Victoria’s </w:t>
      </w:r>
      <w:r w:rsidRPr="005C2FE7">
        <w:rPr>
          <w:i/>
          <w:iCs/>
        </w:rPr>
        <w:t xml:space="preserve">Partnering in </w:t>
      </w:r>
      <w:r w:rsidR="00870570">
        <w:rPr>
          <w:i/>
          <w:iCs/>
        </w:rPr>
        <w:t>h</w:t>
      </w:r>
      <w:r w:rsidRPr="005C2FE7">
        <w:rPr>
          <w:i/>
          <w:iCs/>
        </w:rPr>
        <w:t xml:space="preserve">ealthcare </w:t>
      </w:r>
      <w:r w:rsidR="00870570">
        <w:rPr>
          <w:i/>
          <w:iCs/>
        </w:rPr>
        <w:t>f</w:t>
      </w:r>
      <w:r w:rsidRPr="005C2FE7">
        <w:rPr>
          <w:i/>
          <w:iCs/>
        </w:rPr>
        <w:t>ramework</w:t>
      </w:r>
      <w:r w:rsidR="00C11D50">
        <w:rPr>
          <w:iCs/>
        </w:rPr>
        <w:t>,</w:t>
      </w:r>
      <w:r w:rsidRPr="005C2FE7">
        <w:t xml:space="preserve"> released </w:t>
      </w:r>
      <w:r w:rsidR="00492E2F">
        <w:t xml:space="preserve">in </w:t>
      </w:r>
      <w:r w:rsidRPr="005C2FE7">
        <w:t>March 2019</w:t>
      </w:r>
      <w:r w:rsidR="00C31836">
        <w:t xml:space="preserve"> in recognition</w:t>
      </w:r>
      <w:r w:rsidRPr="005C2FE7">
        <w:t xml:space="preserve"> that some organisations and </w:t>
      </w:r>
      <w:proofErr w:type="gramStart"/>
      <w:r w:rsidRPr="005C2FE7">
        <w:t>clients</w:t>
      </w:r>
      <w:proofErr w:type="gramEnd"/>
      <w:r w:rsidRPr="005C2FE7">
        <w:t xml:space="preserve"> access both health and community </w:t>
      </w:r>
      <w:r>
        <w:t>services</w:t>
      </w:r>
      <w:r w:rsidRPr="00EC3765">
        <w:rPr>
          <w:i/>
        </w:rPr>
        <w:t>.</w:t>
      </w:r>
      <w:r w:rsidR="001C7F71">
        <w:rPr>
          <w:i/>
        </w:rPr>
        <w:t xml:space="preserve"> </w:t>
      </w:r>
      <w:r w:rsidR="00EC3765">
        <w:t xml:space="preserve">The </w:t>
      </w:r>
      <w:r w:rsidRPr="00EC3765">
        <w:rPr>
          <w:i/>
        </w:rPr>
        <w:t xml:space="preserve">Partnering in </w:t>
      </w:r>
      <w:r w:rsidR="00870570">
        <w:rPr>
          <w:i/>
        </w:rPr>
        <w:t>h</w:t>
      </w:r>
      <w:r w:rsidRPr="00EC3765">
        <w:rPr>
          <w:i/>
        </w:rPr>
        <w:t>ealthcare</w:t>
      </w:r>
      <w:r>
        <w:t xml:space="preserve"> </w:t>
      </w:r>
      <w:r w:rsidR="00870570">
        <w:rPr>
          <w:i/>
        </w:rPr>
        <w:t>f</w:t>
      </w:r>
      <w:r w:rsidR="00EC3765" w:rsidRPr="00EC3765">
        <w:rPr>
          <w:i/>
        </w:rPr>
        <w:t>ramework</w:t>
      </w:r>
      <w:r>
        <w:t xml:space="preserve"> was developed through </w:t>
      </w:r>
      <w:r w:rsidR="00492E2F">
        <w:t xml:space="preserve">wide </w:t>
      </w:r>
      <w:r>
        <w:t xml:space="preserve">community consultation </w:t>
      </w:r>
      <w:r w:rsidR="00180EB1">
        <w:t>about</w:t>
      </w:r>
      <w:r>
        <w:t xml:space="preserve"> what </w:t>
      </w:r>
      <w:r w:rsidR="00C31836">
        <w:t xml:space="preserve">is </w:t>
      </w:r>
      <w:r>
        <w:t xml:space="preserve">important to </w:t>
      </w:r>
      <w:r w:rsidR="00180EB1">
        <w:t xml:space="preserve">people </w:t>
      </w:r>
      <w:r>
        <w:t>for improving the quality and safety of health</w:t>
      </w:r>
      <w:r w:rsidR="00492E2F">
        <w:t xml:space="preserve"> </w:t>
      </w:r>
      <w:r>
        <w:t xml:space="preserve">care. </w:t>
      </w:r>
      <w:r w:rsidR="00C31836">
        <w:t xml:space="preserve">This </w:t>
      </w:r>
      <w:r w:rsidR="00313B6B">
        <w:t xml:space="preserve">has </w:t>
      </w:r>
      <w:r>
        <w:t xml:space="preserve">been tested with community service stakeholders and mapped to the five core principles of </w:t>
      </w:r>
      <w:r w:rsidR="00492E2F">
        <w:t>th</w:t>
      </w:r>
      <w:r w:rsidR="00C31836">
        <w:t xml:space="preserve">e </w:t>
      </w:r>
      <w:r w:rsidR="00C31836" w:rsidRPr="00384CEE">
        <w:rPr>
          <w:i/>
          <w:iCs/>
        </w:rPr>
        <w:t>Client voice</w:t>
      </w:r>
      <w:r w:rsidRPr="00384CEE">
        <w:rPr>
          <w:i/>
          <w:iCs/>
        </w:rPr>
        <w:t xml:space="preserve"> framework</w:t>
      </w:r>
      <w:r w:rsidR="004A27F3" w:rsidRPr="00384CEE">
        <w:rPr>
          <w:i/>
          <w:iCs/>
        </w:rPr>
        <w:t xml:space="preserve"> </w:t>
      </w:r>
      <w:r w:rsidR="004A27F3">
        <w:rPr>
          <w:i/>
        </w:rPr>
        <w:t>for community services</w:t>
      </w:r>
      <w:r>
        <w:t>.</w:t>
      </w:r>
      <w:r w:rsidR="001C7F71">
        <w:t xml:space="preserve"> </w:t>
      </w:r>
      <w:r w:rsidR="00517C71">
        <w:t>While e</w:t>
      </w:r>
      <w:r>
        <w:t xml:space="preserve">xamples in practice may look different in a health service </w:t>
      </w:r>
      <w:r w:rsidR="001E35AA">
        <w:t>to</w:t>
      </w:r>
      <w:r>
        <w:t xml:space="preserve"> what they would in a community service, the things that matter to people are strongly aligned, as are the key aspects </w:t>
      </w:r>
      <w:r w:rsidR="00492E2F">
        <w:t xml:space="preserve">that are needed </w:t>
      </w:r>
      <w:r>
        <w:t>for a partnership approach.</w:t>
      </w:r>
      <w:r w:rsidR="00656468">
        <w:t xml:space="preserve"> </w:t>
      </w:r>
    </w:p>
    <w:p w14:paraId="0C999EB1" w14:textId="77777777" w:rsidR="00C31836" w:rsidRDefault="00281C93" w:rsidP="00F72BE3">
      <w:pPr>
        <w:pStyle w:val="DHHSbody"/>
        <w:rPr>
          <w:lang w:val="en"/>
        </w:rPr>
      </w:pPr>
      <w:r>
        <w:t xml:space="preserve">The framework is also consistent with </w:t>
      </w:r>
      <w:r w:rsidR="008557E9">
        <w:t xml:space="preserve">Aboriginal self-determination as described in </w:t>
      </w:r>
      <w:r w:rsidRPr="000031C1">
        <w:rPr>
          <w:i/>
          <w:iCs/>
        </w:rPr>
        <w:t xml:space="preserve">Korin </w:t>
      </w:r>
      <w:proofErr w:type="spellStart"/>
      <w:r w:rsidRPr="000031C1">
        <w:rPr>
          <w:i/>
          <w:iCs/>
        </w:rPr>
        <w:t>Korin</w:t>
      </w:r>
      <w:proofErr w:type="spellEnd"/>
      <w:r w:rsidRPr="000031C1">
        <w:rPr>
          <w:i/>
          <w:iCs/>
        </w:rPr>
        <w:t xml:space="preserve"> </w:t>
      </w:r>
      <w:proofErr w:type="spellStart"/>
      <w:r w:rsidRPr="000031C1">
        <w:rPr>
          <w:i/>
          <w:iCs/>
        </w:rPr>
        <w:t>Balit</w:t>
      </w:r>
      <w:proofErr w:type="spellEnd"/>
      <w:r w:rsidRPr="000031C1">
        <w:rPr>
          <w:i/>
          <w:iCs/>
        </w:rPr>
        <w:t xml:space="preserve"> Djak: Aboriginal </w:t>
      </w:r>
      <w:r w:rsidR="008557E9" w:rsidRPr="000031C1">
        <w:rPr>
          <w:i/>
          <w:iCs/>
        </w:rPr>
        <w:t>h</w:t>
      </w:r>
      <w:r w:rsidRPr="000031C1">
        <w:rPr>
          <w:i/>
          <w:iCs/>
        </w:rPr>
        <w:t xml:space="preserve">ealth </w:t>
      </w:r>
      <w:r w:rsidR="008557E9" w:rsidRPr="000031C1">
        <w:rPr>
          <w:i/>
          <w:iCs/>
        </w:rPr>
        <w:t>w</w:t>
      </w:r>
      <w:r w:rsidRPr="000031C1">
        <w:rPr>
          <w:i/>
          <w:iCs/>
        </w:rPr>
        <w:t xml:space="preserve">ellbeing and </w:t>
      </w:r>
      <w:r w:rsidR="008557E9" w:rsidRPr="000031C1">
        <w:rPr>
          <w:i/>
          <w:iCs/>
        </w:rPr>
        <w:t>s</w:t>
      </w:r>
      <w:r w:rsidRPr="000031C1">
        <w:rPr>
          <w:i/>
          <w:iCs/>
        </w:rPr>
        <w:t xml:space="preserve">afety </w:t>
      </w:r>
      <w:r w:rsidR="008557E9" w:rsidRPr="000031C1">
        <w:rPr>
          <w:i/>
          <w:iCs/>
        </w:rPr>
        <w:t>s</w:t>
      </w:r>
      <w:r w:rsidRPr="000031C1">
        <w:rPr>
          <w:i/>
          <w:iCs/>
        </w:rPr>
        <w:t xml:space="preserve">trategic </w:t>
      </w:r>
      <w:r w:rsidR="008557E9" w:rsidRPr="000031C1">
        <w:rPr>
          <w:i/>
          <w:iCs/>
        </w:rPr>
        <w:t>p</w:t>
      </w:r>
      <w:r w:rsidRPr="000031C1">
        <w:rPr>
          <w:i/>
          <w:iCs/>
        </w:rPr>
        <w:t>lan: 2017</w:t>
      </w:r>
      <w:r w:rsidR="008557E9" w:rsidRPr="000031C1">
        <w:rPr>
          <w:i/>
          <w:iCs/>
        </w:rPr>
        <w:t>–2027</w:t>
      </w:r>
      <w:r w:rsidR="008557E9">
        <w:t>.</w:t>
      </w:r>
      <w:r w:rsidR="00DB3020">
        <w:t xml:space="preserve"> </w:t>
      </w:r>
      <w:r w:rsidR="008557E9">
        <w:rPr>
          <w:lang w:val="en"/>
        </w:rPr>
        <w:t xml:space="preserve">The purpose of Korin </w:t>
      </w:r>
      <w:proofErr w:type="spellStart"/>
      <w:r w:rsidR="008557E9">
        <w:rPr>
          <w:lang w:val="en"/>
        </w:rPr>
        <w:t>Korin</w:t>
      </w:r>
      <w:proofErr w:type="spellEnd"/>
      <w:r w:rsidR="008557E9">
        <w:rPr>
          <w:lang w:val="en"/>
        </w:rPr>
        <w:t xml:space="preserve"> Balit-</w:t>
      </w:r>
      <w:proofErr w:type="spellStart"/>
      <w:r w:rsidR="008557E9">
        <w:rPr>
          <w:lang w:val="en"/>
        </w:rPr>
        <w:t>Djak</w:t>
      </w:r>
      <w:proofErr w:type="spellEnd"/>
      <w:r w:rsidR="008557E9">
        <w:rPr>
          <w:lang w:val="en"/>
        </w:rPr>
        <w:t xml:space="preserve"> is to </w:t>
      </w:r>
      <w:proofErr w:type="spellStart"/>
      <w:r w:rsidR="008557E9">
        <w:rPr>
          <w:lang w:val="en"/>
        </w:rPr>
        <w:t>realise</w:t>
      </w:r>
      <w:proofErr w:type="spellEnd"/>
      <w:r w:rsidR="008557E9">
        <w:rPr>
          <w:lang w:val="en"/>
        </w:rPr>
        <w:t xml:space="preserve"> the Victorian Government</w:t>
      </w:r>
      <w:r w:rsidR="006E18D3">
        <w:rPr>
          <w:lang w:val="en"/>
        </w:rPr>
        <w:t>’</w:t>
      </w:r>
      <w:r w:rsidR="008557E9">
        <w:rPr>
          <w:lang w:val="en"/>
        </w:rPr>
        <w:t xml:space="preserve">s vision for </w:t>
      </w:r>
      <w:r w:rsidR="006E18D3">
        <w:rPr>
          <w:lang w:val="en"/>
        </w:rPr>
        <w:t>‘s</w:t>
      </w:r>
      <w:r w:rsidR="008557E9">
        <w:rPr>
          <w:lang w:val="en"/>
        </w:rPr>
        <w:t>elf-determining, healthy and safe Aboriginal people and communities</w:t>
      </w:r>
      <w:r w:rsidR="006E18D3">
        <w:rPr>
          <w:lang w:val="en"/>
        </w:rPr>
        <w:t>’</w:t>
      </w:r>
      <w:r w:rsidR="008557E9">
        <w:rPr>
          <w:lang w:val="en"/>
        </w:rPr>
        <w:t xml:space="preserve"> in Victoria.</w:t>
      </w:r>
      <w:r w:rsidR="003E6D78">
        <w:rPr>
          <w:lang w:val="en"/>
        </w:rPr>
        <w:t xml:space="preserve"> The framework principles in action include examples of how </w:t>
      </w:r>
      <w:proofErr w:type="gramStart"/>
      <w:r w:rsidR="003E6D78">
        <w:rPr>
          <w:lang w:val="en"/>
        </w:rPr>
        <w:t>a commitment</w:t>
      </w:r>
      <w:proofErr w:type="gramEnd"/>
      <w:r w:rsidR="003E6D78">
        <w:rPr>
          <w:lang w:val="en"/>
        </w:rPr>
        <w:t xml:space="preserve"> to Aboriginal self-determination should be reflected in </w:t>
      </w:r>
      <w:proofErr w:type="spellStart"/>
      <w:r w:rsidR="003E6D78">
        <w:rPr>
          <w:lang w:val="en"/>
        </w:rPr>
        <w:t>organisational</w:t>
      </w:r>
      <w:proofErr w:type="spellEnd"/>
      <w:r w:rsidR="003E6D78">
        <w:rPr>
          <w:lang w:val="en"/>
        </w:rPr>
        <w:t xml:space="preserve"> policies and in practice.</w:t>
      </w:r>
      <w:r w:rsidR="00DB3020">
        <w:rPr>
          <w:lang w:val="en"/>
        </w:rPr>
        <w:t xml:space="preserve"> </w:t>
      </w:r>
      <w:r w:rsidR="003E6D78">
        <w:rPr>
          <w:lang w:val="en"/>
        </w:rPr>
        <w:t xml:space="preserve">The concepts involved in understanding what individuals, groups and communities need </w:t>
      </w:r>
      <w:proofErr w:type="gramStart"/>
      <w:r w:rsidR="003E6D78">
        <w:rPr>
          <w:lang w:val="en"/>
        </w:rPr>
        <w:t>in order to</w:t>
      </w:r>
      <w:proofErr w:type="gramEnd"/>
      <w:r w:rsidR="003E6D78">
        <w:rPr>
          <w:lang w:val="en"/>
        </w:rPr>
        <w:t xml:space="preserve"> shift power and </w:t>
      </w:r>
      <w:r w:rsidR="00CD6382">
        <w:rPr>
          <w:lang w:val="en"/>
        </w:rPr>
        <w:t>make decisions</w:t>
      </w:r>
      <w:r w:rsidR="003E6D78">
        <w:rPr>
          <w:lang w:val="en"/>
        </w:rPr>
        <w:t xml:space="preserve"> are inherent in </w:t>
      </w:r>
      <w:r w:rsidR="00CD6382">
        <w:rPr>
          <w:lang w:val="en"/>
        </w:rPr>
        <w:t>self-determination</w:t>
      </w:r>
      <w:r w:rsidR="003E6D78">
        <w:rPr>
          <w:lang w:val="en"/>
        </w:rPr>
        <w:t>.</w:t>
      </w:r>
      <w:r w:rsidR="00DB3020">
        <w:rPr>
          <w:lang w:val="en"/>
        </w:rPr>
        <w:t xml:space="preserve"> </w:t>
      </w:r>
    </w:p>
    <w:p w14:paraId="6F6B4C02" w14:textId="1EBE7BA1" w:rsidR="005C7DFA" w:rsidRDefault="6B4E77D2" w:rsidP="00F72BE3">
      <w:pPr>
        <w:pStyle w:val="DHHSbody"/>
      </w:pPr>
      <w:r>
        <w:t xml:space="preserve">There are also a range of other frameworks, resources and initiatives that provide important and related information about engaging with clients, co-design, </w:t>
      </w:r>
      <w:r w:rsidR="00C22301">
        <w:t>person</w:t>
      </w:r>
      <w:r>
        <w:t>-centred practice, human rights and stakeholder engagement.</w:t>
      </w:r>
      <w:r w:rsidR="001C7F71">
        <w:t xml:space="preserve"> </w:t>
      </w:r>
      <w:r>
        <w:t>A list of other relevant publications and resources can be found at the end of this document.</w:t>
      </w:r>
    </w:p>
    <w:p w14:paraId="50517E8B" w14:textId="45919B6C" w:rsidR="00BD56EF" w:rsidRDefault="6B4E77D2" w:rsidP="00F72BE3">
      <w:pPr>
        <w:pStyle w:val="DHHSbody"/>
        <w:rPr>
          <w:color w:val="000000" w:themeColor="text1"/>
        </w:rPr>
      </w:pPr>
      <w:bookmarkStart w:id="13" w:name="_Hlk5104169"/>
      <w:r w:rsidRPr="001955B6">
        <w:rPr>
          <w:color w:val="000000" w:themeColor="text1"/>
        </w:rPr>
        <w:t xml:space="preserve">This framework will also complement and support existing </w:t>
      </w:r>
      <w:r w:rsidR="00C77CE1">
        <w:rPr>
          <w:color w:val="000000" w:themeColor="text1"/>
        </w:rPr>
        <w:t>ways that we protect</w:t>
      </w:r>
      <w:r w:rsidR="00D439FF">
        <w:rPr>
          <w:color w:val="000000" w:themeColor="text1"/>
        </w:rPr>
        <w:t xml:space="preserve"> and empower</w:t>
      </w:r>
      <w:r w:rsidR="00C77CE1">
        <w:rPr>
          <w:color w:val="000000" w:themeColor="text1"/>
        </w:rPr>
        <w:t xml:space="preserve"> clients</w:t>
      </w:r>
      <w:r w:rsidR="00C77CE1" w:rsidRPr="001955B6">
        <w:rPr>
          <w:color w:val="000000" w:themeColor="text1"/>
        </w:rPr>
        <w:t xml:space="preserve"> </w:t>
      </w:r>
      <w:r w:rsidRPr="001955B6">
        <w:rPr>
          <w:color w:val="000000" w:themeColor="text1"/>
        </w:rPr>
        <w:t>including regulation, performance management, quality standards, feedback</w:t>
      </w:r>
      <w:r w:rsidR="009C07EA">
        <w:rPr>
          <w:color w:val="000000" w:themeColor="text1"/>
        </w:rPr>
        <w:t>,</w:t>
      </w:r>
      <w:r w:rsidR="00C77CE1">
        <w:rPr>
          <w:color w:val="000000" w:themeColor="text1"/>
        </w:rPr>
        <w:t xml:space="preserve"> </w:t>
      </w:r>
      <w:r w:rsidRPr="001955B6">
        <w:rPr>
          <w:color w:val="000000" w:themeColor="text1"/>
        </w:rPr>
        <w:t>incident</w:t>
      </w:r>
      <w:r w:rsidR="009C07EA">
        <w:rPr>
          <w:color w:val="000000" w:themeColor="text1"/>
        </w:rPr>
        <w:t xml:space="preserve"> response</w:t>
      </w:r>
      <w:r w:rsidRPr="001955B6">
        <w:rPr>
          <w:color w:val="000000" w:themeColor="text1"/>
        </w:rPr>
        <w:t xml:space="preserve"> and audit processes. The framework </w:t>
      </w:r>
      <w:r w:rsidR="00C77CE1">
        <w:rPr>
          <w:color w:val="000000" w:themeColor="text1"/>
        </w:rPr>
        <w:t>builds</w:t>
      </w:r>
      <w:r w:rsidR="00C77CE1" w:rsidRPr="001955B6">
        <w:rPr>
          <w:color w:val="000000" w:themeColor="text1"/>
        </w:rPr>
        <w:t xml:space="preserve"> </w:t>
      </w:r>
      <w:r w:rsidRPr="001955B6">
        <w:rPr>
          <w:color w:val="000000" w:themeColor="text1"/>
        </w:rPr>
        <w:t xml:space="preserve">on these to describe and support best practice and continuous improvement beyond compliance with </w:t>
      </w:r>
      <w:r w:rsidR="00C77CE1">
        <w:rPr>
          <w:color w:val="000000" w:themeColor="text1"/>
        </w:rPr>
        <w:t>base</w:t>
      </w:r>
      <w:r w:rsidR="00C77CE1" w:rsidRPr="001955B6">
        <w:rPr>
          <w:color w:val="000000" w:themeColor="text1"/>
        </w:rPr>
        <w:t xml:space="preserve"> </w:t>
      </w:r>
      <w:r w:rsidRPr="001955B6">
        <w:rPr>
          <w:color w:val="000000" w:themeColor="text1"/>
        </w:rPr>
        <w:t>standards (</w:t>
      </w:r>
      <w:r w:rsidR="00F25417">
        <w:rPr>
          <w:color w:val="000000" w:themeColor="text1"/>
        </w:rPr>
        <w:t>for example</w:t>
      </w:r>
      <w:r w:rsidR="00870570">
        <w:rPr>
          <w:color w:val="000000" w:themeColor="text1"/>
        </w:rPr>
        <w:t>,</w:t>
      </w:r>
      <w:r w:rsidRPr="001955B6">
        <w:rPr>
          <w:color w:val="000000" w:themeColor="text1"/>
        </w:rPr>
        <w:t xml:space="preserve"> Child Safe Standards, Human Service Standards) across all community services, and at the </w:t>
      </w:r>
      <w:r w:rsidRPr="001955B6">
        <w:rPr>
          <w:b/>
          <w:bCs/>
          <w:color w:val="000000" w:themeColor="text1"/>
        </w:rPr>
        <w:t>individual, organisation and system levels</w:t>
      </w:r>
      <w:r w:rsidRPr="00595812">
        <w:rPr>
          <w:bCs/>
          <w:color w:val="000000" w:themeColor="text1"/>
        </w:rPr>
        <w:t>.</w:t>
      </w:r>
      <w:r w:rsidR="001C7F71">
        <w:rPr>
          <w:color w:val="000000" w:themeColor="text1"/>
        </w:rPr>
        <w:t xml:space="preserve"> </w:t>
      </w:r>
    </w:p>
    <w:p w14:paraId="223EDA49" w14:textId="77777777" w:rsidR="00BD56EF" w:rsidRPr="00717712" w:rsidRDefault="00BD56EF" w:rsidP="00717712">
      <w:pPr>
        <w:pStyle w:val="DHHSbody"/>
      </w:pPr>
    </w:p>
    <w:tbl>
      <w:tblPr>
        <w:tblStyle w:val="TableGrid"/>
        <w:tblW w:w="0" w:type="auto"/>
        <w:tblLook w:val="04A0" w:firstRow="1" w:lastRow="0" w:firstColumn="1" w:lastColumn="0" w:noHBand="0" w:noVBand="1"/>
      </w:tblPr>
      <w:tblGrid>
        <w:gridCol w:w="9180"/>
      </w:tblGrid>
      <w:tr w:rsidR="00BD56EF" w14:paraId="67E70B0B" w14:textId="77777777" w:rsidTr="001E35AA">
        <w:tc>
          <w:tcPr>
            <w:tcW w:w="9288" w:type="dxa"/>
          </w:tcPr>
          <w:p w14:paraId="21BDEF25" w14:textId="77777777" w:rsidR="00717712" w:rsidRPr="001955B6" w:rsidRDefault="00717712" w:rsidP="00717712">
            <w:pPr>
              <w:pStyle w:val="DHHStabletext"/>
            </w:pPr>
            <w:r w:rsidRPr="001955B6">
              <w:t>Individual – a client or staff member’s experience</w:t>
            </w:r>
          </w:p>
          <w:p w14:paraId="0E8C2301" w14:textId="77777777" w:rsidR="00717712" w:rsidRPr="001955B6" w:rsidRDefault="00717712" w:rsidP="00717712">
            <w:pPr>
              <w:pStyle w:val="DHHStabletext"/>
            </w:pPr>
            <w:r w:rsidRPr="001955B6">
              <w:t xml:space="preserve">Organisation – a service provider that </w:t>
            </w:r>
            <w:r>
              <w:t>the department funds or regulates</w:t>
            </w:r>
          </w:p>
          <w:p w14:paraId="6048E787" w14:textId="57146C75" w:rsidR="00BD56EF" w:rsidRDefault="00717712" w:rsidP="001E35AA">
            <w:pPr>
              <w:pStyle w:val="DHHStabletext"/>
            </w:pPr>
            <w:r w:rsidRPr="001955B6">
              <w:t>System – the department as funder, regulator, capability builder, contractor and system steward</w:t>
            </w:r>
            <w:r>
              <w:t xml:space="preserve"> </w:t>
            </w:r>
          </w:p>
        </w:tc>
      </w:tr>
    </w:tbl>
    <w:p w14:paraId="259F9F81" w14:textId="77777777" w:rsidR="00BD56EF" w:rsidRPr="00717712" w:rsidRDefault="00BD56EF" w:rsidP="00717712">
      <w:pPr>
        <w:pStyle w:val="DHHSbody"/>
      </w:pPr>
    </w:p>
    <w:p w14:paraId="0F9CFB3C" w14:textId="25DA2BA5" w:rsidR="00115E7B" w:rsidRDefault="001975A0" w:rsidP="00115E7B">
      <w:pPr>
        <w:pStyle w:val="DHHSbody"/>
        <w:rPr>
          <w:bCs/>
          <w:color w:val="201547"/>
          <w:sz w:val="44"/>
          <w:szCs w:val="44"/>
        </w:rPr>
      </w:pPr>
      <w:r>
        <w:t>More</w:t>
      </w:r>
      <w:r w:rsidRPr="001955B6">
        <w:t xml:space="preserve"> </w:t>
      </w:r>
      <w:r w:rsidR="6B4E77D2" w:rsidRPr="001955B6">
        <w:t xml:space="preserve">information, tools and resources will be developed to </w:t>
      </w:r>
      <w:r>
        <w:t>help</w:t>
      </w:r>
      <w:r w:rsidRPr="001955B6">
        <w:t xml:space="preserve"> </w:t>
      </w:r>
      <w:r w:rsidR="6B4E77D2" w:rsidRPr="001955B6">
        <w:t xml:space="preserve">implement both this framework and the </w:t>
      </w:r>
      <w:r w:rsidR="6B4E77D2" w:rsidRPr="001955B6">
        <w:rPr>
          <w:i/>
          <w:iCs/>
        </w:rPr>
        <w:t>Community services quality governance framework</w:t>
      </w:r>
      <w:r>
        <w:t xml:space="preserve">. These resources will be </w:t>
      </w:r>
      <w:r w:rsidR="6B4E77D2" w:rsidRPr="001955B6">
        <w:t>based on feedback from clients and people who work in the system</w:t>
      </w:r>
      <w:r w:rsidR="00771349">
        <w:t xml:space="preserve"> and</w:t>
      </w:r>
      <w:r w:rsidR="00D84C17">
        <w:t xml:space="preserve"> be</w:t>
      </w:r>
      <w:r w:rsidR="00771349">
        <w:t xml:space="preserve"> co-designed with them</w:t>
      </w:r>
      <w:r w:rsidR="00A35177" w:rsidRPr="00A35177">
        <w:t xml:space="preserve"> </w:t>
      </w:r>
      <w:r w:rsidR="00A35177">
        <w:t>wherever possible</w:t>
      </w:r>
      <w:r w:rsidR="6B4E77D2" w:rsidRPr="001955B6">
        <w:t>.</w:t>
      </w:r>
      <w:bookmarkEnd w:id="13"/>
      <w:r w:rsidR="00115E7B">
        <w:br w:type="page"/>
      </w:r>
    </w:p>
    <w:p w14:paraId="7B7AFF24" w14:textId="6DEF47A8" w:rsidR="006C0D78" w:rsidRPr="007B4169" w:rsidRDefault="006C0D78" w:rsidP="005F2B6E">
      <w:pPr>
        <w:pStyle w:val="Heading1"/>
        <w:numPr>
          <w:ilvl w:val="0"/>
          <w:numId w:val="32"/>
        </w:numPr>
        <w:rPr>
          <w:color w:val="0076BE"/>
        </w:rPr>
      </w:pPr>
      <w:bookmarkStart w:id="14" w:name="_Toc17814002"/>
      <w:r w:rsidRPr="007B4169">
        <w:rPr>
          <w:color w:val="0076BE"/>
        </w:rPr>
        <w:lastRenderedPageBreak/>
        <w:t>Client voice principles</w:t>
      </w:r>
      <w:bookmarkEnd w:id="14"/>
    </w:p>
    <w:p w14:paraId="3546D574" w14:textId="39DAC033" w:rsidR="00031C17" w:rsidRPr="00115E7B" w:rsidRDefault="00031C17" w:rsidP="00115E7B">
      <w:pPr>
        <w:pStyle w:val="DHHSbody"/>
      </w:pPr>
      <w:r>
        <w:t xml:space="preserve">The </w:t>
      </w:r>
      <w:r w:rsidR="00F53D5F">
        <w:t>client voice</w:t>
      </w:r>
      <w:r>
        <w:t xml:space="preserve"> principles listed in Table 1 </w:t>
      </w:r>
      <w:r w:rsidR="001E2700">
        <w:t xml:space="preserve">provide overarching guidance </w:t>
      </w:r>
      <w:r w:rsidR="007553B6">
        <w:t xml:space="preserve">for seeking, </w:t>
      </w:r>
      <w:r w:rsidR="00DB0A6A">
        <w:t>listening</w:t>
      </w:r>
      <w:r w:rsidR="007553B6">
        <w:t xml:space="preserve"> </w:t>
      </w:r>
      <w:r w:rsidR="00FE42F8">
        <w:t xml:space="preserve">to </w:t>
      </w:r>
      <w:r w:rsidR="007553B6">
        <w:t xml:space="preserve">and </w:t>
      </w:r>
      <w:r w:rsidR="00DB0A6A">
        <w:t>acting on</w:t>
      </w:r>
      <w:r w:rsidR="007553B6">
        <w:t xml:space="preserve"> the client voice</w:t>
      </w:r>
      <w:r w:rsidR="008862F5">
        <w:t xml:space="preserve"> at the individual, organisation and system levels</w:t>
      </w:r>
      <w:r w:rsidR="00DC577C">
        <w:t xml:space="preserve">. The principles </w:t>
      </w:r>
      <w:r w:rsidR="00FE42F8">
        <w:t>are</w:t>
      </w:r>
      <w:r w:rsidR="00AB4E8F">
        <w:t xml:space="preserve"> </w:t>
      </w:r>
      <w:r w:rsidR="003679B3">
        <w:t>based on</w:t>
      </w:r>
      <w:r w:rsidR="00DC577C">
        <w:t xml:space="preserve"> the </w:t>
      </w:r>
      <w:r>
        <w:t>views and experiences of clients</w:t>
      </w:r>
      <w:r w:rsidR="001E2700">
        <w:t xml:space="preserve"> and staff across the system</w:t>
      </w:r>
      <w:r w:rsidR="00C46796">
        <w:t xml:space="preserve">, </w:t>
      </w:r>
      <w:r>
        <w:t xml:space="preserve">the characteristics of services that </w:t>
      </w:r>
      <w:r w:rsidRPr="00115E7B">
        <w:t xml:space="preserve">have </w:t>
      </w:r>
      <w:r w:rsidR="00FE42F8">
        <w:t>good</w:t>
      </w:r>
      <w:r w:rsidR="007F682B">
        <w:t>-</w:t>
      </w:r>
      <w:r w:rsidRPr="00115E7B">
        <w:t>quality governance</w:t>
      </w:r>
      <w:r w:rsidR="00BC605A" w:rsidRPr="00115E7B">
        <w:t xml:space="preserve">, </w:t>
      </w:r>
      <w:r w:rsidR="00123681" w:rsidRPr="00115E7B">
        <w:t xml:space="preserve">the </w:t>
      </w:r>
      <w:r w:rsidR="00253630" w:rsidRPr="00115E7B">
        <w:t xml:space="preserve">extensive </w:t>
      </w:r>
      <w:r w:rsidR="00BC605A" w:rsidRPr="00115E7B">
        <w:t xml:space="preserve">work </w:t>
      </w:r>
      <w:r w:rsidR="00253630" w:rsidRPr="00115E7B">
        <w:t>that has been done with</w:t>
      </w:r>
      <w:r w:rsidR="00BC605A" w:rsidRPr="00115E7B">
        <w:t xml:space="preserve"> health services </w:t>
      </w:r>
      <w:r w:rsidR="00C46796" w:rsidRPr="00115E7B">
        <w:t>and a review of relevant literature</w:t>
      </w:r>
      <w:r w:rsidRPr="00115E7B">
        <w:t>.</w:t>
      </w:r>
      <w:r w:rsidR="001C7F71" w:rsidRPr="00115E7B">
        <w:t xml:space="preserve"> </w:t>
      </w:r>
    </w:p>
    <w:p w14:paraId="3A574D86" w14:textId="405A4D91" w:rsidR="009738F2" w:rsidRDefault="6B4E77D2" w:rsidP="00115E7B">
      <w:pPr>
        <w:pStyle w:val="DHHSbody"/>
      </w:pPr>
      <w:r w:rsidRPr="00115E7B">
        <w:t>The principles c</w:t>
      </w:r>
      <w:r>
        <w:t xml:space="preserve">an be used to test current practice within a team, project or organisation, or to underpin and guide new initiatives or strategies. The principles are explored in more detail throughout the framework, including how they can be put into practice at the individual, organisation and system levels. </w:t>
      </w:r>
    </w:p>
    <w:p w14:paraId="0FA18245" w14:textId="3572CD32" w:rsidR="00E20ADC" w:rsidRPr="00C12724" w:rsidRDefault="00031C17" w:rsidP="00212965">
      <w:pPr>
        <w:pStyle w:val="DHHStablecaption"/>
        <w:rPr>
          <w:b w:val="0"/>
          <w:i/>
        </w:rPr>
      </w:pPr>
      <w:bookmarkStart w:id="15" w:name="_Hlk11324301"/>
      <w:r>
        <w:t>Table 1: Client voice principles</w:t>
      </w:r>
    </w:p>
    <w:tbl>
      <w:tblPr>
        <w:tblStyle w:val="TableGrid"/>
        <w:tblW w:w="0" w:type="auto"/>
        <w:tblInd w:w="-5" w:type="dxa"/>
        <w:tblLook w:val="04A0" w:firstRow="1" w:lastRow="0" w:firstColumn="1" w:lastColumn="0" w:noHBand="0" w:noVBand="1"/>
      </w:tblPr>
      <w:tblGrid>
        <w:gridCol w:w="3165"/>
        <w:gridCol w:w="6128"/>
      </w:tblGrid>
      <w:tr w:rsidR="00AB4E8F" w14:paraId="5244B52A" w14:textId="77777777" w:rsidTr="00115E7B">
        <w:trPr>
          <w:tblHeader/>
        </w:trPr>
        <w:tc>
          <w:tcPr>
            <w:tcW w:w="3232" w:type="dxa"/>
            <w:tcBorders>
              <w:top w:val="single" w:sz="4" w:space="0" w:color="auto"/>
              <w:left w:val="single" w:sz="4" w:space="0" w:color="auto"/>
              <w:bottom w:val="single" w:sz="4" w:space="0" w:color="auto"/>
              <w:right w:val="single" w:sz="4" w:space="0" w:color="auto"/>
            </w:tcBorders>
            <w:hideMark/>
          </w:tcPr>
          <w:p w14:paraId="37B8894F" w14:textId="77777777" w:rsidR="00031C17" w:rsidRPr="007B4169" w:rsidRDefault="00031C17" w:rsidP="007B4169">
            <w:pPr>
              <w:pStyle w:val="DHHStablecolhead"/>
            </w:pPr>
            <w:bookmarkStart w:id="16" w:name="_Hlk17190447"/>
            <w:r w:rsidRPr="007B4169">
              <w:t>Principle</w:t>
            </w:r>
          </w:p>
        </w:tc>
        <w:tc>
          <w:tcPr>
            <w:tcW w:w="6287" w:type="dxa"/>
            <w:tcBorders>
              <w:top w:val="single" w:sz="4" w:space="0" w:color="auto"/>
              <w:left w:val="single" w:sz="4" w:space="0" w:color="auto"/>
              <w:bottom w:val="single" w:sz="4" w:space="0" w:color="auto"/>
              <w:right w:val="single" w:sz="4" w:space="0" w:color="auto"/>
            </w:tcBorders>
            <w:hideMark/>
          </w:tcPr>
          <w:p w14:paraId="3D787C48" w14:textId="77777777" w:rsidR="00031C17" w:rsidRPr="007B4169" w:rsidRDefault="00031C17" w:rsidP="007B4169">
            <w:pPr>
              <w:pStyle w:val="DHHStablecolhead"/>
            </w:pPr>
            <w:r w:rsidRPr="007B4169">
              <w:t>What this looks like</w:t>
            </w:r>
          </w:p>
        </w:tc>
      </w:tr>
      <w:tr w:rsidR="00AB4E8F" w14:paraId="68E33EEE" w14:textId="77777777" w:rsidTr="00115E7B">
        <w:tc>
          <w:tcPr>
            <w:tcW w:w="3232" w:type="dxa"/>
            <w:tcBorders>
              <w:top w:val="single" w:sz="4" w:space="0" w:color="auto"/>
              <w:left w:val="single" w:sz="4" w:space="0" w:color="auto"/>
              <w:bottom w:val="single" w:sz="4" w:space="0" w:color="auto"/>
              <w:right w:val="single" w:sz="4" w:space="0" w:color="auto"/>
            </w:tcBorders>
            <w:hideMark/>
          </w:tcPr>
          <w:p w14:paraId="46CCD437" w14:textId="023CCEE8" w:rsidR="00031C17" w:rsidRPr="00717712" w:rsidRDefault="00717712" w:rsidP="00717712">
            <w:pPr>
              <w:pStyle w:val="DHHStabletext"/>
              <w:rPr>
                <w:b/>
                <w:bCs/>
                <w:lang w:val="en-US"/>
              </w:rPr>
            </w:pPr>
            <w:r w:rsidRPr="00717712">
              <w:rPr>
                <w:b/>
                <w:bCs/>
                <w:lang w:val="en-US"/>
              </w:rPr>
              <w:t xml:space="preserve">1. </w:t>
            </w:r>
            <w:r w:rsidR="00DB07E3" w:rsidRPr="00717712">
              <w:rPr>
                <w:b/>
                <w:bCs/>
                <w:lang w:val="en-US"/>
              </w:rPr>
              <w:t xml:space="preserve">The </w:t>
            </w:r>
            <w:proofErr w:type="gramStart"/>
            <w:r w:rsidR="00DB07E3" w:rsidRPr="00717712">
              <w:rPr>
                <w:b/>
                <w:bCs/>
                <w:lang w:val="en-US"/>
              </w:rPr>
              <w:t>client</w:t>
            </w:r>
            <w:proofErr w:type="gramEnd"/>
            <w:r w:rsidR="00DB07E3" w:rsidRPr="00717712">
              <w:rPr>
                <w:b/>
                <w:bCs/>
                <w:lang w:val="en-US"/>
              </w:rPr>
              <w:t xml:space="preserve"> voice is essential for q</w:t>
            </w:r>
            <w:r w:rsidR="00031C17" w:rsidRPr="00717712">
              <w:rPr>
                <w:b/>
                <w:bCs/>
                <w:lang w:val="en-US"/>
              </w:rPr>
              <w:t>uality and safety</w:t>
            </w:r>
          </w:p>
          <w:p w14:paraId="29584FEC" w14:textId="4D09F404" w:rsidR="0038468F" w:rsidRPr="00717712" w:rsidRDefault="002B41AA" w:rsidP="00717712">
            <w:pPr>
              <w:pStyle w:val="DHHStabletext"/>
              <w:rPr>
                <w:i/>
                <w:lang w:val="en-US"/>
              </w:rPr>
            </w:pPr>
            <w:r w:rsidRPr="00717712">
              <w:rPr>
                <w:i/>
                <w:lang w:val="en-US"/>
              </w:rPr>
              <w:t>I experience safe services</w:t>
            </w:r>
            <w:r w:rsidR="00CE3D8D" w:rsidRPr="00717712">
              <w:rPr>
                <w:i/>
                <w:lang w:val="en-US"/>
              </w:rPr>
              <w:t>…</w:t>
            </w:r>
            <w:r w:rsidR="007952FC" w:rsidRPr="00717712">
              <w:rPr>
                <w:rStyle w:val="FootnoteReference"/>
                <w:rFonts w:cs="Arial"/>
                <w:i/>
                <w:lang w:val="en-US"/>
              </w:rPr>
              <w:footnoteReference w:id="6"/>
            </w:r>
          </w:p>
          <w:p w14:paraId="26ED898C" w14:textId="6CF08908" w:rsidR="002B41AA" w:rsidRPr="00717712" w:rsidRDefault="002B41AA" w:rsidP="00717712">
            <w:pPr>
              <w:pStyle w:val="DHHStabletext"/>
              <w:rPr>
                <w:lang w:val="en-US"/>
              </w:rPr>
            </w:pPr>
            <w:r w:rsidRPr="00717712">
              <w:rPr>
                <w:i/>
                <w:lang w:val="en-US"/>
              </w:rPr>
              <w:t>I can speak up if something isn’t right</w:t>
            </w:r>
            <w:r w:rsidR="00CE3D8D" w:rsidRPr="00717712">
              <w:rPr>
                <w:i/>
                <w:lang w:val="en-US"/>
              </w:rPr>
              <w:t>…</w:t>
            </w:r>
          </w:p>
        </w:tc>
        <w:tc>
          <w:tcPr>
            <w:tcW w:w="6287" w:type="dxa"/>
            <w:tcBorders>
              <w:top w:val="single" w:sz="4" w:space="0" w:color="auto"/>
              <w:left w:val="single" w:sz="4" w:space="0" w:color="auto"/>
              <w:bottom w:val="single" w:sz="4" w:space="0" w:color="auto"/>
              <w:right w:val="single" w:sz="4" w:space="0" w:color="auto"/>
            </w:tcBorders>
            <w:hideMark/>
          </w:tcPr>
          <w:p w14:paraId="1DF1A358" w14:textId="6EF3A4BB" w:rsidR="008A2F96" w:rsidRDefault="00C5125D" w:rsidP="00115E7B">
            <w:pPr>
              <w:pStyle w:val="DHHStabletext"/>
              <w:rPr>
                <w:lang w:val="en-US"/>
              </w:rPr>
            </w:pPr>
            <w:r>
              <w:rPr>
                <w:lang w:val="en-US"/>
              </w:rPr>
              <w:t>The definition of s</w:t>
            </w:r>
            <w:r w:rsidR="008A2F96">
              <w:rPr>
                <w:lang w:val="en-US"/>
              </w:rPr>
              <w:t>ervice quality is de</w:t>
            </w:r>
            <w:r>
              <w:rPr>
                <w:lang w:val="en-US"/>
              </w:rPr>
              <w:t xml:space="preserve">termined </w:t>
            </w:r>
            <w:proofErr w:type="gramStart"/>
            <w:r w:rsidR="00B07AB1">
              <w:rPr>
                <w:lang w:val="en-US"/>
              </w:rPr>
              <w:t>with</w:t>
            </w:r>
            <w:proofErr w:type="gramEnd"/>
            <w:r w:rsidR="008A2F96">
              <w:rPr>
                <w:lang w:val="en-US"/>
              </w:rPr>
              <w:t xml:space="preserve"> clients.</w:t>
            </w:r>
          </w:p>
          <w:p w14:paraId="7FDE8847" w14:textId="77777777" w:rsidR="007D2592" w:rsidRDefault="004F45EE" w:rsidP="00115E7B">
            <w:pPr>
              <w:pStyle w:val="DHHStabletext"/>
              <w:rPr>
                <w:lang w:val="en-US"/>
              </w:rPr>
            </w:pPr>
            <w:r>
              <w:rPr>
                <w:lang w:val="en-US"/>
              </w:rPr>
              <w:t>Staff and clients report that they experience an open and transparent cul</w:t>
            </w:r>
            <w:r w:rsidR="008A2F96">
              <w:rPr>
                <w:lang w:val="en-US"/>
              </w:rPr>
              <w:t>ture.</w:t>
            </w:r>
          </w:p>
          <w:p w14:paraId="19FFCB49" w14:textId="2CD64EBF" w:rsidR="005A1020" w:rsidRDefault="005C308F" w:rsidP="00115E7B">
            <w:pPr>
              <w:pStyle w:val="DHHStabletext"/>
              <w:rPr>
                <w:lang w:val="en-US"/>
              </w:rPr>
            </w:pPr>
            <w:r>
              <w:rPr>
                <w:lang w:val="en-US"/>
              </w:rPr>
              <w:t>Systems and processes such as</w:t>
            </w:r>
            <w:r w:rsidR="004F45EE">
              <w:rPr>
                <w:lang w:val="en-US"/>
              </w:rPr>
              <w:t xml:space="preserve"> </w:t>
            </w:r>
            <w:r w:rsidR="00C5125D">
              <w:rPr>
                <w:lang w:val="en-US"/>
              </w:rPr>
              <w:t>feedback, complaints</w:t>
            </w:r>
            <w:r w:rsidR="004F45EE">
              <w:rPr>
                <w:lang w:val="en-US"/>
              </w:rPr>
              <w:t xml:space="preserve"> and incident</w:t>
            </w:r>
            <w:r w:rsidR="001E35AA">
              <w:rPr>
                <w:lang w:val="en-US"/>
              </w:rPr>
              <w:t>s</w:t>
            </w:r>
            <w:r>
              <w:rPr>
                <w:lang w:val="en-US"/>
              </w:rPr>
              <w:t xml:space="preserve"> </w:t>
            </w:r>
            <w:r w:rsidR="008A2F96">
              <w:rPr>
                <w:lang w:val="en-US"/>
              </w:rPr>
              <w:t xml:space="preserve">are </w:t>
            </w:r>
            <w:r>
              <w:rPr>
                <w:lang w:val="en-US"/>
              </w:rPr>
              <w:t>understood</w:t>
            </w:r>
            <w:r w:rsidR="001D5643">
              <w:rPr>
                <w:lang w:val="en-US"/>
              </w:rPr>
              <w:t xml:space="preserve">, </w:t>
            </w:r>
            <w:r w:rsidR="004F45EE">
              <w:rPr>
                <w:lang w:val="en-US"/>
              </w:rPr>
              <w:t>accessible</w:t>
            </w:r>
            <w:r w:rsidR="001D5643">
              <w:rPr>
                <w:lang w:val="en-US"/>
              </w:rPr>
              <w:t xml:space="preserve"> and promoted</w:t>
            </w:r>
            <w:r w:rsidR="004F45EE">
              <w:rPr>
                <w:lang w:val="en-US"/>
              </w:rPr>
              <w:t xml:space="preserve"> to all clients</w:t>
            </w:r>
            <w:r w:rsidR="00C5125D">
              <w:rPr>
                <w:lang w:val="en-US"/>
              </w:rPr>
              <w:t>, all the time.</w:t>
            </w:r>
          </w:p>
          <w:p w14:paraId="2D4EBB32" w14:textId="256E941A" w:rsidR="005A18A9" w:rsidRDefault="005A18A9" w:rsidP="00115E7B">
            <w:pPr>
              <w:pStyle w:val="DHHStabletext"/>
            </w:pPr>
            <w:r>
              <w:t>Client</w:t>
            </w:r>
            <w:r w:rsidR="00CC3548">
              <w:t>s are asked about quality and safety</w:t>
            </w:r>
            <w:r w:rsidR="00BE180F">
              <w:t>,</w:t>
            </w:r>
            <w:r w:rsidR="001D5643">
              <w:t xml:space="preserve"> and their </w:t>
            </w:r>
            <w:r w:rsidR="002339AD">
              <w:t xml:space="preserve">experiences and </w:t>
            </w:r>
            <w:r w:rsidR="001D5643">
              <w:t>views inform service delivery and design.</w:t>
            </w:r>
          </w:p>
          <w:p w14:paraId="7A6DFF2C" w14:textId="38E59164" w:rsidR="00DB07E3" w:rsidRDefault="008A2F96" w:rsidP="00115E7B">
            <w:pPr>
              <w:pStyle w:val="DHHStabletext"/>
              <w:rPr>
                <w:lang w:val="en-US"/>
              </w:rPr>
            </w:pPr>
            <w:r>
              <w:rPr>
                <w:lang w:val="en-US"/>
              </w:rPr>
              <w:t>S</w:t>
            </w:r>
            <w:r w:rsidR="00031C17">
              <w:rPr>
                <w:lang w:val="en-US"/>
              </w:rPr>
              <w:t xml:space="preserve">taff at all levels demonstrate respect, awareness and empathy in every interaction with clients </w:t>
            </w:r>
            <w:r w:rsidR="005C308F">
              <w:rPr>
                <w:lang w:val="en-US"/>
              </w:rPr>
              <w:t>–</w:t>
            </w:r>
            <w:r w:rsidR="00031C17">
              <w:rPr>
                <w:lang w:val="en-US"/>
              </w:rPr>
              <w:t xml:space="preserve"> </w:t>
            </w:r>
            <w:r w:rsidR="005C308F">
              <w:rPr>
                <w:lang w:val="en-US"/>
              </w:rPr>
              <w:t xml:space="preserve">they </w:t>
            </w:r>
            <w:r w:rsidR="00031C17">
              <w:rPr>
                <w:lang w:val="en-US"/>
              </w:rPr>
              <w:t>listen, believe and act.</w:t>
            </w:r>
            <w:r w:rsidR="001C7F71">
              <w:rPr>
                <w:lang w:val="en-US"/>
              </w:rPr>
              <w:t xml:space="preserve"> </w:t>
            </w:r>
          </w:p>
        </w:tc>
      </w:tr>
      <w:tr w:rsidR="00AB4E8F" w14:paraId="32E7A661" w14:textId="77777777" w:rsidTr="00115E7B">
        <w:tc>
          <w:tcPr>
            <w:tcW w:w="3232" w:type="dxa"/>
            <w:tcBorders>
              <w:top w:val="single" w:sz="4" w:space="0" w:color="auto"/>
              <w:left w:val="single" w:sz="4" w:space="0" w:color="auto"/>
              <w:bottom w:val="single" w:sz="4" w:space="0" w:color="auto"/>
              <w:right w:val="single" w:sz="4" w:space="0" w:color="auto"/>
            </w:tcBorders>
          </w:tcPr>
          <w:p w14:paraId="70F22BB7" w14:textId="1B773479" w:rsidR="00AD1E00" w:rsidRPr="00717712" w:rsidRDefault="00717712" w:rsidP="00717712">
            <w:pPr>
              <w:pStyle w:val="DHHStabletext"/>
              <w:rPr>
                <w:b/>
                <w:bCs/>
                <w:lang w:val="en-US"/>
              </w:rPr>
            </w:pPr>
            <w:r w:rsidRPr="00717712">
              <w:rPr>
                <w:b/>
                <w:bCs/>
                <w:lang w:val="en-US"/>
              </w:rPr>
              <w:t xml:space="preserve">2. </w:t>
            </w:r>
            <w:r w:rsidR="00AD1E00" w:rsidRPr="00717712">
              <w:rPr>
                <w:b/>
                <w:bCs/>
                <w:lang w:val="en-US"/>
              </w:rPr>
              <w:t>Client</w:t>
            </w:r>
            <w:r w:rsidR="00AB4E8F" w:rsidRPr="00717712">
              <w:rPr>
                <w:b/>
                <w:bCs/>
                <w:lang w:val="en-US"/>
              </w:rPr>
              <w:t>s have expertise</w:t>
            </w:r>
          </w:p>
          <w:p w14:paraId="158403F8" w14:textId="37F35CED" w:rsidR="00202484" w:rsidRPr="00717712" w:rsidRDefault="00202484" w:rsidP="00717712">
            <w:pPr>
              <w:pStyle w:val="DHHStabletext"/>
              <w:rPr>
                <w:i/>
                <w:lang w:val="en-US"/>
              </w:rPr>
            </w:pPr>
            <w:r w:rsidRPr="00717712">
              <w:rPr>
                <w:i/>
                <w:lang w:val="en-US"/>
              </w:rPr>
              <w:t xml:space="preserve">My experience and expertise </w:t>
            </w:r>
            <w:proofErr w:type="gramStart"/>
            <w:r w:rsidRPr="00717712">
              <w:rPr>
                <w:i/>
                <w:lang w:val="en-US"/>
              </w:rPr>
              <w:t>is</w:t>
            </w:r>
            <w:proofErr w:type="gramEnd"/>
            <w:r w:rsidRPr="00717712">
              <w:rPr>
                <w:i/>
                <w:lang w:val="en-US"/>
              </w:rPr>
              <w:t xml:space="preserve"> valued</w:t>
            </w:r>
            <w:r w:rsidR="00CE3D8D" w:rsidRPr="00717712">
              <w:rPr>
                <w:i/>
                <w:lang w:val="en-US"/>
              </w:rPr>
              <w:t>…</w:t>
            </w:r>
          </w:p>
        </w:tc>
        <w:tc>
          <w:tcPr>
            <w:tcW w:w="6287" w:type="dxa"/>
            <w:tcBorders>
              <w:top w:val="single" w:sz="4" w:space="0" w:color="auto"/>
              <w:left w:val="single" w:sz="4" w:space="0" w:color="auto"/>
              <w:bottom w:val="single" w:sz="4" w:space="0" w:color="auto"/>
              <w:right w:val="single" w:sz="4" w:space="0" w:color="auto"/>
            </w:tcBorders>
          </w:tcPr>
          <w:p w14:paraId="6B56C34C" w14:textId="6826B77A" w:rsidR="00600A9B" w:rsidRPr="001B29E7" w:rsidRDefault="00600A9B" w:rsidP="00115E7B">
            <w:pPr>
              <w:pStyle w:val="DHHStabletext"/>
              <w:rPr>
                <w:lang w:val="en-US"/>
              </w:rPr>
            </w:pPr>
            <w:r w:rsidRPr="001B29E7">
              <w:rPr>
                <w:lang w:val="en-US"/>
              </w:rPr>
              <w:t xml:space="preserve">Clients are </w:t>
            </w:r>
            <w:proofErr w:type="spellStart"/>
            <w:r w:rsidR="00541B1A">
              <w:rPr>
                <w:lang w:val="en-US"/>
              </w:rPr>
              <w:t>r</w:t>
            </w:r>
            <w:r w:rsidR="00D86836">
              <w:rPr>
                <w:lang w:val="en-US"/>
              </w:rPr>
              <w:t>ecogni</w:t>
            </w:r>
            <w:r w:rsidR="00003321">
              <w:rPr>
                <w:lang w:val="en-US"/>
              </w:rPr>
              <w:t>s</w:t>
            </w:r>
            <w:r w:rsidR="00D86836">
              <w:rPr>
                <w:lang w:val="en-US"/>
              </w:rPr>
              <w:t>ed</w:t>
            </w:r>
            <w:proofErr w:type="spellEnd"/>
            <w:r w:rsidRPr="001B29E7">
              <w:rPr>
                <w:lang w:val="en-US"/>
              </w:rPr>
              <w:t xml:space="preserve"> and treated as experts in their own lives and experiences.</w:t>
            </w:r>
          </w:p>
          <w:p w14:paraId="7A8F3CC2" w14:textId="5E61276A" w:rsidR="00600A9B" w:rsidRDefault="00600A9B" w:rsidP="00115E7B">
            <w:pPr>
              <w:pStyle w:val="DHHStabletext"/>
              <w:rPr>
                <w:lang w:val="en-US"/>
              </w:rPr>
            </w:pPr>
            <w:r w:rsidRPr="001B29E7">
              <w:rPr>
                <w:lang w:val="en-US"/>
              </w:rPr>
              <w:t xml:space="preserve">Client views and experiences are actively sought, valued and acted on </w:t>
            </w:r>
            <w:r w:rsidR="00C8423C">
              <w:rPr>
                <w:lang w:val="en-US"/>
              </w:rPr>
              <w:t>throughout</w:t>
            </w:r>
            <w:r w:rsidRPr="001B29E7">
              <w:rPr>
                <w:lang w:val="en-US"/>
              </w:rPr>
              <w:t xml:space="preserve"> all stages of their involvement with a service.</w:t>
            </w:r>
          </w:p>
          <w:p w14:paraId="641ACBF2" w14:textId="208E3CC0" w:rsidR="00600A9B" w:rsidRDefault="00600A9B" w:rsidP="00115E7B">
            <w:pPr>
              <w:pStyle w:val="DHHStabletext"/>
              <w:rPr>
                <w:lang w:val="en-US"/>
              </w:rPr>
            </w:pPr>
            <w:r w:rsidRPr="001B29E7">
              <w:rPr>
                <w:lang w:val="en-US"/>
              </w:rPr>
              <w:t xml:space="preserve">A client partnership approach, </w:t>
            </w:r>
            <w:proofErr w:type="spellStart"/>
            <w:r w:rsidRPr="001B29E7">
              <w:rPr>
                <w:lang w:val="en-US"/>
              </w:rPr>
              <w:t>characterised</w:t>
            </w:r>
            <w:proofErr w:type="spellEnd"/>
            <w:r w:rsidRPr="001B29E7">
              <w:rPr>
                <w:lang w:val="en-US"/>
              </w:rPr>
              <w:t xml:space="preserve"> by shared decision</w:t>
            </w:r>
            <w:r w:rsidR="00FE42F8">
              <w:rPr>
                <w:lang w:val="en-US"/>
              </w:rPr>
              <w:t xml:space="preserve"> </w:t>
            </w:r>
            <w:r w:rsidRPr="001B29E7">
              <w:rPr>
                <w:lang w:val="en-US"/>
              </w:rPr>
              <w:t>making</w:t>
            </w:r>
            <w:r w:rsidR="00BE180F">
              <w:rPr>
                <w:lang w:val="en-US"/>
              </w:rPr>
              <w:t xml:space="preserve"> </w:t>
            </w:r>
            <w:r w:rsidRPr="001B29E7">
              <w:rPr>
                <w:lang w:val="en-US"/>
              </w:rPr>
              <w:t>is applied at all levels</w:t>
            </w:r>
            <w:r w:rsidR="00BE180F">
              <w:rPr>
                <w:lang w:val="en-US"/>
              </w:rPr>
              <w:t xml:space="preserve"> </w:t>
            </w:r>
            <w:r w:rsidR="00C8423C">
              <w:rPr>
                <w:lang w:val="en-US"/>
              </w:rPr>
              <w:t>–</w:t>
            </w:r>
            <w:r w:rsidR="00F61A1A">
              <w:rPr>
                <w:lang w:val="en-US"/>
              </w:rPr>
              <w:t xml:space="preserve"> </w:t>
            </w:r>
            <w:r w:rsidR="007B0445">
              <w:rPr>
                <w:lang w:val="en-US"/>
              </w:rPr>
              <w:t>individual</w:t>
            </w:r>
            <w:r w:rsidR="00C8423C">
              <w:rPr>
                <w:lang w:val="en-US"/>
              </w:rPr>
              <w:t xml:space="preserve">, </w:t>
            </w:r>
            <w:proofErr w:type="spellStart"/>
            <w:r w:rsidR="00C8423C">
              <w:rPr>
                <w:lang w:val="en-US"/>
              </w:rPr>
              <w:t>organisation</w:t>
            </w:r>
            <w:proofErr w:type="spellEnd"/>
            <w:r w:rsidR="00C8423C">
              <w:rPr>
                <w:lang w:val="en-US"/>
              </w:rPr>
              <w:t xml:space="preserve"> and system.</w:t>
            </w:r>
          </w:p>
          <w:p w14:paraId="1E6550B3" w14:textId="400BB1FF" w:rsidR="00600A9B" w:rsidRDefault="00600A9B" w:rsidP="00115E7B">
            <w:pPr>
              <w:pStyle w:val="DHHStabletext"/>
              <w:rPr>
                <w:lang w:val="en-US"/>
              </w:rPr>
            </w:pPr>
            <w:r w:rsidRPr="001B29E7">
              <w:rPr>
                <w:lang w:val="en-US"/>
              </w:rPr>
              <w:t>Client expertise is appropriately acknowledged, including through payment where appropriate.</w:t>
            </w:r>
          </w:p>
          <w:p w14:paraId="5D5577F4" w14:textId="075840EF" w:rsidR="00600A9B" w:rsidRDefault="00600A9B" w:rsidP="00115E7B">
            <w:pPr>
              <w:pStyle w:val="DHHStabletext"/>
              <w:rPr>
                <w:lang w:val="en-US"/>
              </w:rPr>
            </w:pPr>
            <w:proofErr w:type="spellStart"/>
            <w:r w:rsidRPr="00696F52">
              <w:rPr>
                <w:lang w:val="en-US"/>
              </w:rPr>
              <w:t>Organisations</w:t>
            </w:r>
            <w:proofErr w:type="spellEnd"/>
            <w:r w:rsidRPr="00696F52">
              <w:rPr>
                <w:lang w:val="en-US"/>
              </w:rPr>
              <w:t xml:space="preserve"> can </w:t>
            </w:r>
            <w:r w:rsidR="00FE42F8">
              <w:rPr>
                <w:lang w:val="en-US"/>
              </w:rPr>
              <w:t>show</w:t>
            </w:r>
            <w:r w:rsidR="00FE42F8" w:rsidRPr="00696F52">
              <w:rPr>
                <w:lang w:val="en-US"/>
              </w:rPr>
              <w:t xml:space="preserve"> </w:t>
            </w:r>
            <w:r w:rsidRPr="00696F52">
              <w:rPr>
                <w:lang w:val="en-US"/>
              </w:rPr>
              <w:t xml:space="preserve">their commitment to self-determination for Aboriginal </w:t>
            </w:r>
            <w:r w:rsidR="00D850A6">
              <w:rPr>
                <w:lang w:val="en-US"/>
              </w:rPr>
              <w:t xml:space="preserve">and Torres Strait Islander </w:t>
            </w:r>
            <w:r w:rsidRPr="00696F52">
              <w:rPr>
                <w:lang w:val="en-US"/>
              </w:rPr>
              <w:t>people.</w:t>
            </w:r>
          </w:p>
        </w:tc>
      </w:tr>
      <w:tr w:rsidR="00AB4E8F" w14:paraId="58667F98" w14:textId="77777777" w:rsidTr="00115E7B">
        <w:tc>
          <w:tcPr>
            <w:tcW w:w="3232" w:type="dxa"/>
            <w:tcBorders>
              <w:top w:val="single" w:sz="4" w:space="0" w:color="auto"/>
              <w:left w:val="single" w:sz="4" w:space="0" w:color="auto"/>
              <w:bottom w:val="single" w:sz="4" w:space="0" w:color="auto"/>
              <w:right w:val="single" w:sz="4" w:space="0" w:color="auto"/>
            </w:tcBorders>
          </w:tcPr>
          <w:p w14:paraId="7BE6AFCD" w14:textId="3F8B88AF" w:rsidR="00AD1E00" w:rsidRPr="00717712" w:rsidRDefault="00717712" w:rsidP="00717712">
            <w:pPr>
              <w:pStyle w:val="DHHStabletext"/>
              <w:rPr>
                <w:b/>
                <w:bCs/>
                <w:lang w:val="en-US"/>
              </w:rPr>
            </w:pPr>
            <w:r w:rsidRPr="00717712">
              <w:rPr>
                <w:b/>
                <w:bCs/>
                <w:lang w:val="en-US"/>
              </w:rPr>
              <w:t xml:space="preserve">3. </w:t>
            </w:r>
            <w:r w:rsidR="003F76CA" w:rsidRPr="00717712">
              <w:rPr>
                <w:b/>
                <w:bCs/>
                <w:lang w:val="en-US"/>
              </w:rPr>
              <w:t>The c</w:t>
            </w:r>
            <w:r w:rsidR="00253630" w:rsidRPr="00717712">
              <w:rPr>
                <w:b/>
                <w:bCs/>
                <w:lang w:val="en-US"/>
              </w:rPr>
              <w:t xml:space="preserve">lient voice is </w:t>
            </w:r>
            <w:r w:rsidR="00447119" w:rsidRPr="00717712">
              <w:rPr>
                <w:b/>
                <w:bCs/>
                <w:lang w:val="en-US"/>
              </w:rPr>
              <w:t>part of everyone’s role</w:t>
            </w:r>
          </w:p>
          <w:p w14:paraId="5BF34022" w14:textId="2F77824F" w:rsidR="00CD58B4" w:rsidRPr="00717712" w:rsidRDefault="00F30B6C" w:rsidP="00717712">
            <w:pPr>
              <w:pStyle w:val="DHHStabletext"/>
              <w:rPr>
                <w:i/>
                <w:lang w:val="en-US"/>
              </w:rPr>
            </w:pPr>
            <w:r w:rsidRPr="00717712">
              <w:rPr>
                <w:i/>
                <w:lang w:val="en-US"/>
              </w:rPr>
              <w:t>I receive help and support in a coordinated way, at the right time</w:t>
            </w:r>
            <w:r w:rsidR="00CE3D8D" w:rsidRPr="00717712">
              <w:rPr>
                <w:i/>
                <w:lang w:val="en-US"/>
              </w:rPr>
              <w:t>…</w:t>
            </w:r>
          </w:p>
        </w:tc>
        <w:tc>
          <w:tcPr>
            <w:tcW w:w="6287" w:type="dxa"/>
            <w:tcBorders>
              <w:top w:val="single" w:sz="4" w:space="0" w:color="auto"/>
              <w:left w:val="single" w:sz="4" w:space="0" w:color="auto"/>
              <w:bottom w:val="single" w:sz="4" w:space="0" w:color="auto"/>
              <w:right w:val="single" w:sz="4" w:space="0" w:color="auto"/>
            </w:tcBorders>
          </w:tcPr>
          <w:p w14:paraId="164B8D1A" w14:textId="67D882CC" w:rsidR="00CE1168" w:rsidRDefault="00CE1168" w:rsidP="00115E7B">
            <w:pPr>
              <w:pStyle w:val="DHHStabletext"/>
              <w:rPr>
                <w:lang w:val="en-US"/>
              </w:rPr>
            </w:pPr>
            <w:r>
              <w:t xml:space="preserve">Evidence of the client voice </w:t>
            </w:r>
            <w:r w:rsidR="008F5DE6">
              <w:t>is</w:t>
            </w:r>
            <w:r>
              <w:t xml:space="preserve"> </w:t>
            </w:r>
            <w:r w:rsidR="008F5DE6">
              <w:t xml:space="preserve">seen </w:t>
            </w:r>
            <w:r>
              <w:rPr>
                <w:lang w:val="en-US"/>
              </w:rPr>
              <w:t xml:space="preserve">in </w:t>
            </w:r>
            <w:r w:rsidR="008F5DE6">
              <w:rPr>
                <w:lang w:val="en-US"/>
              </w:rPr>
              <w:t xml:space="preserve">how services are </w:t>
            </w:r>
            <w:r>
              <w:rPr>
                <w:lang w:val="en-US"/>
              </w:rPr>
              <w:t>design</w:t>
            </w:r>
            <w:r w:rsidR="008F5DE6">
              <w:rPr>
                <w:lang w:val="en-US"/>
              </w:rPr>
              <w:t>ed</w:t>
            </w:r>
            <w:r>
              <w:rPr>
                <w:lang w:val="en-US"/>
              </w:rPr>
              <w:t xml:space="preserve">, </w:t>
            </w:r>
            <w:r w:rsidR="008F5DE6">
              <w:rPr>
                <w:lang w:val="en-US"/>
              </w:rPr>
              <w:t>delivered and</w:t>
            </w:r>
            <w:r>
              <w:rPr>
                <w:lang w:val="en-US"/>
              </w:rPr>
              <w:t xml:space="preserve"> evaluat</w:t>
            </w:r>
            <w:r w:rsidR="008F5DE6">
              <w:rPr>
                <w:lang w:val="en-US"/>
              </w:rPr>
              <w:t xml:space="preserve">ed. It is clear in the </w:t>
            </w:r>
            <w:proofErr w:type="spellStart"/>
            <w:r w:rsidR="008F5DE6">
              <w:rPr>
                <w:lang w:val="en-US"/>
              </w:rPr>
              <w:t>organisation’s</w:t>
            </w:r>
            <w:proofErr w:type="spellEnd"/>
            <w:r>
              <w:rPr>
                <w:lang w:val="en-US"/>
              </w:rPr>
              <w:t xml:space="preserve"> polic</w:t>
            </w:r>
            <w:r w:rsidR="008F5DE6">
              <w:rPr>
                <w:lang w:val="en-US"/>
              </w:rPr>
              <w:t>ies and</w:t>
            </w:r>
            <w:r>
              <w:rPr>
                <w:lang w:val="en-US"/>
              </w:rPr>
              <w:t xml:space="preserve"> governance </w:t>
            </w:r>
            <w:r w:rsidR="008F5DE6">
              <w:rPr>
                <w:lang w:val="en-US"/>
              </w:rPr>
              <w:t>structure</w:t>
            </w:r>
            <w:r>
              <w:rPr>
                <w:lang w:val="en-US"/>
              </w:rPr>
              <w:t>.</w:t>
            </w:r>
          </w:p>
          <w:p w14:paraId="1DF05183" w14:textId="781EC723" w:rsidR="00AD1E00" w:rsidRDefault="00AD1E00" w:rsidP="00115E7B">
            <w:pPr>
              <w:pStyle w:val="DHHStabletext"/>
            </w:pPr>
            <w:r>
              <w:t xml:space="preserve">Everyone in the organisation </w:t>
            </w:r>
            <w:r w:rsidR="00FF0705">
              <w:t>is supported to take responsibility for the client voice.</w:t>
            </w:r>
          </w:p>
          <w:p w14:paraId="3EDDA743" w14:textId="00C6FB0C" w:rsidR="00AD1E00" w:rsidRPr="00115E7B" w:rsidRDefault="00AD1E00" w:rsidP="00115E7B">
            <w:pPr>
              <w:pStyle w:val="DHHStabletext"/>
            </w:pPr>
            <w:r>
              <w:t>The relevan</w:t>
            </w:r>
            <w:r w:rsidR="008F5DE6">
              <w:t>ce</w:t>
            </w:r>
            <w:r>
              <w:t xml:space="preserve"> </w:t>
            </w:r>
            <w:r w:rsidR="008F5DE6">
              <w:t xml:space="preserve">of the client voice is seen </w:t>
            </w:r>
            <w:r>
              <w:t>in every interaction, level and stage of service design, delivery and review</w:t>
            </w:r>
            <w:r w:rsidR="00115E7B">
              <w:t>.</w:t>
            </w:r>
          </w:p>
        </w:tc>
      </w:tr>
      <w:tr w:rsidR="00AB4E8F" w14:paraId="418935FA" w14:textId="77777777" w:rsidTr="00115E7B">
        <w:tc>
          <w:tcPr>
            <w:tcW w:w="3232" w:type="dxa"/>
            <w:tcBorders>
              <w:top w:val="single" w:sz="4" w:space="0" w:color="auto"/>
              <w:left w:val="single" w:sz="4" w:space="0" w:color="auto"/>
              <w:bottom w:val="single" w:sz="4" w:space="0" w:color="auto"/>
              <w:right w:val="single" w:sz="4" w:space="0" w:color="auto"/>
            </w:tcBorders>
          </w:tcPr>
          <w:p w14:paraId="7EC4EC03" w14:textId="5F4AC038" w:rsidR="00031C17" w:rsidRPr="00717712" w:rsidRDefault="00717712" w:rsidP="00717712">
            <w:pPr>
              <w:pStyle w:val="DHHStabletext"/>
              <w:rPr>
                <w:b/>
                <w:bCs/>
                <w:lang w:val="en-US"/>
              </w:rPr>
            </w:pPr>
            <w:r w:rsidRPr="00717712">
              <w:rPr>
                <w:b/>
                <w:bCs/>
                <w:lang w:val="en-US"/>
              </w:rPr>
              <w:t xml:space="preserve">4. </w:t>
            </w:r>
            <w:r w:rsidR="523198AD" w:rsidRPr="00717712">
              <w:rPr>
                <w:b/>
                <w:bCs/>
                <w:lang w:val="en-US"/>
              </w:rPr>
              <w:t xml:space="preserve">There are many client voices </w:t>
            </w:r>
          </w:p>
          <w:p w14:paraId="7D244EAC" w14:textId="1D862BDB" w:rsidR="00F30B6C" w:rsidRPr="00717712" w:rsidRDefault="00B0121E" w:rsidP="00717712">
            <w:pPr>
              <w:pStyle w:val="DHHStabletext"/>
              <w:rPr>
                <w:i/>
                <w:lang w:val="en-US"/>
              </w:rPr>
            </w:pPr>
            <w:r w:rsidRPr="00717712">
              <w:rPr>
                <w:i/>
                <w:lang w:val="en-US"/>
              </w:rPr>
              <w:t>I receive help and support in a way that makes sense to me…</w:t>
            </w:r>
          </w:p>
          <w:p w14:paraId="52E67CEF" w14:textId="5AF3C983" w:rsidR="00390C17" w:rsidRPr="00717712" w:rsidRDefault="00390C17" w:rsidP="00717712">
            <w:pPr>
              <w:pStyle w:val="DHHStabletext"/>
              <w:rPr>
                <w:i/>
                <w:lang w:val="en-US"/>
              </w:rPr>
            </w:pPr>
            <w:r w:rsidRPr="00717712">
              <w:rPr>
                <w:i/>
                <w:lang w:val="en-US"/>
              </w:rPr>
              <w:lastRenderedPageBreak/>
              <w:t>I choose how much I participate in the services I receive…</w:t>
            </w:r>
          </w:p>
          <w:p w14:paraId="162BE4BC" w14:textId="05613469" w:rsidR="00F30B6C" w:rsidRPr="00717712" w:rsidRDefault="00F30B6C" w:rsidP="00717712">
            <w:pPr>
              <w:pStyle w:val="DHHStabletext"/>
              <w:rPr>
                <w:lang w:val="en-US"/>
              </w:rPr>
            </w:pPr>
          </w:p>
        </w:tc>
        <w:tc>
          <w:tcPr>
            <w:tcW w:w="6287" w:type="dxa"/>
            <w:tcBorders>
              <w:top w:val="single" w:sz="4" w:space="0" w:color="auto"/>
              <w:left w:val="single" w:sz="4" w:space="0" w:color="auto"/>
              <w:bottom w:val="single" w:sz="4" w:space="0" w:color="auto"/>
              <w:right w:val="single" w:sz="4" w:space="0" w:color="auto"/>
            </w:tcBorders>
          </w:tcPr>
          <w:p w14:paraId="79BE985E" w14:textId="4018B369" w:rsidR="00031C17" w:rsidRDefault="005C308F" w:rsidP="00115E7B">
            <w:pPr>
              <w:pStyle w:val="DHHStabletext"/>
              <w:rPr>
                <w:lang w:val="en-US"/>
              </w:rPr>
            </w:pPr>
            <w:r>
              <w:rPr>
                <w:lang w:val="en-US"/>
              </w:rPr>
              <w:lastRenderedPageBreak/>
              <w:t xml:space="preserve">An understanding of diversity </w:t>
            </w:r>
            <w:r w:rsidR="00600A9B">
              <w:rPr>
                <w:lang w:val="en-US"/>
              </w:rPr>
              <w:t xml:space="preserve">and </w:t>
            </w:r>
            <w:r w:rsidR="007B0445">
              <w:rPr>
                <w:lang w:val="en-US"/>
              </w:rPr>
              <w:t xml:space="preserve">intersectionality </w:t>
            </w:r>
            <w:r w:rsidR="00031C17">
              <w:rPr>
                <w:lang w:val="en-US"/>
              </w:rPr>
              <w:t>shapes the appr</w:t>
            </w:r>
            <w:r>
              <w:rPr>
                <w:lang w:val="en-US"/>
              </w:rPr>
              <w:t xml:space="preserve">oaches and strategies </w:t>
            </w:r>
            <w:r w:rsidR="00031C17">
              <w:rPr>
                <w:lang w:val="en-US"/>
              </w:rPr>
              <w:t>use</w:t>
            </w:r>
            <w:r>
              <w:rPr>
                <w:lang w:val="en-US"/>
              </w:rPr>
              <w:t>d</w:t>
            </w:r>
            <w:r w:rsidR="00031C17">
              <w:rPr>
                <w:lang w:val="en-US"/>
              </w:rPr>
              <w:t xml:space="preserve"> to </w:t>
            </w:r>
            <w:proofErr w:type="gramStart"/>
            <w:r w:rsidR="00031C17">
              <w:rPr>
                <w:lang w:val="en-US"/>
              </w:rPr>
              <w:t>engage with</w:t>
            </w:r>
            <w:proofErr w:type="gramEnd"/>
            <w:r w:rsidR="00031C17">
              <w:rPr>
                <w:lang w:val="en-US"/>
              </w:rPr>
              <w:t xml:space="preserve"> clients.</w:t>
            </w:r>
          </w:p>
          <w:p w14:paraId="2F8293E4" w14:textId="3C6AF344" w:rsidR="006235F7" w:rsidRPr="006235F7" w:rsidRDefault="00FF0705" w:rsidP="00115E7B">
            <w:pPr>
              <w:pStyle w:val="DHHStabletext"/>
            </w:pPr>
            <w:r>
              <w:t>Organisations</w:t>
            </w:r>
            <w:r w:rsidR="006235F7">
              <w:t xml:space="preserve"> </w:t>
            </w:r>
            <w:r>
              <w:t>use</w:t>
            </w:r>
            <w:r w:rsidR="006235F7">
              <w:t xml:space="preserve"> more than </w:t>
            </w:r>
            <w:r w:rsidR="008F5DE6">
              <w:t xml:space="preserve">one way to promote the </w:t>
            </w:r>
            <w:r w:rsidR="006235F7">
              <w:t>client voice</w:t>
            </w:r>
            <w:r>
              <w:t>.</w:t>
            </w:r>
          </w:p>
          <w:p w14:paraId="53899734" w14:textId="519B2C17" w:rsidR="005A1020" w:rsidRDefault="005C308F" w:rsidP="00115E7B">
            <w:pPr>
              <w:pStyle w:val="DHHStabletext"/>
              <w:rPr>
                <w:lang w:val="en-US"/>
              </w:rPr>
            </w:pPr>
            <w:r>
              <w:rPr>
                <w:lang w:val="en-US"/>
              </w:rPr>
              <w:t>Person-</w:t>
            </w:r>
            <w:proofErr w:type="spellStart"/>
            <w:r>
              <w:rPr>
                <w:lang w:val="en-US"/>
              </w:rPr>
              <w:t>centred</w:t>
            </w:r>
            <w:proofErr w:type="spellEnd"/>
            <w:r>
              <w:rPr>
                <w:lang w:val="en-US"/>
              </w:rPr>
              <w:t xml:space="preserve"> practice is promoted</w:t>
            </w:r>
            <w:r w:rsidR="004F45EE">
              <w:rPr>
                <w:lang w:val="en-US"/>
              </w:rPr>
              <w:t xml:space="preserve"> through </w:t>
            </w:r>
            <w:r w:rsidR="005A1020">
              <w:rPr>
                <w:lang w:val="en-US"/>
              </w:rPr>
              <w:t>recruitment</w:t>
            </w:r>
            <w:r w:rsidR="008F5DE6">
              <w:rPr>
                <w:lang w:val="en-US"/>
              </w:rPr>
              <w:t>,</w:t>
            </w:r>
            <w:r w:rsidR="00FF0705">
              <w:rPr>
                <w:lang w:val="en-US"/>
              </w:rPr>
              <w:t xml:space="preserve"> </w:t>
            </w:r>
            <w:r w:rsidR="005A1020">
              <w:rPr>
                <w:lang w:val="en-US"/>
              </w:rPr>
              <w:t>orientation</w:t>
            </w:r>
            <w:r w:rsidR="008F5DE6">
              <w:rPr>
                <w:lang w:val="en-US"/>
              </w:rPr>
              <w:t>, ongoing</w:t>
            </w:r>
            <w:r w:rsidR="00FF0705">
              <w:rPr>
                <w:lang w:val="en-US"/>
              </w:rPr>
              <w:t xml:space="preserve"> </w:t>
            </w:r>
            <w:r w:rsidR="004F45EE">
              <w:rPr>
                <w:lang w:val="en-US"/>
              </w:rPr>
              <w:t>training and supervision.</w:t>
            </w:r>
          </w:p>
          <w:p w14:paraId="55E4E1B8" w14:textId="4DFA471C" w:rsidR="00031C17" w:rsidRDefault="00031C17" w:rsidP="00115E7B">
            <w:pPr>
              <w:pStyle w:val="DHHStabletext"/>
              <w:rPr>
                <w:lang w:val="en-US"/>
              </w:rPr>
            </w:pPr>
            <w:r>
              <w:rPr>
                <w:lang w:val="en-US"/>
              </w:rPr>
              <w:lastRenderedPageBreak/>
              <w:t xml:space="preserve">Genuine attempts are made to </w:t>
            </w:r>
            <w:proofErr w:type="gramStart"/>
            <w:r>
              <w:rPr>
                <w:lang w:val="en-US"/>
              </w:rPr>
              <w:t>hear</w:t>
            </w:r>
            <w:proofErr w:type="gramEnd"/>
            <w:r>
              <w:rPr>
                <w:lang w:val="en-US"/>
              </w:rPr>
              <w:t xml:space="preserve"> the views of all clients, including those </w:t>
            </w:r>
            <w:r w:rsidR="004D09F1">
              <w:rPr>
                <w:lang w:val="en-US"/>
              </w:rPr>
              <w:t>hardest to reach</w:t>
            </w:r>
            <w:r>
              <w:rPr>
                <w:lang w:val="en-US"/>
              </w:rPr>
              <w:t>.</w:t>
            </w:r>
          </w:p>
          <w:p w14:paraId="4217971A" w14:textId="717A4907" w:rsidR="00FD59B8" w:rsidRDefault="00FD59B8" w:rsidP="00115E7B">
            <w:pPr>
              <w:pStyle w:val="DHHStabletext"/>
            </w:pPr>
            <w:r>
              <w:t xml:space="preserve">The impact of power differences between clients, providers and systems is understood and </w:t>
            </w:r>
            <w:r w:rsidR="00FF0705">
              <w:t>addressed.</w:t>
            </w:r>
          </w:p>
          <w:p w14:paraId="0E432904" w14:textId="50464718" w:rsidR="00031C17" w:rsidRPr="00115E7B" w:rsidRDefault="00FD59B8" w:rsidP="00115E7B">
            <w:pPr>
              <w:pStyle w:val="DHHStabletext"/>
            </w:pPr>
            <w:r>
              <w:t xml:space="preserve">Processes, communication methods and engagement strategies are deliberately tailored </w:t>
            </w:r>
            <w:r w:rsidR="00577FD2">
              <w:t xml:space="preserve">and </w:t>
            </w:r>
            <w:r w:rsidR="00DB07E3">
              <w:t>consider diversity</w:t>
            </w:r>
            <w:r w:rsidR="00500737">
              <w:t>, culture</w:t>
            </w:r>
            <w:r w:rsidR="00FB3B43">
              <w:t>, class</w:t>
            </w:r>
            <w:r w:rsidR="00DB07E3">
              <w:t xml:space="preserve"> and power differences.</w:t>
            </w:r>
          </w:p>
        </w:tc>
      </w:tr>
      <w:tr w:rsidR="00AB4E8F" w14:paraId="76D8408C" w14:textId="77777777" w:rsidTr="00115E7B">
        <w:tc>
          <w:tcPr>
            <w:tcW w:w="3232" w:type="dxa"/>
            <w:tcBorders>
              <w:top w:val="single" w:sz="4" w:space="0" w:color="auto"/>
              <w:left w:val="single" w:sz="4" w:space="0" w:color="auto"/>
              <w:bottom w:val="single" w:sz="4" w:space="0" w:color="auto"/>
              <w:right w:val="single" w:sz="4" w:space="0" w:color="auto"/>
            </w:tcBorders>
          </w:tcPr>
          <w:p w14:paraId="3DD5CCD6" w14:textId="4586D2E7" w:rsidR="00031C17" w:rsidRPr="00717712" w:rsidRDefault="00717712" w:rsidP="00717712">
            <w:pPr>
              <w:pStyle w:val="DHHStabletext"/>
              <w:rPr>
                <w:b/>
                <w:bCs/>
                <w:lang w:val="en-US"/>
              </w:rPr>
            </w:pPr>
            <w:r w:rsidRPr="00717712">
              <w:rPr>
                <w:b/>
                <w:bCs/>
                <w:lang w:val="en-US"/>
              </w:rPr>
              <w:lastRenderedPageBreak/>
              <w:t xml:space="preserve">5. </w:t>
            </w:r>
            <w:r w:rsidR="00305011" w:rsidRPr="00717712">
              <w:rPr>
                <w:b/>
                <w:bCs/>
                <w:lang w:val="en-US"/>
              </w:rPr>
              <w:t>The client voice leads to action</w:t>
            </w:r>
          </w:p>
          <w:p w14:paraId="4E201033" w14:textId="33225709" w:rsidR="00CE3D8D" w:rsidRPr="00717712" w:rsidRDefault="00CE3D8D" w:rsidP="00717712">
            <w:pPr>
              <w:pStyle w:val="DHHStabletext"/>
              <w:rPr>
                <w:i/>
              </w:rPr>
            </w:pPr>
            <w:r w:rsidRPr="00717712">
              <w:rPr>
                <w:i/>
              </w:rPr>
              <w:t xml:space="preserve">I </w:t>
            </w:r>
            <w:r w:rsidR="00FE42F8" w:rsidRPr="00717712">
              <w:rPr>
                <w:i/>
              </w:rPr>
              <w:t>can</w:t>
            </w:r>
            <w:r w:rsidRPr="00717712">
              <w:rPr>
                <w:i/>
              </w:rPr>
              <w:t xml:space="preserve"> influence change…</w:t>
            </w:r>
          </w:p>
        </w:tc>
        <w:tc>
          <w:tcPr>
            <w:tcW w:w="6287" w:type="dxa"/>
            <w:tcBorders>
              <w:top w:val="single" w:sz="4" w:space="0" w:color="auto"/>
              <w:left w:val="single" w:sz="4" w:space="0" w:color="auto"/>
              <w:bottom w:val="single" w:sz="4" w:space="0" w:color="auto"/>
              <w:right w:val="single" w:sz="4" w:space="0" w:color="auto"/>
            </w:tcBorders>
            <w:hideMark/>
          </w:tcPr>
          <w:p w14:paraId="013AAB26" w14:textId="77777777" w:rsidR="00FF0705" w:rsidRDefault="00FF0705" w:rsidP="00115E7B">
            <w:pPr>
              <w:pStyle w:val="DHHStabletext"/>
            </w:pPr>
            <w:r>
              <w:t>There is evidence that the client voice is used in quality and continuous improvement processes.</w:t>
            </w:r>
          </w:p>
          <w:p w14:paraId="6D601349" w14:textId="4771BCA6" w:rsidR="006235F7" w:rsidRDefault="00F0225F" w:rsidP="00115E7B">
            <w:pPr>
              <w:pStyle w:val="DHHStabletext"/>
            </w:pPr>
            <w:r>
              <w:t xml:space="preserve">Seeking, listening </w:t>
            </w:r>
            <w:r w:rsidR="00577FD2">
              <w:t xml:space="preserve">to </w:t>
            </w:r>
            <w:r>
              <w:t>and acting on the c</w:t>
            </w:r>
            <w:r w:rsidR="006235F7">
              <w:t>lient voice is ongoing.</w:t>
            </w:r>
          </w:p>
          <w:p w14:paraId="7AE831D9" w14:textId="77777777" w:rsidR="006235F7" w:rsidRDefault="008A2F96" w:rsidP="00115E7B">
            <w:pPr>
              <w:pStyle w:val="DHHStabletext"/>
            </w:pPr>
            <w:r>
              <w:t xml:space="preserve">Clients are informed about </w:t>
            </w:r>
            <w:r w:rsidR="006235F7">
              <w:t>what happens to their input.</w:t>
            </w:r>
          </w:p>
          <w:p w14:paraId="73253E69" w14:textId="2A01287B" w:rsidR="00031C17" w:rsidRDefault="00031C17" w:rsidP="00115E7B">
            <w:pPr>
              <w:pStyle w:val="DHHStabletext"/>
            </w:pPr>
            <w:r>
              <w:t>New ways of doing things are continually explored and trialled</w:t>
            </w:r>
            <w:r w:rsidR="00600A9B">
              <w:t>, leading to action and driving change.</w:t>
            </w:r>
          </w:p>
        </w:tc>
      </w:tr>
      <w:bookmarkEnd w:id="15"/>
      <w:bookmarkEnd w:id="16"/>
    </w:tbl>
    <w:p w14:paraId="439D0841" w14:textId="77777777" w:rsidR="006E18D3" w:rsidRDefault="006E18D3" w:rsidP="00C12724">
      <w:pPr>
        <w:pStyle w:val="DHHSbody"/>
      </w:pPr>
      <w:r>
        <w:br w:type="page"/>
      </w:r>
    </w:p>
    <w:p w14:paraId="17168B3E" w14:textId="3A34D7E0" w:rsidR="00584DE5" w:rsidRPr="007B4169" w:rsidRDefault="4A5B2930" w:rsidP="00305657">
      <w:pPr>
        <w:pStyle w:val="Heading1"/>
        <w:numPr>
          <w:ilvl w:val="0"/>
          <w:numId w:val="32"/>
        </w:numPr>
        <w:rPr>
          <w:color w:val="0076BE"/>
        </w:rPr>
      </w:pPr>
      <w:bookmarkStart w:id="17" w:name="_Toc17814003"/>
      <w:r w:rsidRPr="007B4169">
        <w:rPr>
          <w:rFonts w:eastAsiaTheme="minorEastAsia"/>
          <w:color w:val="0076BE"/>
        </w:rPr>
        <w:lastRenderedPageBreak/>
        <w:t>Getting started</w:t>
      </w:r>
      <w:bookmarkEnd w:id="17"/>
    </w:p>
    <w:p w14:paraId="58225619" w14:textId="77777777" w:rsidR="00C245DA" w:rsidRDefault="00C245DA" w:rsidP="00C245DA">
      <w:pPr>
        <w:pStyle w:val="DHHSquote"/>
      </w:pPr>
      <w:r>
        <w:t>‘</w:t>
      </w:r>
      <w:r w:rsidRPr="00EC5CE4">
        <w:t>There’s a fair amount of excitement across our workforce for how we take a much more user-centred approach in terms of the work that we do.</w:t>
      </w:r>
      <w:r>
        <w:t>’</w:t>
      </w:r>
      <w:r w:rsidRPr="00EC5CE4">
        <w:t xml:space="preserve"> </w:t>
      </w:r>
    </w:p>
    <w:p w14:paraId="200B9B69" w14:textId="384DD86C" w:rsidR="00C245DA" w:rsidRDefault="00C245DA" w:rsidP="00C245DA">
      <w:pPr>
        <w:pStyle w:val="DHHSquote"/>
      </w:pPr>
      <w:r>
        <w:t xml:space="preserve">– </w:t>
      </w:r>
      <w:r w:rsidRPr="00EC5CE4">
        <w:t>Deputy Secretary</w:t>
      </w:r>
      <w:r>
        <w:t>,</w:t>
      </w:r>
      <w:r w:rsidRPr="00EC5CE4">
        <w:t xml:space="preserve"> Children and Families Division</w:t>
      </w:r>
    </w:p>
    <w:p w14:paraId="704446E8" w14:textId="1036C40B" w:rsidR="1790BB68" w:rsidRDefault="005218E2" w:rsidP="00115E7B">
      <w:pPr>
        <w:pStyle w:val="DHHSbody"/>
      </w:pPr>
      <w:r>
        <w:t xml:space="preserve">No matter what </w:t>
      </w:r>
      <w:r w:rsidR="1790BB68">
        <w:t xml:space="preserve">your role in the community services system, reflecting on the following questions will help you identify what your first steps – or next steps </w:t>
      </w:r>
      <w:r>
        <w:t>–</w:t>
      </w:r>
      <w:r w:rsidR="1790BB68">
        <w:t xml:space="preserve"> might be, whether you want to assess how the client voice is </w:t>
      </w:r>
      <w:r w:rsidR="1790BB68" w:rsidRPr="00115E7B">
        <w:t>currently</w:t>
      </w:r>
      <w:r w:rsidR="1790BB68">
        <w:t xml:space="preserve"> integrated in your work, or are thinking about new ways of doing things: </w:t>
      </w:r>
    </w:p>
    <w:p w14:paraId="4588CB52" w14:textId="4F536032" w:rsidR="1790BB68" w:rsidRDefault="1790BB68" w:rsidP="00115E7B">
      <w:pPr>
        <w:pStyle w:val="DHHSbullet1"/>
      </w:pPr>
      <w:r>
        <w:t>Think about your role.</w:t>
      </w:r>
      <w:r w:rsidR="001C7F71">
        <w:t xml:space="preserve"> </w:t>
      </w:r>
      <w:r>
        <w:t xml:space="preserve">Whose voice should you be hearing? Who is your client? </w:t>
      </w:r>
    </w:p>
    <w:p w14:paraId="6EAD1A99" w14:textId="6BE2FB07" w:rsidR="1790BB68" w:rsidRDefault="1790BB68" w:rsidP="00115E7B">
      <w:pPr>
        <w:pStyle w:val="DHHSbullet1"/>
      </w:pPr>
      <w:r>
        <w:t>What might your clients need to genuinely have their voice heard?</w:t>
      </w:r>
    </w:p>
    <w:p w14:paraId="672F493F" w14:textId="72FA35E4" w:rsidR="1790BB68" w:rsidRDefault="1790BB68" w:rsidP="00115E7B">
      <w:pPr>
        <w:pStyle w:val="DHHSbullet1"/>
      </w:pPr>
      <w:r>
        <w:t>What sort of information do you need from clients – and when?</w:t>
      </w:r>
      <w:r w:rsidR="001C7F71">
        <w:t xml:space="preserve"> </w:t>
      </w:r>
    </w:p>
    <w:p w14:paraId="6430A7F1" w14:textId="77777777" w:rsidR="1790BB68" w:rsidRDefault="1790BB68" w:rsidP="00115E7B">
      <w:pPr>
        <w:pStyle w:val="DHHSbullet1"/>
      </w:pPr>
      <w:r>
        <w:t>What questions do you need answers to?</w:t>
      </w:r>
    </w:p>
    <w:p w14:paraId="6389D6F0" w14:textId="389AE2EE" w:rsidR="1790BB68" w:rsidRDefault="1790BB68" w:rsidP="00115E7B">
      <w:pPr>
        <w:pStyle w:val="DHHSbullet1"/>
      </w:pPr>
      <w:r>
        <w:t xml:space="preserve">What information do you already have (and therefore </w:t>
      </w:r>
      <w:r w:rsidR="00481AB2">
        <w:t xml:space="preserve">might not </w:t>
      </w:r>
      <w:r>
        <w:t xml:space="preserve">need to ask clients about again)? </w:t>
      </w:r>
    </w:p>
    <w:p w14:paraId="0FA432E1" w14:textId="77777777" w:rsidR="1790BB68" w:rsidRDefault="1790BB68" w:rsidP="00115E7B">
      <w:pPr>
        <w:pStyle w:val="DHHSbullet1"/>
      </w:pPr>
      <w:r>
        <w:t xml:space="preserve">What do you do with the information you already have? </w:t>
      </w:r>
    </w:p>
    <w:p w14:paraId="56BF1E90" w14:textId="7DC519F3" w:rsidR="1790BB68" w:rsidRDefault="1790BB68" w:rsidP="00115E7B">
      <w:pPr>
        <w:pStyle w:val="DHHSbullet1"/>
      </w:pPr>
      <w:r>
        <w:t>What will you do with new information? Are the right systems</w:t>
      </w:r>
      <w:r w:rsidR="009C01C6">
        <w:t xml:space="preserve"> and authorisations</w:t>
      </w:r>
      <w:r>
        <w:t xml:space="preserve"> in place to use it?</w:t>
      </w:r>
    </w:p>
    <w:p w14:paraId="241DA9BB" w14:textId="2F427125" w:rsidR="1790BB68" w:rsidRDefault="1790BB68" w:rsidP="00115E7B">
      <w:pPr>
        <w:pStyle w:val="DHHSbullet1"/>
      </w:pPr>
      <w:r>
        <w:t>What would help you to seek, hear and act on the client voice</w:t>
      </w:r>
      <w:r w:rsidR="001C7F71">
        <w:t xml:space="preserve"> </w:t>
      </w:r>
      <w:r>
        <w:t>(</w:t>
      </w:r>
      <w:r w:rsidR="005218E2">
        <w:t>f</w:t>
      </w:r>
      <w:r>
        <w:t>or example</w:t>
      </w:r>
      <w:r w:rsidR="00870570">
        <w:t>,</w:t>
      </w:r>
      <w:r>
        <w:t xml:space="preserve"> </w:t>
      </w:r>
      <w:r w:rsidR="00771349">
        <w:t xml:space="preserve">more </w:t>
      </w:r>
      <w:r>
        <w:t>information, different strategies, advice, training, connections)?</w:t>
      </w:r>
    </w:p>
    <w:p w14:paraId="69950BE0" w14:textId="5C1E3D8E" w:rsidR="1790BB68" w:rsidRDefault="1790BB68" w:rsidP="00115E7B">
      <w:pPr>
        <w:pStyle w:val="DHHSbullet1"/>
      </w:pPr>
      <w:r>
        <w:t>What resources do you have?</w:t>
      </w:r>
      <w:r w:rsidR="001C7F71">
        <w:t xml:space="preserve"> </w:t>
      </w:r>
      <w:r>
        <w:t>Can you pay people or offer any other benefits/incentives?</w:t>
      </w:r>
    </w:p>
    <w:p w14:paraId="05F4F308" w14:textId="77777777" w:rsidR="1790BB68" w:rsidRDefault="1790BB68" w:rsidP="00115E7B">
      <w:pPr>
        <w:pStyle w:val="DHHSbullet1"/>
      </w:pPr>
      <w:r>
        <w:t>Who do you have around you? Who could help you? Who will support you?</w:t>
      </w:r>
    </w:p>
    <w:p w14:paraId="15CB2B23" w14:textId="77777777" w:rsidR="1790BB68" w:rsidRDefault="1790BB68" w:rsidP="00115E7B">
      <w:pPr>
        <w:pStyle w:val="DHHSbullet1"/>
      </w:pPr>
      <w:r>
        <w:t>Does the place where you work value client expertise? Can you influence this?</w:t>
      </w:r>
    </w:p>
    <w:p w14:paraId="2AA3F3E7" w14:textId="29AEED1B" w:rsidR="1790BB68" w:rsidRDefault="1790BB68" w:rsidP="00115E7B">
      <w:pPr>
        <w:pStyle w:val="DHHSbullet1"/>
      </w:pPr>
      <w:r>
        <w:t>What’s already happening that works well</w:t>
      </w:r>
      <w:r w:rsidR="00870570">
        <w:t>?</w:t>
      </w:r>
      <w:r>
        <w:t xml:space="preserve"> </w:t>
      </w:r>
      <w:r w:rsidR="00870570">
        <w:t>C</w:t>
      </w:r>
      <w:r>
        <w:t>an you build on that?</w:t>
      </w:r>
      <w:r w:rsidR="001C7F71">
        <w:t xml:space="preserve"> </w:t>
      </w:r>
    </w:p>
    <w:p w14:paraId="01ED20DC" w14:textId="23EE5F9C" w:rsidR="1790BB68" w:rsidRDefault="1790BB68" w:rsidP="00115E7B">
      <w:pPr>
        <w:pStyle w:val="DHHSbullet1"/>
      </w:pPr>
      <w:r>
        <w:t>What’s already happening that doesn’t work well</w:t>
      </w:r>
      <w:r w:rsidR="00870570">
        <w:t>?</w:t>
      </w:r>
      <w:r>
        <w:t xml:space="preserve"> </w:t>
      </w:r>
      <w:r w:rsidR="00870570">
        <w:t>C</w:t>
      </w:r>
      <w:r>
        <w:t xml:space="preserve">an you do anything about that? </w:t>
      </w:r>
    </w:p>
    <w:p w14:paraId="27A34192" w14:textId="47DB931A" w:rsidR="0032757D" w:rsidRDefault="0032757D" w:rsidP="00115E7B">
      <w:pPr>
        <w:pStyle w:val="DHHSbullet1"/>
      </w:pPr>
      <w:proofErr w:type="gramStart"/>
      <w:r>
        <w:t>Is</w:t>
      </w:r>
      <w:proofErr w:type="gramEnd"/>
      <w:r>
        <w:t xml:space="preserve"> there research, </w:t>
      </w:r>
      <w:r w:rsidR="00395C1E">
        <w:t>literature or other resources that you can learn from and use?</w:t>
      </w:r>
    </w:p>
    <w:p w14:paraId="3F1B861F" w14:textId="0AD6A3AA" w:rsidR="1790BB68" w:rsidRDefault="1790BB68" w:rsidP="00115E7B">
      <w:pPr>
        <w:pStyle w:val="DHHSbullet1"/>
      </w:pPr>
      <w:r>
        <w:t>How will you integrate the client voice at all stages of your work? How can you get clients involved early?</w:t>
      </w:r>
    </w:p>
    <w:p w14:paraId="1041BD9E" w14:textId="77777777" w:rsidR="1790BB68" w:rsidRDefault="1790BB68" w:rsidP="00115E7B">
      <w:pPr>
        <w:pStyle w:val="DHHSbullet1lastline"/>
      </w:pPr>
      <w:r>
        <w:t>How will you communicate with clients about what happens to their input?</w:t>
      </w:r>
    </w:p>
    <w:p w14:paraId="6C28B2A9" w14:textId="78C091A6" w:rsidR="1790BB68" w:rsidRDefault="1790BB68" w:rsidP="00595812">
      <w:pPr>
        <w:pStyle w:val="DHHSbody"/>
      </w:pPr>
      <w:r>
        <w:t xml:space="preserve">You probably won’t have all the </w:t>
      </w:r>
      <w:r w:rsidRPr="0082361C">
        <w:t>answers</w:t>
      </w:r>
      <w:r>
        <w:t xml:space="preserve"> to these questions</w:t>
      </w:r>
      <w:r w:rsidR="009178CD">
        <w:t>,</w:t>
      </w:r>
      <w:r>
        <w:t xml:space="preserve"> and you might answer them differently over time and in different roles.</w:t>
      </w:r>
      <w:r w:rsidR="001C7F71">
        <w:t xml:space="preserve"> </w:t>
      </w:r>
      <w:r>
        <w:t xml:space="preserve">The key message about getting started is to </w:t>
      </w:r>
      <w:r w:rsidR="00E87A33">
        <w:t xml:space="preserve">make sure you </w:t>
      </w:r>
      <w:r>
        <w:t>understand</w:t>
      </w:r>
      <w:r w:rsidR="00E87A33">
        <w:t xml:space="preserve"> and focus on</w:t>
      </w:r>
      <w:r>
        <w:t>:</w:t>
      </w:r>
    </w:p>
    <w:p w14:paraId="0DFF6CD7" w14:textId="77777777" w:rsidR="00E73F06" w:rsidRDefault="00E73F06" w:rsidP="00E73F06">
      <w:pPr>
        <w:pStyle w:val="DHHSbullet1"/>
      </w:pPr>
      <w:r>
        <w:t>the clients who are relevant to your work</w:t>
      </w:r>
    </w:p>
    <w:p w14:paraId="31F9BCDD" w14:textId="39315B74" w:rsidR="1790BB68" w:rsidRDefault="008E2879" w:rsidP="00115E7B">
      <w:pPr>
        <w:pStyle w:val="DHHSbullet1"/>
      </w:pPr>
      <w:r>
        <w:t>t</w:t>
      </w:r>
      <w:r w:rsidR="1790BB68">
        <w:t>he context that you work in – resources, people, opportunities and limits</w:t>
      </w:r>
    </w:p>
    <w:p w14:paraId="58B5D1B1" w14:textId="2EDE04C1" w:rsidR="1790BB68" w:rsidRDefault="008E2879" w:rsidP="00115E7B">
      <w:pPr>
        <w:pStyle w:val="DHHSbullet1"/>
      </w:pPr>
      <w:r>
        <w:t>w</w:t>
      </w:r>
      <w:r w:rsidR="1790BB68">
        <w:t>hat it is you seek to change, learn or achieve.</w:t>
      </w:r>
    </w:p>
    <w:p w14:paraId="6079234F" w14:textId="77777777" w:rsidR="00FE5CD5" w:rsidRDefault="00FE5CD5" w:rsidP="00C12724">
      <w:pPr>
        <w:pStyle w:val="DHHSbody"/>
        <w:sectPr w:rsidR="00FE5CD5" w:rsidSect="004B62EB">
          <w:pgSz w:w="11906" w:h="16838"/>
          <w:pgMar w:top="1701" w:right="1304" w:bottom="1134" w:left="1304" w:header="454" w:footer="567" w:gutter="0"/>
          <w:cols w:space="720"/>
          <w:docGrid w:linePitch="360"/>
        </w:sectPr>
      </w:pPr>
    </w:p>
    <w:p w14:paraId="261F9F38" w14:textId="5957CB8F" w:rsidR="00AD1E00" w:rsidRPr="007B4169" w:rsidRDefault="4A5B2930" w:rsidP="00305657">
      <w:pPr>
        <w:pStyle w:val="Heading1"/>
        <w:numPr>
          <w:ilvl w:val="0"/>
          <w:numId w:val="32"/>
        </w:numPr>
        <w:rPr>
          <w:color w:val="0076BE"/>
        </w:rPr>
      </w:pPr>
      <w:bookmarkStart w:id="18" w:name="_Toc17814004"/>
      <w:r w:rsidRPr="007B4169">
        <w:rPr>
          <w:color w:val="0076BE"/>
        </w:rPr>
        <w:lastRenderedPageBreak/>
        <w:t xml:space="preserve">Principle </w:t>
      </w:r>
      <w:r w:rsidR="009178CD" w:rsidRPr="007B4169">
        <w:rPr>
          <w:color w:val="0076BE"/>
        </w:rPr>
        <w:t>1</w:t>
      </w:r>
      <w:r w:rsidRPr="007B4169">
        <w:rPr>
          <w:color w:val="0076BE"/>
        </w:rPr>
        <w:t xml:space="preserve">: </w:t>
      </w:r>
      <w:r w:rsidR="009178CD" w:rsidRPr="007B4169">
        <w:rPr>
          <w:color w:val="0076BE"/>
        </w:rPr>
        <w:t>T</w:t>
      </w:r>
      <w:r w:rsidRPr="007B4169">
        <w:rPr>
          <w:color w:val="0076BE"/>
        </w:rPr>
        <w:t>he client voice is essential for quality and safety</w:t>
      </w:r>
      <w:bookmarkEnd w:id="18"/>
    </w:p>
    <w:p w14:paraId="1BBC861D" w14:textId="6A0F3818" w:rsidR="008E3F87" w:rsidRPr="00A92D64" w:rsidRDefault="00584DED" w:rsidP="00115E7B">
      <w:pPr>
        <w:pStyle w:val="DHHSbody"/>
      </w:pPr>
      <w:r>
        <w:t>Time and time again</w:t>
      </w:r>
      <w:r w:rsidR="008862F5">
        <w:t>, all around the world,</w:t>
      </w:r>
      <w:r>
        <w:t xml:space="preserve"> the lessons learnt from system failings and </w:t>
      </w:r>
      <w:r w:rsidR="00CE256C">
        <w:t xml:space="preserve">other negative </w:t>
      </w:r>
      <w:r>
        <w:t>events in human services hav</w:t>
      </w:r>
      <w:r w:rsidR="004F28EE">
        <w:t>e highlighted</w:t>
      </w:r>
      <w:r>
        <w:t xml:space="preserve"> the vital role client </w:t>
      </w:r>
      <w:r w:rsidR="004F28EE">
        <w:t>knowledge and experience</w:t>
      </w:r>
      <w:r w:rsidR="008862F5">
        <w:t xml:space="preserve"> has</w:t>
      </w:r>
      <w:r w:rsidR="004F28EE">
        <w:t xml:space="preserve"> in bringing attention to problems and risks</w:t>
      </w:r>
      <w:r w:rsidR="006E349E">
        <w:t>.</w:t>
      </w:r>
      <w:r w:rsidR="001C7F71">
        <w:t xml:space="preserve"> </w:t>
      </w:r>
      <w:r w:rsidR="00531FC4">
        <w:t>A</w:t>
      </w:r>
      <w:r w:rsidR="004F28EE">
        <w:t xml:space="preserve"> key message of this </w:t>
      </w:r>
      <w:r w:rsidR="00CF306B">
        <w:t>framework</w:t>
      </w:r>
      <w:r w:rsidR="004F28EE">
        <w:t xml:space="preserve"> is that </w:t>
      </w:r>
      <w:r w:rsidR="00CF306B">
        <w:t xml:space="preserve">the client voice is essential for quality and safety – and this is a </w:t>
      </w:r>
      <w:r w:rsidR="008A27EC" w:rsidRPr="0086512D">
        <w:t>shared responsibility of everyone in the community services system</w:t>
      </w:r>
      <w:r w:rsidR="00CF306B">
        <w:t>.</w:t>
      </w:r>
      <w:r w:rsidR="001C7F71">
        <w:t xml:space="preserve"> </w:t>
      </w:r>
    </w:p>
    <w:p w14:paraId="7DA9E29C" w14:textId="62F6D903" w:rsidR="00AD1E00" w:rsidRDefault="008E3F87" w:rsidP="00115E7B">
      <w:pPr>
        <w:pStyle w:val="DHHStablecaption"/>
      </w:pPr>
      <w:r w:rsidRPr="00F901D8">
        <w:t>How do you assure yourself that clients are safe and experience a quality service?</w:t>
      </w:r>
    </w:p>
    <w:tbl>
      <w:tblPr>
        <w:tblStyle w:val="TableGrid1"/>
        <w:tblW w:w="9469" w:type="dxa"/>
        <w:tblInd w:w="-5" w:type="dxa"/>
        <w:tblLook w:val="04A0" w:firstRow="1" w:lastRow="0" w:firstColumn="1" w:lastColumn="0" w:noHBand="0" w:noVBand="1"/>
      </w:tblPr>
      <w:tblGrid>
        <w:gridCol w:w="3090"/>
        <w:gridCol w:w="6379"/>
      </w:tblGrid>
      <w:tr w:rsidR="00A24835" w14:paraId="11A773FA" w14:textId="77777777" w:rsidTr="00FE5CD5">
        <w:trPr>
          <w:tblHeader/>
        </w:trPr>
        <w:tc>
          <w:tcPr>
            <w:tcW w:w="3090" w:type="dxa"/>
            <w:tcBorders>
              <w:top w:val="single" w:sz="4" w:space="0" w:color="auto"/>
              <w:left w:val="single" w:sz="4" w:space="0" w:color="auto"/>
              <w:bottom w:val="single" w:sz="4" w:space="0" w:color="auto"/>
              <w:right w:val="single" w:sz="4" w:space="0" w:color="auto"/>
            </w:tcBorders>
            <w:hideMark/>
          </w:tcPr>
          <w:p w14:paraId="36A6B4DD" w14:textId="77777777" w:rsidR="00A24835" w:rsidRDefault="00A24835" w:rsidP="00717712">
            <w:pPr>
              <w:pStyle w:val="DHHStablecolhead"/>
              <w:rPr>
                <w:rFonts w:eastAsia="Times"/>
              </w:rPr>
            </w:pPr>
            <w:r>
              <w:rPr>
                <w:rFonts w:eastAsia="Times"/>
              </w:rPr>
              <w:t>What this looks like</w:t>
            </w:r>
          </w:p>
        </w:tc>
        <w:tc>
          <w:tcPr>
            <w:tcW w:w="6379" w:type="dxa"/>
            <w:tcBorders>
              <w:top w:val="single" w:sz="4" w:space="0" w:color="auto"/>
              <w:left w:val="single" w:sz="4" w:space="0" w:color="auto"/>
              <w:bottom w:val="single" w:sz="4" w:space="0" w:color="auto"/>
              <w:right w:val="single" w:sz="4" w:space="0" w:color="auto"/>
            </w:tcBorders>
            <w:hideMark/>
          </w:tcPr>
          <w:p w14:paraId="34754366" w14:textId="77777777" w:rsidR="00A24835" w:rsidRDefault="00A24835" w:rsidP="00717712">
            <w:pPr>
              <w:pStyle w:val="DHHStablecolhead"/>
              <w:rPr>
                <w:rFonts w:eastAsia="Times"/>
              </w:rPr>
            </w:pPr>
            <w:r>
              <w:rPr>
                <w:rFonts w:eastAsia="Times"/>
              </w:rPr>
              <w:t>Principle in action</w:t>
            </w:r>
          </w:p>
        </w:tc>
      </w:tr>
      <w:tr w:rsidR="00A24835" w14:paraId="679390C6" w14:textId="77777777" w:rsidTr="00FE5CD5">
        <w:tc>
          <w:tcPr>
            <w:tcW w:w="3090" w:type="dxa"/>
            <w:tcBorders>
              <w:top w:val="single" w:sz="4" w:space="0" w:color="auto"/>
              <w:left w:val="single" w:sz="4" w:space="0" w:color="auto"/>
              <w:bottom w:val="single" w:sz="4" w:space="0" w:color="auto"/>
              <w:right w:val="single" w:sz="4" w:space="0" w:color="auto"/>
            </w:tcBorders>
          </w:tcPr>
          <w:p w14:paraId="3A71A550" w14:textId="5F49E554" w:rsidR="00A24835" w:rsidRDefault="00A24835" w:rsidP="00115E7B">
            <w:pPr>
              <w:pStyle w:val="DHHStabletext"/>
              <w:rPr>
                <w:lang w:val="en-US"/>
              </w:rPr>
            </w:pPr>
            <w:r>
              <w:rPr>
                <w:lang w:val="en-US"/>
              </w:rPr>
              <w:t xml:space="preserve">The definition of service quality is determined </w:t>
            </w:r>
            <w:proofErr w:type="gramStart"/>
            <w:r w:rsidR="00336554">
              <w:rPr>
                <w:lang w:val="en-US"/>
              </w:rPr>
              <w:t>with</w:t>
            </w:r>
            <w:proofErr w:type="gramEnd"/>
            <w:r>
              <w:rPr>
                <w:lang w:val="en-US"/>
              </w:rPr>
              <w:t xml:space="preserve"> clients.</w:t>
            </w:r>
          </w:p>
          <w:p w14:paraId="07977F82" w14:textId="77777777" w:rsidR="00A24835" w:rsidRDefault="00A24835" w:rsidP="00115E7B">
            <w:pPr>
              <w:pStyle w:val="DHHStabletext"/>
              <w:rPr>
                <w:lang w:val="en-US"/>
              </w:rPr>
            </w:pPr>
            <w:r>
              <w:rPr>
                <w:lang w:val="en-US"/>
              </w:rPr>
              <w:t>Staff and clients report that they experience an open and transparent culture.</w:t>
            </w:r>
          </w:p>
          <w:p w14:paraId="4CC9B368" w14:textId="77777777" w:rsidR="00A24835" w:rsidRDefault="00A24835" w:rsidP="00115E7B">
            <w:pPr>
              <w:pStyle w:val="DHHStabletext"/>
              <w:rPr>
                <w:lang w:val="en-US"/>
              </w:rPr>
            </w:pPr>
            <w:r>
              <w:rPr>
                <w:lang w:val="en-US"/>
              </w:rPr>
              <w:t>Systems and processes such as feedback, complaints and incidents are understood, accessible and promoted to all clients, all the time.</w:t>
            </w:r>
          </w:p>
          <w:p w14:paraId="6E29BB6A" w14:textId="0B635BA2" w:rsidR="00A24835" w:rsidRDefault="00A24835" w:rsidP="00115E7B">
            <w:pPr>
              <w:pStyle w:val="DHHStabletext"/>
              <w:rPr>
                <w:rFonts w:eastAsia="Times"/>
              </w:rPr>
            </w:pPr>
            <w:r>
              <w:rPr>
                <w:rFonts w:eastAsia="Times"/>
              </w:rPr>
              <w:t>Clients are asked about quality and safety</w:t>
            </w:r>
            <w:r w:rsidR="00224921">
              <w:rPr>
                <w:rFonts w:eastAsia="Times"/>
              </w:rPr>
              <w:t>,</w:t>
            </w:r>
            <w:r>
              <w:rPr>
                <w:rFonts w:eastAsia="Times"/>
              </w:rPr>
              <w:t xml:space="preserve"> and their </w:t>
            </w:r>
            <w:r w:rsidR="00CA3D6C">
              <w:rPr>
                <w:rFonts w:eastAsia="Times"/>
              </w:rPr>
              <w:t xml:space="preserve">experiences and </w:t>
            </w:r>
            <w:r>
              <w:rPr>
                <w:rFonts w:eastAsia="Times"/>
              </w:rPr>
              <w:t>views inform service delivery and design.</w:t>
            </w:r>
          </w:p>
          <w:p w14:paraId="0D28315B" w14:textId="7BC669FC" w:rsidR="00A24835" w:rsidRDefault="00A24835" w:rsidP="00115E7B">
            <w:pPr>
              <w:pStyle w:val="DHHStabletext"/>
              <w:rPr>
                <w:lang w:val="en-US"/>
              </w:rPr>
            </w:pPr>
            <w:r>
              <w:rPr>
                <w:lang w:val="en-US"/>
              </w:rPr>
              <w:t>Staff at all levels demonstrate respect, awareness and empathy in every interaction with clients – they listen, believe and act.</w:t>
            </w:r>
            <w:r w:rsidR="001C7F71">
              <w:rPr>
                <w:lang w:val="en-US"/>
              </w:rPr>
              <w:t xml:space="preserve"> </w:t>
            </w:r>
          </w:p>
          <w:p w14:paraId="59FA2841" w14:textId="77777777" w:rsidR="00A24835" w:rsidRDefault="00A24835">
            <w:pPr>
              <w:jc w:val="both"/>
              <w:rPr>
                <w:rFonts w:ascii="Arial" w:hAnsi="Arial" w:cs="Arial"/>
                <w:lang w:val="en-US"/>
              </w:rPr>
            </w:pPr>
          </w:p>
        </w:tc>
        <w:tc>
          <w:tcPr>
            <w:tcW w:w="6379" w:type="dxa"/>
            <w:tcBorders>
              <w:top w:val="single" w:sz="4" w:space="0" w:color="auto"/>
              <w:left w:val="single" w:sz="4" w:space="0" w:color="auto"/>
              <w:bottom w:val="single" w:sz="4" w:space="0" w:color="auto"/>
              <w:right w:val="single" w:sz="4" w:space="0" w:color="auto"/>
            </w:tcBorders>
          </w:tcPr>
          <w:p w14:paraId="7B01A78C" w14:textId="77777777" w:rsidR="00A24835" w:rsidRPr="00FE5CD5" w:rsidRDefault="00A24835">
            <w:pPr>
              <w:jc w:val="both"/>
              <w:rPr>
                <w:rFonts w:ascii="Arial" w:hAnsi="Arial" w:cs="Arial"/>
                <w:b/>
                <w:lang w:val="en-US"/>
              </w:rPr>
            </w:pPr>
            <w:r w:rsidRPr="00FE5CD5">
              <w:rPr>
                <w:rFonts w:ascii="Arial" w:hAnsi="Arial" w:cs="Arial"/>
                <w:b/>
                <w:lang w:val="en-US"/>
              </w:rPr>
              <w:t>Individual</w:t>
            </w:r>
          </w:p>
          <w:p w14:paraId="0985B20E" w14:textId="333F323D" w:rsidR="00A24835" w:rsidRDefault="00A24835" w:rsidP="00D16F6D">
            <w:pPr>
              <w:pStyle w:val="DHHStablebullet"/>
            </w:pPr>
            <w:r>
              <w:t>Clients are involved in decisions about their individual goals.</w:t>
            </w:r>
          </w:p>
          <w:p w14:paraId="4B249D90" w14:textId="4243CDC2" w:rsidR="00CA3D6C" w:rsidRDefault="00CA3D6C" w:rsidP="00D16F6D">
            <w:pPr>
              <w:pStyle w:val="DHHStablebullet"/>
            </w:pPr>
            <w:r>
              <w:t xml:space="preserve">Clients are supported to understand and be a part of conversations about safety and risk. </w:t>
            </w:r>
          </w:p>
          <w:p w14:paraId="690C70DD" w14:textId="03917039" w:rsidR="00A24835" w:rsidRDefault="00A24835" w:rsidP="00D16F6D">
            <w:pPr>
              <w:pStyle w:val="DHHStablebullet"/>
            </w:pPr>
            <w:r>
              <w:t>Clients can easily access information about how to make a complaint or give feedback in different languages, easy read, electronic or hard</w:t>
            </w:r>
            <w:r w:rsidR="00224921">
              <w:t>-</w:t>
            </w:r>
            <w:r>
              <w:t>copy versions.</w:t>
            </w:r>
            <w:r w:rsidR="001C7F71">
              <w:t xml:space="preserve"> </w:t>
            </w:r>
            <w:r>
              <w:t xml:space="preserve">This includes information about </w:t>
            </w:r>
            <w:r w:rsidR="00224921">
              <w:t xml:space="preserve">other </w:t>
            </w:r>
            <w:proofErr w:type="spellStart"/>
            <w:r w:rsidR="00224921">
              <w:t>organisations</w:t>
            </w:r>
            <w:proofErr w:type="spellEnd"/>
            <w:r>
              <w:t xml:space="preserve"> and advocacy services</w:t>
            </w:r>
            <w:r w:rsidR="00224921">
              <w:t xml:space="preserve"> that can help them</w:t>
            </w:r>
            <w:r>
              <w:t>.</w:t>
            </w:r>
          </w:p>
          <w:p w14:paraId="1D52CDD1" w14:textId="7D8AE4D0" w:rsidR="00A24835" w:rsidRDefault="00A24835" w:rsidP="00D16F6D">
            <w:pPr>
              <w:pStyle w:val="DHHStablebullet"/>
            </w:pPr>
            <w:r>
              <w:t xml:space="preserve">Clients have the option of giving feedback </w:t>
            </w:r>
            <w:r w:rsidR="00224921">
              <w:t>without leaving their name</w:t>
            </w:r>
            <w:r>
              <w:t>.</w:t>
            </w:r>
          </w:p>
          <w:p w14:paraId="0CAE8440" w14:textId="547902E9" w:rsidR="00A24835" w:rsidRDefault="00A24835" w:rsidP="00D16F6D">
            <w:pPr>
              <w:pStyle w:val="DHHStablebullet"/>
            </w:pPr>
            <w:r>
              <w:t xml:space="preserve">Staff and clients are asked </w:t>
            </w:r>
            <w:r w:rsidR="00224921">
              <w:t xml:space="preserve">often </w:t>
            </w:r>
            <w:r>
              <w:t>about their experience</w:t>
            </w:r>
            <w:r w:rsidR="00CA3D6C">
              <w:t>s</w:t>
            </w:r>
            <w:r>
              <w:t>, for example</w:t>
            </w:r>
            <w:r w:rsidR="00224921">
              <w:t>,</w:t>
            </w:r>
            <w:r>
              <w:t xml:space="preserve"> through ‘pulse </w:t>
            </w:r>
            <w:proofErr w:type="gramStart"/>
            <w:r>
              <w:t>checks’,</w:t>
            </w:r>
            <w:proofErr w:type="gramEnd"/>
            <w:r>
              <w:t xml:space="preserve"> satisfaction surveys</w:t>
            </w:r>
            <w:r w:rsidR="00CA3D6C">
              <w:t xml:space="preserve">, conversations with staff </w:t>
            </w:r>
            <w:r>
              <w:t>or other methods.</w:t>
            </w:r>
            <w:r w:rsidR="001C7F71">
              <w:t xml:space="preserve"> </w:t>
            </w:r>
          </w:p>
          <w:p w14:paraId="1E143D01" w14:textId="41718E85" w:rsidR="00A24835" w:rsidRDefault="00A24835" w:rsidP="00D16F6D">
            <w:pPr>
              <w:pStyle w:val="DHHStablebullet"/>
            </w:pPr>
            <w:r>
              <w:t xml:space="preserve">All staff and clients can explain what they would do if they had a complaint or were involved in an incident, and their explanation is consistent with </w:t>
            </w:r>
            <w:r w:rsidR="00224921">
              <w:t xml:space="preserve">the </w:t>
            </w:r>
            <w:proofErr w:type="spellStart"/>
            <w:r w:rsidR="00224921">
              <w:t>organisation’s</w:t>
            </w:r>
            <w:proofErr w:type="spellEnd"/>
            <w:r w:rsidR="00224921">
              <w:t xml:space="preserve"> </w:t>
            </w:r>
            <w:r>
              <w:t>policies and procedures.</w:t>
            </w:r>
          </w:p>
          <w:p w14:paraId="09751A38" w14:textId="1BF52A1F" w:rsidR="00A24835" w:rsidRDefault="00A24835" w:rsidP="00D16F6D">
            <w:pPr>
              <w:pStyle w:val="DHHStablebullet"/>
            </w:pPr>
            <w:r>
              <w:t>Staff and clients have positive stories to tell about their experience when they have raised an issue or complaint.</w:t>
            </w:r>
          </w:p>
          <w:p w14:paraId="275D9C76" w14:textId="3C75510B" w:rsidR="00180EB1" w:rsidRPr="00180EB1" w:rsidRDefault="00180EB1" w:rsidP="00D16F6D">
            <w:pPr>
              <w:pStyle w:val="DHHStablebullet"/>
            </w:pPr>
            <w:r>
              <w:t xml:space="preserve">Raising a complaint or reporting an incident about quality and safety is done without fear of </w:t>
            </w:r>
            <w:r w:rsidR="00224921">
              <w:t>negative impacts on their care</w:t>
            </w:r>
            <w:r>
              <w:t>.</w:t>
            </w:r>
          </w:p>
          <w:p w14:paraId="5D069091" w14:textId="77777777" w:rsidR="00A24835" w:rsidRPr="00FE5CD5" w:rsidRDefault="00A24835">
            <w:pPr>
              <w:jc w:val="both"/>
              <w:rPr>
                <w:rFonts w:ascii="Arial" w:hAnsi="Arial" w:cs="Arial"/>
                <w:b/>
                <w:lang w:val="en-US"/>
              </w:rPr>
            </w:pPr>
            <w:proofErr w:type="spellStart"/>
            <w:r w:rsidRPr="00FE5CD5">
              <w:rPr>
                <w:rFonts w:ascii="Arial" w:hAnsi="Arial" w:cs="Arial"/>
                <w:b/>
                <w:lang w:val="en-US"/>
              </w:rPr>
              <w:t>Organisation</w:t>
            </w:r>
            <w:proofErr w:type="spellEnd"/>
          </w:p>
          <w:p w14:paraId="5FE50123" w14:textId="56DA2A1C" w:rsidR="00A24835" w:rsidRDefault="00A24835" w:rsidP="00D16F6D">
            <w:pPr>
              <w:pStyle w:val="DHHStablebullet"/>
            </w:pPr>
            <w:r>
              <w:t xml:space="preserve">Annual reports include information about how staff and client experiences of quality and safety have been </w:t>
            </w:r>
            <w:proofErr w:type="gramStart"/>
            <w:r>
              <w:t>sought</w:t>
            </w:r>
            <w:proofErr w:type="gramEnd"/>
            <w:r>
              <w:t xml:space="preserve"> and used.</w:t>
            </w:r>
          </w:p>
          <w:p w14:paraId="0A8E50F0" w14:textId="0BEA87FD" w:rsidR="002339AD" w:rsidRDefault="002339AD" w:rsidP="00D16F6D">
            <w:pPr>
              <w:pStyle w:val="DHHStablebullet"/>
            </w:pPr>
            <w:r>
              <w:t>Policies and procedures specifically address the safety of children.</w:t>
            </w:r>
          </w:p>
          <w:p w14:paraId="6F697C38" w14:textId="77777777" w:rsidR="00A24835" w:rsidRDefault="00A24835" w:rsidP="00D16F6D">
            <w:pPr>
              <w:pStyle w:val="DHHStablebullet"/>
            </w:pPr>
            <w:r>
              <w:t xml:space="preserve">Information from complaints and incidents is </w:t>
            </w:r>
            <w:proofErr w:type="spellStart"/>
            <w:r>
              <w:t>analysed</w:t>
            </w:r>
            <w:proofErr w:type="spellEnd"/>
            <w:r>
              <w:t>, reported and used to improve services.</w:t>
            </w:r>
          </w:p>
          <w:p w14:paraId="3CCF6EC0" w14:textId="6FD47F0B" w:rsidR="00A24835" w:rsidRDefault="00A24835" w:rsidP="00D16F6D">
            <w:pPr>
              <w:pStyle w:val="DHHStablebullet"/>
            </w:pPr>
            <w:r>
              <w:t>Complaints are responded to</w:t>
            </w:r>
            <w:r w:rsidR="00224921">
              <w:t xml:space="preserve"> quickly and with</w:t>
            </w:r>
            <w:r>
              <w:t xml:space="preserve"> compassion</w:t>
            </w:r>
            <w:r w:rsidR="00224921">
              <w:t xml:space="preserve"> and</w:t>
            </w:r>
            <w:r>
              <w:t xml:space="preserve"> competen</w:t>
            </w:r>
            <w:r w:rsidR="00224921">
              <w:t>ce</w:t>
            </w:r>
            <w:r>
              <w:t>.</w:t>
            </w:r>
          </w:p>
          <w:p w14:paraId="7CD87FB5" w14:textId="6BB8E8E6" w:rsidR="00A24835" w:rsidRDefault="00A24835" w:rsidP="00D16F6D">
            <w:pPr>
              <w:pStyle w:val="DHHStablebullet"/>
            </w:pPr>
            <w:r>
              <w:t xml:space="preserve">Feedback about what </w:t>
            </w:r>
            <w:r w:rsidR="00224921">
              <w:t xml:space="preserve">changed because of a </w:t>
            </w:r>
            <w:r>
              <w:t xml:space="preserve">complaint </w:t>
            </w:r>
            <w:r w:rsidR="00224921">
              <w:t>or</w:t>
            </w:r>
            <w:r>
              <w:t xml:space="preserve"> inciden</w:t>
            </w:r>
            <w:r w:rsidR="00224921">
              <w:t>t</w:t>
            </w:r>
            <w:r>
              <w:t xml:space="preserve"> is </w:t>
            </w:r>
            <w:r w:rsidR="00224921">
              <w:t xml:space="preserve">given </w:t>
            </w:r>
            <w:r>
              <w:t xml:space="preserve">to </w:t>
            </w:r>
            <w:r w:rsidR="00224921">
              <w:t>everyone involved</w:t>
            </w:r>
            <w:r>
              <w:t>.</w:t>
            </w:r>
          </w:p>
          <w:p w14:paraId="235DD0A0" w14:textId="5B5E9A48" w:rsidR="009D488A" w:rsidRDefault="00A24835" w:rsidP="00384CEE">
            <w:pPr>
              <w:pStyle w:val="DHHStablebullet"/>
            </w:pPr>
            <w:r>
              <w:t>Staff are trained and supported, for example</w:t>
            </w:r>
            <w:r w:rsidR="006A4833">
              <w:t>,</w:t>
            </w:r>
            <w:r>
              <w:t xml:space="preserve"> through mentoring and supervision, in how to respond to complaints and incidents.</w:t>
            </w:r>
          </w:p>
          <w:p w14:paraId="24CD5C03" w14:textId="61194FF5" w:rsidR="00A24835" w:rsidRPr="00FE5CD5" w:rsidRDefault="00A24835">
            <w:pPr>
              <w:jc w:val="both"/>
              <w:rPr>
                <w:rFonts w:ascii="Arial" w:hAnsi="Arial" w:cs="Arial"/>
                <w:b/>
                <w:lang w:val="en-US"/>
              </w:rPr>
            </w:pPr>
            <w:r w:rsidRPr="00FE5CD5">
              <w:rPr>
                <w:rFonts w:ascii="Arial" w:hAnsi="Arial" w:cs="Arial"/>
                <w:b/>
                <w:lang w:val="en-US"/>
              </w:rPr>
              <w:t>System</w:t>
            </w:r>
          </w:p>
          <w:p w14:paraId="754FA585" w14:textId="2FCBBC76" w:rsidR="00A24835" w:rsidRDefault="00A24835" w:rsidP="00D16F6D">
            <w:pPr>
              <w:pStyle w:val="DHHStablebullet"/>
            </w:pPr>
            <w:r>
              <w:t xml:space="preserve">Quality standards are developed, monitored and reviewed with </w:t>
            </w:r>
            <w:r w:rsidR="006A4833">
              <w:t xml:space="preserve">input from </w:t>
            </w:r>
            <w:r>
              <w:t>clients.</w:t>
            </w:r>
          </w:p>
          <w:p w14:paraId="0B8DD5A2" w14:textId="584FB828" w:rsidR="00A24835" w:rsidRDefault="00A24835" w:rsidP="00D16F6D">
            <w:pPr>
              <w:pStyle w:val="DHHStablebullet"/>
            </w:pPr>
            <w:r>
              <w:t xml:space="preserve">Data </w:t>
            </w:r>
            <w:r w:rsidR="00B64027">
              <w:t xml:space="preserve">is </w:t>
            </w:r>
            <w:r>
              <w:t xml:space="preserve">collected through complaints, feedback and incident systems </w:t>
            </w:r>
            <w:r w:rsidR="0074701C">
              <w:t xml:space="preserve">and </w:t>
            </w:r>
            <w:r>
              <w:t xml:space="preserve">is </w:t>
            </w:r>
            <w:proofErr w:type="spellStart"/>
            <w:r>
              <w:t>analysed</w:t>
            </w:r>
            <w:proofErr w:type="spellEnd"/>
            <w:r>
              <w:t xml:space="preserve"> and used in system review and design.</w:t>
            </w:r>
          </w:p>
          <w:p w14:paraId="7548BAC0" w14:textId="108B3770" w:rsidR="002339AD" w:rsidRDefault="006A4833" w:rsidP="00D16F6D">
            <w:pPr>
              <w:pStyle w:val="DHHStablebullet"/>
            </w:pPr>
            <w:proofErr w:type="spellStart"/>
            <w:r>
              <w:lastRenderedPageBreak/>
              <w:t>Organisations</w:t>
            </w:r>
            <w:proofErr w:type="spellEnd"/>
            <w:r>
              <w:t xml:space="preserve"> access r</w:t>
            </w:r>
            <w:r w:rsidR="002339AD">
              <w:t xml:space="preserve">esearch and evidence </w:t>
            </w:r>
            <w:r>
              <w:t>and</w:t>
            </w:r>
            <w:r w:rsidR="002339AD">
              <w:t xml:space="preserve"> use </w:t>
            </w:r>
            <w:r>
              <w:t xml:space="preserve">it </w:t>
            </w:r>
            <w:r w:rsidR="002339AD">
              <w:t xml:space="preserve">to inform </w:t>
            </w:r>
            <w:r>
              <w:t xml:space="preserve">their </w:t>
            </w:r>
            <w:r w:rsidR="002339AD">
              <w:t>decision</w:t>
            </w:r>
            <w:r>
              <w:t>s</w:t>
            </w:r>
            <w:r w:rsidR="002339AD">
              <w:t>.</w:t>
            </w:r>
          </w:p>
          <w:p w14:paraId="5B495422" w14:textId="4E72979D" w:rsidR="00A24835" w:rsidRDefault="00A24835" w:rsidP="00D16F6D">
            <w:pPr>
              <w:pStyle w:val="DHHStablebullet"/>
            </w:pPr>
            <w:r>
              <w:t>System governance groups seek out the client voice from a range of sources, for example</w:t>
            </w:r>
            <w:r w:rsidR="006A4833">
              <w:t>,</w:t>
            </w:r>
            <w:r>
              <w:t xml:space="preserve"> by using case studies </w:t>
            </w:r>
            <w:r w:rsidR="006A4833">
              <w:t xml:space="preserve">about </w:t>
            </w:r>
            <w:r>
              <w:t xml:space="preserve">client experiences of quality and safety and the </w:t>
            </w:r>
            <w:r w:rsidR="006A4833">
              <w:t>ways</w:t>
            </w:r>
            <w:r>
              <w:t xml:space="preserve"> incident</w:t>
            </w:r>
            <w:r w:rsidR="006A4833">
              <w:t>s are</w:t>
            </w:r>
            <w:r>
              <w:t xml:space="preserve"> review</w:t>
            </w:r>
            <w:r w:rsidR="006A4833">
              <w:t>ed</w:t>
            </w:r>
            <w:r>
              <w:t>.</w:t>
            </w:r>
          </w:p>
          <w:p w14:paraId="181E9053" w14:textId="05046552" w:rsidR="00A24835" w:rsidRPr="00595812" w:rsidRDefault="00A24835" w:rsidP="00595812">
            <w:pPr>
              <w:pStyle w:val="DHHStablebullet"/>
              <w:rPr>
                <w:rFonts w:cs="Arial"/>
                <w:b/>
              </w:rPr>
            </w:pPr>
            <w:r>
              <w:t xml:space="preserve">Cultural safety is </w:t>
            </w:r>
            <w:r w:rsidR="006A4833">
              <w:t xml:space="preserve">specifically </w:t>
            </w:r>
            <w:r>
              <w:t>identified as a requirement of quality service for Aboriginal</w:t>
            </w:r>
            <w:r w:rsidR="00BF36B4">
              <w:t xml:space="preserve"> and Torres Strait Islander</w:t>
            </w:r>
            <w:r>
              <w:t xml:space="preserve"> clients.</w:t>
            </w:r>
          </w:p>
        </w:tc>
      </w:tr>
    </w:tbl>
    <w:p w14:paraId="2325E6DB" w14:textId="1D746AD2" w:rsidR="00A24835" w:rsidRDefault="00A24835" w:rsidP="00D66783">
      <w:pPr>
        <w:pStyle w:val="DHHSbody"/>
        <w:rPr>
          <w:lang w:val="en-US"/>
        </w:rPr>
      </w:pPr>
    </w:p>
    <w:tbl>
      <w:tblPr>
        <w:tblStyle w:val="TableGrid"/>
        <w:tblW w:w="0" w:type="auto"/>
        <w:tblLook w:val="04A0" w:firstRow="1" w:lastRow="0" w:firstColumn="1" w:lastColumn="0" w:noHBand="0" w:noVBand="1"/>
      </w:tblPr>
      <w:tblGrid>
        <w:gridCol w:w="9180"/>
      </w:tblGrid>
      <w:tr w:rsidR="00C245DA" w14:paraId="4FA6779E" w14:textId="77777777" w:rsidTr="00D66783">
        <w:tc>
          <w:tcPr>
            <w:tcW w:w="9180" w:type="dxa"/>
          </w:tcPr>
          <w:p w14:paraId="2C5C1785" w14:textId="3FF8232C" w:rsidR="00D66783" w:rsidRPr="00C12724" w:rsidRDefault="00D66783" w:rsidP="00D66783">
            <w:pPr>
              <w:pStyle w:val="DHHStablecolhead"/>
              <w:rPr>
                <w:color w:val="auto"/>
                <w:lang w:val="en-US"/>
              </w:rPr>
            </w:pPr>
            <w:r w:rsidRPr="438EF601">
              <w:rPr>
                <w:lang w:val="en-US"/>
              </w:rPr>
              <w:t>Client voice tips from clients</w:t>
            </w:r>
          </w:p>
          <w:p w14:paraId="4E0B862B" w14:textId="77777777" w:rsidR="00D66783" w:rsidRPr="00762B9C" w:rsidRDefault="00D66783" w:rsidP="00D66783">
            <w:pPr>
              <w:pStyle w:val="DHHStablebullet"/>
              <w:rPr>
                <w:lang w:eastAsia="en-AU"/>
              </w:rPr>
            </w:pPr>
            <w:r w:rsidRPr="00762B9C">
              <w:rPr>
                <w:lang w:eastAsia="en-AU"/>
              </w:rPr>
              <w:t xml:space="preserve">Treat others as you would like to be treated </w:t>
            </w:r>
            <w:r>
              <w:rPr>
                <w:lang w:eastAsia="en-AU"/>
              </w:rPr>
              <w:t>–</w:t>
            </w:r>
            <w:r w:rsidRPr="00762B9C">
              <w:rPr>
                <w:lang w:eastAsia="en-AU"/>
              </w:rPr>
              <w:t xml:space="preserve"> everyone deserves respect.</w:t>
            </w:r>
          </w:p>
          <w:p w14:paraId="11FAAD02" w14:textId="77777777" w:rsidR="00D66783" w:rsidRPr="00762B9C" w:rsidRDefault="00D66783" w:rsidP="00D66783">
            <w:pPr>
              <w:pStyle w:val="DHHStablebullet"/>
              <w:rPr>
                <w:lang w:eastAsia="en-AU"/>
              </w:rPr>
            </w:pPr>
            <w:r w:rsidRPr="00762B9C">
              <w:rPr>
                <w:lang w:eastAsia="en-AU"/>
              </w:rPr>
              <w:t>Good workers are friendly, pleasant, courteous, respectful and supportive.</w:t>
            </w:r>
            <w:r>
              <w:rPr>
                <w:lang w:eastAsia="en-AU"/>
              </w:rPr>
              <w:t xml:space="preserve"> </w:t>
            </w:r>
            <w:r w:rsidRPr="00762B9C">
              <w:rPr>
                <w:lang w:eastAsia="en-AU"/>
              </w:rPr>
              <w:t xml:space="preserve">They see the </w:t>
            </w:r>
            <w:proofErr w:type="gramStart"/>
            <w:r w:rsidRPr="00762B9C">
              <w:rPr>
                <w:lang w:eastAsia="en-AU"/>
              </w:rPr>
              <w:t>person as a whole, support</w:t>
            </w:r>
            <w:proofErr w:type="gramEnd"/>
            <w:r w:rsidRPr="00762B9C">
              <w:rPr>
                <w:lang w:eastAsia="en-AU"/>
              </w:rPr>
              <w:t xml:space="preserve"> them towards a shared goal regardless of program constraints, stick at it, do their homework, listen and follow up on things.</w:t>
            </w:r>
          </w:p>
          <w:p w14:paraId="1EC2F84A" w14:textId="77777777" w:rsidR="00D66783" w:rsidRDefault="00D66783" w:rsidP="00D66783">
            <w:pPr>
              <w:pStyle w:val="DHHStablebullet"/>
              <w:rPr>
                <w:lang w:eastAsia="en-AU"/>
              </w:rPr>
            </w:pPr>
            <w:r w:rsidRPr="00762B9C">
              <w:rPr>
                <w:lang w:eastAsia="en-AU"/>
              </w:rPr>
              <w:t xml:space="preserve">When people are in </w:t>
            </w:r>
            <w:proofErr w:type="gramStart"/>
            <w:r w:rsidRPr="00762B9C">
              <w:rPr>
                <w:lang w:eastAsia="en-AU"/>
              </w:rPr>
              <w:t>crisis</w:t>
            </w:r>
            <w:proofErr w:type="gramEnd"/>
            <w:r w:rsidRPr="00762B9C">
              <w:rPr>
                <w:lang w:eastAsia="en-AU"/>
              </w:rPr>
              <w:t xml:space="preserve"> they often don’t know what they need</w:t>
            </w:r>
            <w:r>
              <w:rPr>
                <w:lang w:eastAsia="en-AU"/>
              </w:rPr>
              <w:t>,</w:t>
            </w:r>
            <w:r w:rsidRPr="00762B9C">
              <w:rPr>
                <w:lang w:eastAsia="en-AU"/>
              </w:rPr>
              <w:t xml:space="preserve"> and the system doesn’t make it easy to take the first step.</w:t>
            </w:r>
            <w:r>
              <w:rPr>
                <w:lang w:eastAsia="en-AU"/>
              </w:rPr>
              <w:t xml:space="preserve"> </w:t>
            </w:r>
            <w:r w:rsidRPr="00762B9C">
              <w:rPr>
                <w:lang w:eastAsia="en-AU"/>
              </w:rPr>
              <w:t>Many people don’t know what question to ask – the system and everyone in it needs to be sensitive to this.</w:t>
            </w:r>
          </w:p>
          <w:p w14:paraId="1E34CF13" w14:textId="159A3D71" w:rsidR="00D66783" w:rsidRDefault="00D66783" w:rsidP="00D66783">
            <w:pPr>
              <w:pStyle w:val="DHHStablebullet"/>
              <w:rPr>
                <w:lang w:eastAsia="en-AU"/>
              </w:rPr>
            </w:pPr>
            <w:r w:rsidRPr="00762B9C">
              <w:rPr>
                <w:lang w:eastAsia="en-AU"/>
              </w:rPr>
              <w:t>The fear of retribution for speaking up about things that are</w:t>
            </w:r>
            <w:r w:rsidR="00DD0EA0">
              <w:rPr>
                <w:lang w:eastAsia="en-AU"/>
              </w:rPr>
              <w:t xml:space="preserve"> not </w:t>
            </w:r>
            <w:r w:rsidRPr="00762B9C">
              <w:rPr>
                <w:lang w:eastAsia="en-AU"/>
              </w:rPr>
              <w:t>going well is insidious and can exist regardless of service type, personal resources, background, qualifications, age or levels of involvement.</w:t>
            </w:r>
          </w:p>
          <w:p w14:paraId="616A8CBF" w14:textId="3986AA6A" w:rsidR="00C245DA" w:rsidRPr="00D66783" w:rsidRDefault="00D66783" w:rsidP="00D66783">
            <w:pPr>
              <w:pStyle w:val="DHHStablebullet"/>
              <w:rPr>
                <w:lang w:eastAsia="en-AU"/>
              </w:rPr>
            </w:pPr>
            <w:r>
              <w:rPr>
                <w:lang w:eastAsia="en-AU"/>
              </w:rPr>
              <w:t xml:space="preserve">Adults think they know what kids need to be safe, but I don’t think they do. They base it on what they remember from when they were kids, and the world is different now. </w:t>
            </w:r>
            <w:proofErr w:type="gramStart"/>
            <w:r>
              <w:rPr>
                <w:lang w:eastAsia="en-AU"/>
              </w:rPr>
              <w:t>So</w:t>
            </w:r>
            <w:proofErr w:type="gramEnd"/>
            <w:r>
              <w:rPr>
                <w:lang w:eastAsia="en-AU"/>
              </w:rPr>
              <w:t xml:space="preserve"> they need to talk to kids and find out what it means to them.</w:t>
            </w:r>
            <w:r w:rsidRPr="00D66783">
              <w:rPr>
                <w:rStyle w:val="FootnoteReference"/>
                <w:rFonts w:cs="Arial"/>
                <w:iCs/>
                <w:lang w:eastAsia="en-AU"/>
              </w:rPr>
              <w:footnoteReference w:id="7"/>
            </w:r>
          </w:p>
        </w:tc>
      </w:tr>
    </w:tbl>
    <w:p w14:paraId="2A0C5F6C" w14:textId="77777777" w:rsidR="00C245DA" w:rsidRDefault="00C245DA" w:rsidP="00D66783">
      <w:pPr>
        <w:pStyle w:val="DHHSbody"/>
        <w:rPr>
          <w:lang w:eastAsia="en-AU"/>
        </w:rPr>
      </w:pPr>
    </w:p>
    <w:p w14:paraId="261028CD" w14:textId="37A402CE" w:rsidR="008E2879" w:rsidRDefault="00C245DA" w:rsidP="00C245DA">
      <w:pPr>
        <w:pStyle w:val="DHHSquote"/>
        <w:rPr>
          <w:lang w:eastAsia="en-AU"/>
        </w:rPr>
      </w:pPr>
      <w:r>
        <w:rPr>
          <w:lang w:eastAsia="en-AU"/>
        </w:rPr>
        <w:t xml:space="preserve"> </w:t>
      </w:r>
      <w:r w:rsidR="00870570">
        <w:rPr>
          <w:lang w:eastAsia="en-AU"/>
        </w:rPr>
        <w:t>‘</w:t>
      </w:r>
      <w:r w:rsidR="6B4E77D2" w:rsidRPr="6B4E77D2">
        <w:rPr>
          <w:lang w:eastAsia="en-AU"/>
        </w:rPr>
        <w:t xml:space="preserve">As a </w:t>
      </w:r>
      <w:r w:rsidR="00870570">
        <w:rPr>
          <w:lang w:eastAsia="en-AU"/>
        </w:rPr>
        <w:t>t</w:t>
      </w:r>
      <w:r w:rsidR="6B4E77D2" w:rsidRPr="6B4E77D2">
        <w:rPr>
          <w:lang w:eastAsia="en-AU"/>
        </w:rPr>
        <w:t xml:space="preserve">eam </w:t>
      </w:r>
      <w:r w:rsidR="00870570">
        <w:rPr>
          <w:lang w:eastAsia="en-AU"/>
        </w:rPr>
        <w:t>l</w:t>
      </w:r>
      <w:r w:rsidR="6B4E77D2" w:rsidRPr="6B4E77D2">
        <w:rPr>
          <w:lang w:eastAsia="en-AU"/>
        </w:rPr>
        <w:t>eader, I cold</w:t>
      </w:r>
      <w:r w:rsidR="00870570">
        <w:rPr>
          <w:lang w:eastAsia="en-AU"/>
        </w:rPr>
        <w:t>-</w:t>
      </w:r>
      <w:r w:rsidR="6B4E77D2" w:rsidRPr="6B4E77D2">
        <w:rPr>
          <w:lang w:eastAsia="en-AU"/>
        </w:rPr>
        <w:t>call clients and gather feedback about the service they are receiving.</w:t>
      </w:r>
      <w:r w:rsidR="001C7F71">
        <w:rPr>
          <w:lang w:eastAsia="en-AU"/>
        </w:rPr>
        <w:t xml:space="preserve"> </w:t>
      </w:r>
      <w:r w:rsidR="6B4E77D2" w:rsidRPr="6B4E77D2">
        <w:rPr>
          <w:lang w:eastAsia="en-AU"/>
        </w:rPr>
        <w:t>This takes time</w:t>
      </w:r>
      <w:r w:rsidR="00F13DCF">
        <w:rPr>
          <w:lang w:eastAsia="en-AU"/>
        </w:rPr>
        <w:t>,</w:t>
      </w:r>
      <w:r w:rsidR="6B4E77D2" w:rsidRPr="6B4E77D2">
        <w:rPr>
          <w:lang w:eastAsia="en-AU"/>
        </w:rPr>
        <w:t xml:space="preserve"> but it gives clients the opportunity to speak to their worker’s </w:t>
      </w:r>
      <w:r w:rsidR="00870570">
        <w:rPr>
          <w:lang w:eastAsia="en-AU"/>
        </w:rPr>
        <w:t>t</w:t>
      </w:r>
      <w:r w:rsidR="6B4E77D2" w:rsidRPr="6B4E77D2">
        <w:rPr>
          <w:lang w:eastAsia="en-AU"/>
        </w:rPr>
        <w:t xml:space="preserve">eam </w:t>
      </w:r>
      <w:r w:rsidR="00870570">
        <w:rPr>
          <w:lang w:eastAsia="en-AU"/>
        </w:rPr>
        <w:t>l</w:t>
      </w:r>
      <w:r w:rsidR="6B4E77D2" w:rsidRPr="6B4E77D2">
        <w:rPr>
          <w:lang w:eastAsia="en-AU"/>
        </w:rPr>
        <w:t>eader directly.</w:t>
      </w:r>
      <w:r w:rsidR="001C7F71">
        <w:rPr>
          <w:lang w:eastAsia="en-AU"/>
        </w:rPr>
        <w:t xml:space="preserve"> </w:t>
      </w:r>
      <w:r w:rsidR="6B4E77D2" w:rsidRPr="6B4E77D2">
        <w:rPr>
          <w:lang w:eastAsia="en-AU"/>
        </w:rPr>
        <w:t xml:space="preserve">It also gives me a good understanding of how the service is </w:t>
      </w:r>
      <w:proofErr w:type="gramStart"/>
      <w:r w:rsidR="6B4E77D2" w:rsidRPr="6B4E77D2">
        <w:rPr>
          <w:lang w:eastAsia="en-AU"/>
        </w:rPr>
        <w:t>actually being</w:t>
      </w:r>
      <w:proofErr w:type="gramEnd"/>
      <w:r w:rsidR="6B4E77D2" w:rsidRPr="6B4E77D2">
        <w:rPr>
          <w:lang w:eastAsia="en-AU"/>
        </w:rPr>
        <w:t xml:space="preserve"> provided.</w:t>
      </w:r>
      <w:r w:rsidR="00870570">
        <w:rPr>
          <w:lang w:eastAsia="en-AU"/>
        </w:rPr>
        <w:t>’</w:t>
      </w:r>
      <w:r w:rsidR="001C7F71">
        <w:rPr>
          <w:lang w:eastAsia="en-AU"/>
        </w:rPr>
        <w:t xml:space="preserve"> </w:t>
      </w:r>
    </w:p>
    <w:p w14:paraId="6F4D26A8" w14:textId="011F5796" w:rsidR="00D66783" w:rsidRDefault="008E2879" w:rsidP="00C245DA">
      <w:pPr>
        <w:pStyle w:val="DHHSquote"/>
        <w:rPr>
          <w:lang w:eastAsia="en-AU"/>
        </w:rPr>
      </w:pPr>
      <w:r>
        <w:rPr>
          <w:lang w:eastAsia="en-AU"/>
        </w:rPr>
        <w:t xml:space="preserve">– </w:t>
      </w:r>
      <w:r w:rsidR="6B4E77D2" w:rsidRPr="6B4E77D2">
        <w:rPr>
          <w:lang w:eastAsia="en-AU"/>
        </w:rPr>
        <w:t xml:space="preserve">Team </w:t>
      </w:r>
      <w:r w:rsidR="001402B8" w:rsidRPr="6B4E77D2">
        <w:rPr>
          <w:lang w:eastAsia="en-AU"/>
        </w:rPr>
        <w:t>leader</w:t>
      </w:r>
      <w:r w:rsidR="6B4E77D2" w:rsidRPr="6B4E77D2">
        <w:rPr>
          <w:lang w:eastAsia="en-AU"/>
        </w:rPr>
        <w:t xml:space="preserve">, </w:t>
      </w:r>
      <w:r w:rsidR="001402B8">
        <w:rPr>
          <w:lang w:eastAsia="en-AU"/>
        </w:rPr>
        <w:t>C</w:t>
      </w:r>
      <w:r w:rsidR="001402B8" w:rsidRPr="6B4E77D2">
        <w:rPr>
          <w:lang w:eastAsia="en-AU"/>
        </w:rPr>
        <w:t xml:space="preserve">hildren </w:t>
      </w:r>
      <w:r w:rsidR="6B4E77D2" w:rsidRPr="6B4E77D2">
        <w:rPr>
          <w:lang w:eastAsia="en-AU"/>
        </w:rPr>
        <w:t xml:space="preserve">and </w:t>
      </w:r>
      <w:r>
        <w:rPr>
          <w:lang w:eastAsia="en-AU"/>
        </w:rPr>
        <w:t>f</w:t>
      </w:r>
      <w:r w:rsidR="6B4E77D2" w:rsidRPr="6B4E77D2">
        <w:rPr>
          <w:lang w:eastAsia="en-AU"/>
        </w:rPr>
        <w:t xml:space="preserve">amily </w:t>
      </w:r>
      <w:r>
        <w:rPr>
          <w:lang w:eastAsia="en-AU"/>
        </w:rPr>
        <w:t>c</w:t>
      </w:r>
      <w:r w:rsidR="6B4E77D2" w:rsidRPr="6B4E77D2">
        <w:rPr>
          <w:lang w:eastAsia="en-AU"/>
        </w:rPr>
        <w:t xml:space="preserve">ommunity </w:t>
      </w:r>
      <w:r>
        <w:rPr>
          <w:lang w:eastAsia="en-AU"/>
        </w:rPr>
        <w:t>s</w:t>
      </w:r>
      <w:r w:rsidR="6B4E77D2" w:rsidRPr="6B4E77D2">
        <w:rPr>
          <w:lang w:eastAsia="en-AU"/>
        </w:rPr>
        <w:t xml:space="preserve">ervice </w:t>
      </w:r>
      <w:r>
        <w:rPr>
          <w:lang w:eastAsia="en-AU"/>
        </w:rPr>
        <w:t>o</w:t>
      </w:r>
      <w:r w:rsidR="6B4E77D2" w:rsidRPr="6B4E77D2">
        <w:rPr>
          <w:lang w:eastAsia="en-AU"/>
        </w:rPr>
        <w:t>rganisation</w:t>
      </w:r>
    </w:p>
    <w:p w14:paraId="2A6FD52F" w14:textId="77777777" w:rsidR="00D66783" w:rsidRDefault="00D66783" w:rsidP="00C12724">
      <w:pPr>
        <w:pStyle w:val="DHHSbody"/>
        <w:rPr>
          <w:szCs w:val="18"/>
          <w:lang w:eastAsia="en-AU"/>
        </w:rPr>
      </w:pPr>
      <w:r>
        <w:rPr>
          <w:lang w:eastAsia="en-AU"/>
        </w:rPr>
        <w:br w:type="page"/>
      </w:r>
    </w:p>
    <w:p w14:paraId="75DB90B3" w14:textId="48CE0C75" w:rsidR="00A85499" w:rsidRPr="007B4169" w:rsidRDefault="4A5B2930" w:rsidP="00305657">
      <w:pPr>
        <w:pStyle w:val="Heading1"/>
        <w:numPr>
          <w:ilvl w:val="0"/>
          <w:numId w:val="32"/>
        </w:numPr>
        <w:rPr>
          <w:color w:val="0076BE"/>
        </w:rPr>
      </w:pPr>
      <w:bookmarkStart w:id="19" w:name="_Toc17814005"/>
      <w:r w:rsidRPr="007B4169">
        <w:rPr>
          <w:color w:val="0076BE"/>
        </w:rPr>
        <w:lastRenderedPageBreak/>
        <w:t xml:space="preserve">Principle </w:t>
      </w:r>
      <w:r w:rsidR="008E2879" w:rsidRPr="007B4169">
        <w:rPr>
          <w:color w:val="0076BE"/>
        </w:rPr>
        <w:t>2</w:t>
      </w:r>
      <w:r w:rsidRPr="007B4169">
        <w:rPr>
          <w:color w:val="0076BE"/>
        </w:rPr>
        <w:t xml:space="preserve">: </w:t>
      </w:r>
      <w:r w:rsidR="009178CD" w:rsidRPr="007B4169">
        <w:rPr>
          <w:color w:val="0076BE"/>
        </w:rPr>
        <w:t>C</w:t>
      </w:r>
      <w:r w:rsidRPr="007B4169">
        <w:rPr>
          <w:color w:val="0076BE"/>
        </w:rPr>
        <w:t>lients have expertise</w:t>
      </w:r>
      <w:bookmarkEnd w:id="19"/>
    </w:p>
    <w:p w14:paraId="771ED100" w14:textId="5751B5C4" w:rsidR="008E3F87" w:rsidRDefault="6B4E77D2" w:rsidP="00F317C0">
      <w:pPr>
        <w:pStyle w:val="DHHSbody"/>
      </w:pPr>
      <w:r>
        <w:t xml:space="preserve">Fundamental to genuine client voice work is </w:t>
      </w:r>
      <w:r w:rsidR="003E5678">
        <w:t xml:space="preserve">a </w:t>
      </w:r>
      <w:r>
        <w:t>belief in client expertise.</w:t>
      </w:r>
      <w:r w:rsidR="001C7F71">
        <w:t xml:space="preserve"> </w:t>
      </w:r>
      <w:r>
        <w:t xml:space="preserve">This belief underpins </w:t>
      </w:r>
      <w:r w:rsidR="00C22301">
        <w:t>person</w:t>
      </w:r>
      <w:r>
        <w:t>-centred practice and guides behaviour that acknowledges and recognises every client as holding unique insights that are valu</w:t>
      </w:r>
      <w:r w:rsidR="003E5678">
        <w:t>abl</w:t>
      </w:r>
      <w:r>
        <w:t>e.</w:t>
      </w:r>
      <w:r w:rsidR="001C7F71">
        <w:t xml:space="preserve"> </w:t>
      </w:r>
      <w:r>
        <w:t>This doesn’t mean that clients are always right, or that their lived experience expertise is enough on its own to meet the challenges of quality and safety in community services.</w:t>
      </w:r>
      <w:r w:rsidR="001C7F71">
        <w:t xml:space="preserve"> </w:t>
      </w:r>
      <w:r>
        <w:t xml:space="preserve">It doesn’t mean that community services provider, policy and program staff will always agree with an individual or client group or be able to act on </w:t>
      </w:r>
      <w:r w:rsidR="00567FF4">
        <w:t>their voice</w:t>
      </w:r>
      <w:r>
        <w:t>.</w:t>
      </w:r>
      <w:r w:rsidR="001C7F71">
        <w:t xml:space="preserve"> </w:t>
      </w:r>
      <w:r>
        <w:t xml:space="preserve">The important message is that lived experience has value </w:t>
      </w:r>
      <w:r w:rsidR="003E5678">
        <w:t>–</w:t>
      </w:r>
      <w:r>
        <w:t xml:space="preserve"> it has been proven to enrich the quality and safety of services and the relationships between clients and staff. </w:t>
      </w:r>
      <w:r w:rsidR="00C34EF8">
        <w:t>It’s</w:t>
      </w:r>
      <w:r>
        <w:t xml:space="preserve"> critical to quality and safety, and </w:t>
      </w:r>
      <w:r w:rsidR="00C34EF8">
        <w:t>it’s</w:t>
      </w:r>
      <w:r w:rsidR="00A84260">
        <w:t xml:space="preserve"> </w:t>
      </w:r>
      <w:r>
        <w:t xml:space="preserve">essential to quality governance. </w:t>
      </w:r>
    </w:p>
    <w:p w14:paraId="412BCA3E" w14:textId="183DA050" w:rsidR="00973589" w:rsidRPr="00CC58AA" w:rsidRDefault="6B4E77D2" w:rsidP="00115E7B">
      <w:pPr>
        <w:pStyle w:val="DHHStablecaption"/>
      </w:pPr>
      <w:r w:rsidRPr="6B4E77D2">
        <w:t>Is client expertise acknowledged and valued in your workplace?</w:t>
      </w:r>
    </w:p>
    <w:tbl>
      <w:tblPr>
        <w:tblStyle w:val="TableGrid2"/>
        <w:tblW w:w="9469" w:type="dxa"/>
        <w:tblInd w:w="-5" w:type="dxa"/>
        <w:tblLook w:val="04A0" w:firstRow="1" w:lastRow="0" w:firstColumn="1" w:lastColumn="0" w:noHBand="0" w:noVBand="1"/>
      </w:tblPr>
      <w:tblGrid>
        <w:gridCol w:w="3090"/>
        <w:gridCol w:w="6379"/>
      </w:tblGrid>
      <w:tr w:rsidR="00A24835" w14:paraId="3DC7043B" w14:textId="77777777" w:rsidTr="00FE5CD5">
        <w:trPr>
          <w:tblHeader/>
        </w:trPr>
        <w:tc>
          <w:tcPr>
            <w:tcW w:w="3090" w:type="dxa"/>
            <w:tcBorders>
              <w:top w:val="single" w:sz="4" w:space="0" w:color="auto"/>
              <w:left w:val="single" w:sz="4" w:space="0" w:color="auto"/>
              <w:bottom w:val="single" w:sz="4" w:space="0" w:color="auto"/>
              <w:right w:val="single" w:sz="4" w:space="0" w:color="auto"/>
            </w:tcBorders>
            <w:hideMark/>
          </w:tcPr>
          <w:p w14:paraId="487C29FF" w14:textId="77777777" w:rsidR="00A24835" w:rsidRDefault="00A24835" w:rsidP="00D66783">
            <w:pPr>
              <w:pStyle w:val="DHHStablecolhead"/>
              <w:rPr>
                <w:rFonts w:eastAsia="Times"/>
              </w:rPr>
            </w:pPr>
            <w:r>
              <w:rPr>
                <w:rFonts w:eastAsia="Times"/>
              </w:rPr>
              <w:t>What this looks like</w:t>
            </w:r>
          </w:p>
        </w:tc>
        <w:tc>
          <w:tcPr>
            <w:tcW w:w="6379" w:type="dxa"/>
            <w:tcBorders>
              <w:top w:val="single" w:sz="4" w:space="0" w:color="auto"/>
              <w:left w:val="single" w:sz="4" w:space="0" w:color="auto"/>
              <w:bottom w:val="single" w:sz="4" w:space="0" w:color="auto"/>
              <w:right w:val="single" w:sz="4" w:space="0" w:color="auto"/>
            </w:tcBorders>
            <w:hideMark/>
          </w:tcPr>
          <w:p w14:paraId="5E6402A9" w14:textId="77777777" w:rsidR="00A24835" w:rsidRDefault="00A24835" w:rsidP="00D66783">
            <w:pPr>
              <w:pStyle w:val="DHHStablecolhead"/>
              <w:rPr>
                <w:rFonts w:eastAsia="Times"/>
              </w:rPr>
            </w:pPr>
            <w:r>
              <w:rPr>
                <w:rFonts w:eastAsia="Times"/>
              </w:rPr>
              <w:t>Principle in action</w:t>
            </w:r>
          </w:p>
        </w:tc>
      </w:tr>
      <w:tr w:rsidR="008C3A8F" w14:paraId="6297BD54" w14:textId="77777777" w:rsidTr="00FE5CD5">
        <w:tc>
          <w:tcPr>
            <w:tcW w:w="3090" w:type="dxa"/>
            <w:tcBorders>
              <w:top w:val="single" w:sz="4" w:space="0" w:color="auto"/>
              <w:left w:val="single" w:sz="4" w:space="0" w:color="auto"/>
              <w:bottom w:val="single" w:sz="4" w:space="0" w:color="auto"/>
              <w:right w:val="single" w:sz="4" w:space="0" w:color="auto"/>
            </w:tcBorders>
          </w:tcPr>
          <w:p w14:paraId="573F7973" w14:textId="77777777" w:rsidR="008C3A8F" w:rsidRPr="001B29E7" w:rsidRDefault="008C3A8F" w:rsidP="008C3A8F">
            <w:pPr>
              <w:pStyle w:val="DHHStabletext"/>
              <w:rPr>
                <w:lang w:val="en-US"/>
              </w:rPr>
            </w:pPr>
            <w:r w:rsidRPr="001B29E7">
              <w:rPr>
                <w:lang w:val="en-US"/>
              </w:rPr>
              <w:t xml:space="preserve">Clients are </w:t>
            </w:r>
            <w:proofErr w:type="spellStart"/>
            <w:r>
              <w:rPr>
                <w:lang w:val="en-US"/>
              </w:rPr>
              <w:t>recognised</w:t>
            </w:r>
            <w:proofErr w:type="spellEnd"/>
            <w:r w:rsidRPr="001B29E7">
              <w:rPr>
                <w:lang w:val="en-US"/>
              </w:rPr>
              <w:t xml:space="preserve"> and treated as experts in their own lives and experiences.</w:t>
            </w:r>
          </w:p>
          <w:p w14:paraId="39230E37" w14:textId="2980F6BB" w:rsidR="008C3A8F" w:rsidRDefault="008C3A8F" w:rsidP="008C3A8F">
            <w:pPr>
              <w:pStyle w:val="DHHStabletext"/>
              <w:rPr>
                <w:lang w:val="en-US"/>
              </w:rPr>
            </w:pPr>
            <w:r w:rsidRPr="001B29E7">
              <w:rPr>
                <w:lang w:val="en-US"/>
              </w:rPr>
              <w:t xml:space="preserve">Client views and experiences are actively sought, valued and acted on </w:t>
            </w:r>
            <w:r>
              <w:rPr>
                <w:lang w:val="en-US"/>
              </w:rPr>
              <w:t>throughout</w:t>
            </w:r>
            <w:r w:rsidRPr="001B29E7">
              <w:rPr>
                <w:lang w:val="en-US"/>
              </w:rPr>
              <w:t xml:space="preserve"> all stages of their involvement with a service.</w:t>
            </w:r>
          </w:p>
          <w:p w14:paraId="10E51ADE" w14:textId="4EB9BEF3" w:rsidR="008C3A8F" w:rsidRDefault="008C3A8F" w:rsidP="008C3A8F">
            <w:pPr>
              <w:pStyle w:val="DHHStabletext"/>
              <w:rPr>
                <w:lang w:val="en-US"/>
              </w:rPr>
            </w:pPr>
            <w:r w:rsidRPr="001B29E7">
              <w:rPr>
                <w:lang w:val="en-US"/>
              </w:rPr>
              <w:t xml:space="preserve">A client partnership approach, </w:t>
            </w:r>
            <w:proofErr w:type="spellStart"/>
            <w:r w:rsidRPr="001B29E7">
              <w:rPr>
                <w:lang w:val="en-US"/>
              </w:rPr>
              <w:t>characterised</w:t>
            </w:r>
            <w:proofErr w:type="spellEnd"/>
            <w:r w:rsidRPr="001B29E7">
              <w:rPr>
                <w:lang w:val="en-US"/>
              </w:rPr>
              <w:t xml:space="preserve"> by shared decision</w:t>
            </w:r>
            <w:r>
              <w:rPr>
                <w:lang w:val="en-US"/>
              </w:rPr>
              <w:t xml:space="preserve"> </w:t>
            </w:r>
            <w:r w:rsidRPr="001B29E7">
              <w:rPr>
                <w:lang w:val="en-US"/>
              </w:rPr>
              <w:t>making</w:t>
            </w:r>
            <w:r w:rsidR="00A84260">
              <w:rPr>
                <w:lang w:val="en-US"/>
              </w:rPr>
              <w:t xml:space="preserve"> </w:t>
            </w:r>
            <w:r w:rsidRPr="001B29E7">
              <w:rPr>
                <w:lang w:val="en-US"/>
              </w:rPr>
              <w:t>is applied at all levels</w:t>
            </w:r>
            <w:r w:rsidR="00A84260">
              <w:rPr>
                <w:lang w:val="en-US"/>
              </w:rPr>
              <w:t xml:space="preserve"> </w:t>
            </w:r>
            <w:r>
              <w:rPr>
                <w:lang w:val="en-US"/>
              </w:rPr>
              <w:t xml:space="preserve">– individual, </w:t>
            </w:r>
            <w:proofErr w:type="spellStart"/>
            <w:r>
              <w:rPr>
                <w:lang w:val="en-US"/>
              </w:rPr>
              <w:t>organisation</w:t>
            </w:r>
            <w:proofErr w:type="spellEnd"/>
            <w:r>
              <w:rPr>
                <w:lang w:val="en-US"/>
              </w:rPr>
              <w:t xml:space="preserve"> and system.</w:t>
            </w:r>
          </w:p>
          <w:p w14:paraId="404463AE" w14:textId="77777777" w:rsidR="008C3A8F" w:rsidRDefault="008C3A8F" w:rsidP="008C3A8F">
            <w:pPr>
              <w:pStyle w:val="DHHStabletext"/>
              <w:rPr>
                <w:lang w:val="en-US"/>
              </w:rPr>
            </w:pPr>
            <w:r w:rsidRPr="001B29E7">
              <w:rPr>
                <w:lang w:val="en-US"/>
              </w:rPr>
              <w:t>Client expertise is appropriately acknowledged, including through payment where appropriate.</w:t>
            </w:r>
          </w:p>
          <w:p w14:paraId="72FB6390" w14:textId="1AB0EA6C" w:rsidR="008C3A8F" w:rsidRDefault="008C3A8F" w:rsidP="008C3A8F">
            <w:pPr>
              <w:pStyle w:val="DHHStabletext"/>
              <w:rPr>
                <w:rFonts w:cs="Arial"/>
                <w:color w:val="7030A0"/>
                <w:lang w:val="en-US"/>
              </w:rPr>
            </w:pPr>
            <w:proofErr w:type="spellStart"/>
            <w:r w:rsidRPr="00696F52">
              <w:rPr>
                <w:lang w:val="en-US"/>
              </w:rPr>
              <w:t>Organisations</w:t>
            </w:r>
            <w:proofErr w:type="spellEnd"/>
            <w:r w:rsidRPr="00696F52">
              <w:rPr>
                <w:lang w:val="en-US"/>
              </w:rPr>
              <w:t xml:space="preserve"> can </w:t>
            </w:r>
            <w:r>
              <w:rPr>
                <w:lang w:val="en-US"/>
              </w:rPr>
              <w:t>show</w:t>
            </w:r>
            <w:r w:rsidRPr="00696F52">
              <w:rPr>
                <w:lang w:val="en-US"/>
              </w:rPr>
              <w:t xml:space="preserve"> their commitment to self-determination for Aboriginal </w:t>
            </w:r>
            <w:r>
              <w:rPr>
                <w:lang w:val="en-US"/>
              </w:rPr>
              <w:t xml:space="preserve">and Torres Strait Islander </w:t>
            </w:r>
            <w:r w:rsidRPr="00696F52">
              <w:rPr>
                <w:lang w:val="en-US"/>
              </w:rPr>
              <w:t>people.</w:t>
            </w:r>
          </w:p>
        </w:tc>
        <w:tc>
          <w:tcPr>
            <w:tcW w:w="6379" w:type="dxa"/>
            <w:tcBorders>
              <w:top w:val="single" w:sz="4" w:space="0" w:color="auto"/>
              <w:left w:val="single" w:sz="4" w:space="0" w:color="auto"/>
              <w:bottom w:val="single" w:sz="4" w:space="0" w:color="auto"/>
              <w:right w:val="single" w:sz="4" w:space="0" w:color="auto"/>
            </w:tcBorders>
          </w:tcPr>
          <w:p w14:paraId="51B08046" w14:textId="77777777" w:rsidR="008C3A8F" w:rsidRPr="00D16F6D" w:rsidRDefault="008C3A8F" w:rsidP="008C3A8F">
            <w:pPr>
              <w:jc w:val="both"/>
              <w:rPr>
                <w:rFonts w:ascii="Arial" w:hAnsi="Arial" w:cs="Arial"/>
                <w:b/>
                <w:lang w:val="en-US"/>
              </w:rPr>
            </w:pPr>
            <w:r w:rsidRPr="00D16F6D">
              <w:rPr>
                <w:rFonts w:ascii="Arial" w:hAnsi="Arial" w:cs="Arial"/>
                <w:b/>
                <w:lang w:val="en-US"/>
              </w:rPr>
              <w:t>Individual</w:t>
            </w:r>
          </w:p>
          <w:p w14:paraId="7B35D8D7" w14:textId="1E619FCF" w:rsidR="008C3A8F" w:rsidRDefault="008C3A8F" w:rsidP="008C3A8F">
            <w:pPr>
              <w:pStyle w:val="DHHStablebullet"/>
            </w:pPr>
            <w:r>
              <w:t>Staff actively seek out genuine partnerships to enable shared decision making.</w:t>
            </w:r>
          </w:p>
          <w:p w14:paraId="5BCCA105" w14:textId="3498582D" w:rsidR="008C3A8F" w:rsidRDefault="008C3A8F" w:rsidP="008C3A8F">
            <w:pPr>
              <w:pStyle w:val="DHHStablebullet"/>
            </w:pPr>
            <w:r>
              <w:t>Clients are always treated with respect and are actively listened to.</w:t>
            </w:r>
          </w:p>
          <w:p w14:paraId="544A32D4" w14:textId="223C8F88" w:rsidR="008C3A8F" w:rsidRDefault="008C3A8F" w:rsidP="008C3A8F">
            <w:pPr>
              <w:pStyle w:val="DHHStablebullet"/>
            </w:pPr>
            <w:r>
              <w:t>Clients are informed about how their views are considered and used to influence change.</w:t>
            </w:r>
          </w:p>
          <w:p w14:paraId="3D8CCC14" w14:textId="4A16D2B8" w:rsidR="008C3A8F" w:rsidRDefault="008C3A8F" w:rsidP="008C3A8F">
            <w:pPr>
              <w:pStyle w:val="DHHStablebullet"/>
            </w:pPr>
            <w:r>
              <w:t>Clients benefit from providing input, for example, with formal recognition, skill development or payment.</w:t>
            </w:r>
          </w:p>
          <w:p w14:paraId="5D7DE5AB" w14:textId="669F29F9" w:rsidR="008C3A8F" w:rsidRDefault="008C3A8F" w:rsidP="008C3A8F">
            <w:pPr>
              <w:pStyle w:val="DHHStablebullet"/>
            </w:pPr>
            <w:r>
              <w:t>Except when related to their direct service provision, when clients participate in engagement activities their reasonable costs such as travel, childcare, personal care and interpreter services are reimbursed.</w:t>
            </w:r>
          </w:p>
          <w:p w14:paraId="41E0B91F" w14:textId="45F724D8" w:rsidR="008C3A8F" w:rsidRDefault="008C3A8F" w:rsidP="008C3A8F">
            <w:pPr>
              <w:pStyle w:val="DHHStablebullet"/>
            </w:pPr>
            <w:r>
              <w:t xml:space="preserve">When clients are invited to take part in consultation, co-design or other participation activities, their </w:t>
            </w:r>
            <w:proofErr w:type="gramStart"/>
            <w:r>
              <w:t>broad life</w:t>
            </w:r>
            <w:proofErr w:type="gramEnd"/>
            <w:r>
              <w:t xml:space="preserve"> experience, skills, talents and qualifications are considered, not just their experience of a </w:t>
            </w:r>
            <w:r w:rsidR="00AC7576">
              <w:t xml:space="preserve">particular </w:t>
            </w:r>
            <w:r>
              <w:t xml:space="preserve">service or program. </w:t>
            </w:r>
          </w:p>
          <w:p w14:paraId="32F8935C" w14:textId="77777777" w:rsidR="008C3A8F" w:rsidRPr="00D16F6D" w:rsidRDefault="008C3A8F" w:rsidP="008C3A8F">
            <w:pPr>
              <w:jc w:val="both"/>
              <w:rPr>
                <w:rFonts w:ascii="Arial" w:hAnsi="Arial" w:cs="Arial"/>
                <w:b/>
                <w:lang w:val="en-US"/>
              </w:rPr>
            </w:pPr>
            <w:proofErr w:type="spellStart"/>
            <w:r w:rsidRPr="00D16F6D">
              <w:rPr>
                <w:rFonts w:ascii="Arial" w:hAnsi="Arial" w:cs="Arial"/>
                <w:b/>
                <w:lang w:val="en-US"/>
              </w:rPr>
              <w:t>Organisation</w:t>
            </w:r>
            <w:proofErr w:type="spellEnd"/>
          </w:p>
          <w:p w14:paraId="0539F8BB" w14:textId="595B43C9" w:rsidR="008C3A8F" w:rsidRDefault="00C34EF8" w:rsidP="008C3A8F">
            <w:pPr>
              <w:pStyle w:val="DHHStablebullet"/>
            </w:pPr>
            <w:r>
              <w:t>It’s</w:t>
            </w:r>
            <w:r w:rsidR="008C3A8F">
              <w:t xml:space="preserve"> clear how client experience is integrated into all levels of operations and governance, including shared decision making, for example, in </w:t>
            </w:r>
            <w:proofErr w:type="spellStart"/>
            <w:r w:rsidR="008C3A8F">
              <w:t>organisational</w:t>
            </w:r>
            <w:proofErr w:type="spellEnd"/>
            <w:r w:rsidR="008C3A8F">
              <w:t xml:space="preserve"> charts, annual reports, recruitment panels and quality and governance structures.</w:t>
            </w:r>
          </w:p>
          <w:p w14:paraId="1C07DC47" w14:textId="1D445ED9" w:rsidR="008C3A8F" w:rsidRDefault="00C34EF8" w:rsidP="008C3A8F">
            <w:pPr>
              <w:pStyle w:val="DHHStablebullet"/>
            </w:pPr>
            <w:r>
              <w:t>It’s</w:t>
            </w:r>
            <w:r w:rsidR="008C3A8F">
              <w:t xml:space="preserve"> clear where person-</w:t>
            </w:r>
            <w:proofErr w:type="spellStart"/>
            <w:r w:rsidR="008C3A8F">
              <w:t>centred</w:t>
            </w:r>
            <w:proofErr w:type="spellEnd"/>
            <w:r w:rsidR="008C3A8F">
              <w:t xml:space="preserve"> practice and client engagement skills exist within </w:t>
            </w:r>
            <w:proofErr w:type="spellStart"/>
            <w:r w:rsidR="008C3A8F">
              <w:t>organisations</w:t>
            </w:r>
            <w:proofErr w:type="spellEnd"/>
            <w:r w:rsidR="008C3A8F">
              <w:t>, for example, in position descriptions and staff qualifications or specifically designated roles.</w:t>
            </w:r>
          </w:p>
          <w:p w14:paraId="749A4810" w14:textId="1C11742F" w:rsidR="008C3A8F" w:rsidRDefault="008C3A8F" w:rsidP="008C3A8F">
            <w:pPr>
              <w:pStyle w:val="DHHStablebullet"/>
            </w:pPr>
            <w:r>
              <w:t>Client roles are included on projects and working groups. Governing bodies have formal methods for directly listening to clients, for example, through client advisory roles.</w:t>
            </w:r>
          </w:p>
          <w:p w14:paraId="5DCB7776" w14:textId="77777777" w:rsidR="008C3A8F" w:rsidRDefault="008C3A8F" w:rsidP="008C3A8F">
            <w:pPr>
              <w:pStyle w:val="DHHStablebullet"/>
            </w:pPr>
            <w:r>
              <w:t xml:space="preserve">There are </w:t>
            </w:r>
            <w:proofErr w:type="spellStart"/>
            <w:r>
              <w:t>organisational</w:t>
            </w:r>
            <w:proofErr w:type="spellEnd"/>
            <w:r>
              <w:t xml:space="preserve"> policies and procedures </w:t>
            </w:r>
            <w:proofErr w:type="gramStart"/>
            <w:r>
              <w:t>about</w:t>
            </w:r>
            <w:proofErr w:type="gramEnd"/>
            <w:r>
              <w:t xml:space="preserve"> client recognition, payment and reimbursement.</w:t>
            </w:r>
          </w:p>
          <w:p w14:paraId="61B2C833" w14:textId="77777777" w:rsidR="008C3A8F" w:rsidRDefault="008C3A8F" w:rsidP="008C3A8F">
            <w:pPr>
              <w:pStyle w:val="DHHStablebullet"/>
            </w:pPr>
            <w:r>
              <w:t xml:space="preserve">There are </w:t>
            </w:r>
            <w:proofErr w:type="spellStart"/>
            <w:r>
              <w:t>organisational</w:t>
            </w:r>
            <w:proofErr w:type="spellEnd"/>
            <w:r>
              <w:t xml:space="preserve"> policies about self-determination that are developed and regularly reviewed in partnership with Aboriginal people and services.</w:t>
            </w:r>
          </w:p>
          <w:p w14:paraId="6B38A86D" w14:textId="77777777" w:rsidR="008C3A8F" w:rsidRPr="00D16F6D" w:rsidRDefault="008C3A8F" w:rsidP="008C3A8F">
            <w:pPr>
              <w:jc w:val="both"/>
              <w:rPr>
                <w:rFonts w:ascii="Arial" w:hAnsi="Arial" w:cs="Arial"/>
                <w:b/>
                <w:lang w:val="en-US"/>
              </w:rPr>
            </w:pPr>
            <w:r w:rsidRPr="00D16F6D">
              <w:rPr>
                <w:rFonts w:ascii="Arial" w:hAnsi="Arial" w:cs="Arial"/>
                <w:b/>
                <w:lang w:val="en-US"/>
              </w:rPr>
              <w:t>System</w:t>
            </w:r>
          </w:p>
          <w:p w14:paraId="77A2424C" w14:textId="2C59D48A" w:rsidR="008C3A8F" w:rsidRDefault="008C3A8F" w:rsidP="008C3A8F">
            <w:pPr>
              <w:pStyle w:val="DHHStablebullet"/>
            </w:pPr>
            <w:r>
              <w:t xml:space="preserve">Client views are sought and </w:t>
            </w:r>
            <w:r w:rsidR="0041054C">
              <w:t>included in</w:t>
            </w:r>
            <w:r>
              <w:t xml:space="preserve"> policy and program design.</w:t>
            </w:r>
          </w:p>
          <w:p w14:paraId="26D6629C" w14:textId="57E2AC81" w:rsidR="008C3A8F" w:rsidRDefault="008C3A8F" w:rsidP="008C3A8F">
            <w:pPr>
              <w:pStyle w:val="DHHStablebullet"/>
            </w:pPr>
            <w:r>
              <w:t>Clients are asked about their experience of the broader system, and their feedback is used in continuous improvement processes.</w:t>
            </w:r>
          </w:p>
          <w:p w14:paraId="0991BE09" w14:textId="77777777" w:rsidR="008C3A8F" w:rsidRDefault="008C3A8F" w:rsidP="008C3A8F">
            <w:pPr>
              <w:pStyle w:val="DHHStablebullet"/>
            </w:pPr>
            <w:r>
              <w:lastRenderedPageBreak/>
              <w:t xml:space="preserve">Client representatives are included </w:t>
            </w:r>
            <w:proofErr w:type="gramStart"/>
            <w:r>
              <w:t>on</w:t>
            </w:r>
            <w:proofErr w:type="gramEnd"/>
            <w:r>
              <w:t xml:space="preserve"> advisory groups and in consultation processes.</w:t>
            </w:r>
          </w:p>
          <w:p w14:paraId="65720787" w14:textId="2E00C441" w:rsidR="008C3A8F" w:rsidRPr="00115E7B" w:rsidRDefault="008C3A8F" w:rsidP="008C3A8F">
            <w:pPr>
              <w:pStyle w:val="DHHStablebullet"/>
              <w:rPr>
                <w:rFonts w:ascii="Cambria" w:hAnsi="Cambria"/>
              </w:rPr>
            </w:pPr>
            <w:r>
              <w:t>There are system-level guidelines for client recognition, payment and reimbursement.</w:t>
            </w:r>
          </w:p>
        </w:tc>
      </w:tr>
    </w:tbl>
    <w:p w14:paraId="3C83292F" w14:textId="77777777" w:rsidR="00C245DA" w:rsidRPr="00D66783" w:rsidRDefault="00C245DA" w:rsidP="00D66783">
      <w:pPr>
        <w:pStyle w:val="DHHSbody"/>
      </w:pPr>
    </w:p>
    <w:tbl>
      <w:tblPr>
        <w:tblStyle w:val="TableGrid"/>
        <w:tblW w:w="0" w:type="auto"/>
        <w:tblLook w:val="04A0" w:firstRow="1" w:lastRow="0" w:firstColumn="1" w:lastColumn="0" w:noHBand="0" w:noVBand="1"/>
      </w:tblPr>
      <w:tblGrid>
        <w:gridCol w:w="9180"/>
      </w:tblGrid>
      <w:tr w:rsidR="00C245DA" w14:paraId="53C43037" w14:textId="77777777" w:rsidTr="001E35AA">
        <w:tc>
          <w:tcPr>
            <w:tcW w:w="9288" w:type="dxa"/>
          </w:tcPr>
          <w:p w14:paraId="7A0DCB24" w14:textId="77777777" w:rsidR="00D66783" w:rsidRPr="00762B9C" w:rsidRDefault="00D66783" w:rsidP="00D66783">
            <w:pPr>
              <w:pStyle w:val="DHHStablecolhead"/>
              <w:rPr>
                <w:lang w:eastAsia="en-AU"/>
              </w:rPr>
            </w:pPr>
            <w:bookmarkStart w:id="20" w:name="_Hlk7188867"/>
            <w:bookmarkStart w:id="21" w:name="_Hlk7188667"/>
            <w:r>
              <w:rPr>
                <w:lang w:eastAsia="en-AU"/>
              </w:rPr>
              <w:t>T</w:t>
            </w:r>
            <w:r w:rsidRPr="438EF601">
              <w:rPr>
                <w:lang w:eastAsia="en-AU"/>
              </w:rPr>
              <w:t xml:space="preserve">ips from clients </w:t>
            </w:r>
          </w:p>
          <w:bookmarkEnd w:id="20"/>
          <w:bookmarkEnd w:id="21"/>
          <w:p w14:paraId="21053789" w14:textId="77777777" w:rsidR="00D66783" w:rsidRPr="00762B9C" w:rsidRDefault="00D66783" w:rsidP="00D66783">
            <w:pPr>
              <w:pStyle w:val="DHHStablebullet"/>
              <w:rPr>
                <w:lang w:eastAsia="en-AU"/>
              </w:rPr>
            </w:pPr>
            <w:r w:rsidRPr="00762B9C">
              <w:rPr>
                <w:lang w:eastAsia="en-AU"/>
              </w:rPr>
              <w:t>Clients must be represented on committees, advisory and working groups.</w:t>
            </w:r>
          </w:p>
          <w:p w14:paraId="346FE2A1" w14:textId="77777777" w:rsidR="00D66783" w:rsidRPr="00762B9C" w:rsidRDefault="00D66783" w:rsidP="00D66783">
            <w:pPr>
              <w:pStyle w:val="DHHStablebullet"/>
              <w:rPr>
                <w:lang w:eastAsia="en-AU"/>
              </w:rPr>
            </w:pPr>
            <w:r w:rsidRPr="00762B9C">
              <w:rPr>
                <w:lang w:eastAsia="en-AU"/>
              </w:rPr>
              <w:t>Participation should be paid.</w:t>
            </w:r>
          </w:p>
          <w:p w14:paraId="0ECFC4F9" w14:textId="19B4D1FB" w:rsidR="00C245DA" w:rsidRDefault="00D66783" w:rsidP="001E35AA">
            <w:pPr>
              <w:pStyle w:val="DHHStablebullet"/>
              <w:rPr>
                <w:lang w:eastAsia="en-AU"/>
              </w:rPr>
            </w:pPr>
            <w:r w:rsidRPr="00762B9C">
              <w:rPr>
                <w:lang w:eastAsia="en-AU"/>
              </w:rPr>
              <w:t>Children are rarely asked what they think.</w:t>
            </w:r>
          </w:p>
        </w:tc>
      </w:tr>
    </w:tbl>
    <w:p w14:paraId="71D7BD43" w14:textId="367884EB" w:rsidR="00933E4E" w:rsidRPr="007B4169" w:rsidRDefault="00933E4E" w:rsidP="00933E4E">
      <w:pPr>
        <w:pStyle w:val="Heading2"/>
        <w:rPr>
          <w:color w:val="0076BE"/>
        </w:rPr>
      </w:pPr>
      <w:bookmarkStart w:id="22" w:name="_Toc17814006"/>
      <w:r w:rsidRPr="007B4169">
        <w:rPr>
          <w:color w:val="0076BE"/>
        </w:rPr>
        <w:t>Recognition, payment and reimbursement</w:t>
      </w:r>
      <w:bookmarkEnd w:id="22"/>
    </w:p>
    <w:p w14:paraId="7C84B988" w14:textId="62F762BA" w:rsidR="00933E4E" w:rsidRDefault="6B4E77D2" w:rsidP="00115E7B">
      <w:pPr>
        <w:pStyle w:val="DHHSbody"/>
      </w:pPr>
      <w:r>
        <w:t xml:space="preserve">There are various </w:t>
      </w:r>
      <w:r w:rsidRPr="00115E7B">
        <w:t>views</w:t>
      </w:r>
      <w:r>
        <w:t xml:space="preserve"> about what and how people with lived experience should be recognised for their input and varying capacity across the system to do so. </w:t>
      </w:r>
      <w:r w:rsidR="00C34EF8">
        <w:t>It’s</w:t>
      </w:r>
      <w:r>
        <w:t xml:space="preserve"> usually quite clear what is expected in terms of participation </w:t>
      </w:r>
      <w:r w:rsidR="008269BF">
        <w:t>when it comes</w:t>
      </w:r>
      <w:r>
        <w:t xml:space="preserve"> to direct service</w:t>
      </w:r>
      <w:r w:rsidR="0041054C">
        <w:t xml:space="preserve"> provision</w:t>
      </w:r>
      <w:r w:rsidR="008269BF">
        <w:t>,</w:t>
      </w:r>
      <w:r>
        <w:t xml:space="preserve"> for example</w:t>
      </w:r>
      <w:r w:rsidR="008269BF">
        <w:t>,</w:t>
      </w:r>
      <w:r>
        <w:t xml:space="preserve"> </w:t>
      </w:r>
      <w:r w:rsidR="00952A33">
        <w:t xml:space="preserve">as part of </w:t>
      </w:r>
      <w:r>
        <w:t>application processes, assessments and case planning.</w:t>
      </w:r>
      <w:r w:rsidR="001C7F71">
        <w:t xml:space="preserve"> </w:t>
      </w:r>
      <w:r>
        <w:t>However</w:t>
      </w:r>
      <w:r w:rsidR="00870570">
        <w:t>,</w:t>
      </w:r>
      <w:r>
        <w:t xml:space="preserve"> as the client voice in service and system review, evaluation, design and quality governance continues to be elevated across the system</w:t>
      </w:r>
      <w:r w:rsidR="00F45F76">
        <w:t xml:space="preserve">, </w:t>
      </w:r>
      <w:r>
        <w:t>questions about consistent practice and resourcing arise.</w:t>
      </w:r>
      <w:r w:rsidR="001C7F71">
        <w:t xml:space="preserve"> </w:t>
      </w:r>
      <w:r w:rsidR="008269BF">
        <w:t>Below</w:t>
      </w:r>
      <w:r>
        <w:t xml:space="preserve"> are some guiding considerations for individual provider, policy and program </w:t>
      </w:r>
      <w:r w:rsidR="008269BF">
        <w:t xml:space="preserve">staff </w:t>
      </w:r>
      <w:r>
        <w:t xml:space="preserve">to </w:t>
      </w:r>
      <w:r w:rsidR="008269BF">
        <w:t>include in</w:t>
      </w:r>
      <w:r>
        <w:t xml:space="preserve"> future work:</w:t>
      </w:r>
      <w:bookmarkStart w:id="23" w:name="_Hlk2863206"/>
      <w:bookmarkEnd w:id="23"/>
    </w:p>
    <w:p w14:paraId="66BCAF4C" w14:textId="77A2D3A9" w:rsidR="00933E4E" w:rsidRDefault="00933E4E" w:rsidP="00E668E5">
      <w:pPr>
        <w:pStyle w:val="DHHSbullet1"/>
      </w:pPr>
      <w:r>
        <w:t>People should experience benefit from sharing their expertise.</w:t>
      </w:r>
      <w:r w:rsidR="008269BF">
        <w:t xml:space="preserve"> </w:t>
      </w:r>
      <w:r>
        <w:t xml:space="preserve">This doesn’t always have to be in the form of </w:t>
      </w:r>
      <w:r w:rsidR="0041054C">
        <w:t xml:space="preserve">monetary </w:t>
      </w:r>
      <w:r>
        <w:t>payment</w:t>
      </w:r>
      <w:r w:rsidR="008269BF">
        <w:t>;</w:t>
      </w:r>
      <w:r>
        <w:t xml:space="preserve"> however</w:t>
      </w:r>
      <w:r w:rsidR="008269BF">
        <w:t>,</w:t>
      </w:r>
      <w:r>
        <w:t xml:space="preserve"> in some cases this is the </w:t>
      </w:r>
      <w:r w:rsidR="008269BF">
        <w:t xml:space="preserve">best </w:t>
      </w:r>
      <w:r w:rsidR="0041054C">
        <w:t xml:space="preserve">and most appropriate </w:t>
      </w:r>
      <w:r w:rsidR="008269BF">
        <w:t>way</w:t>
      </w:r>
      <w:r>
        <w:t>.</w:t>
      </w:r>
    </w:p>
    <w:p w14:paraId="04C7ED92" w14:textId="77777777" w:rsidR="00DD0EA0" w:rsidRDefault="00DD0EA0" w:rsidP="00DD0EA0">
      <w:pPr>
        <w:pStyle w:val="DHHSbullet1"/>
      </w:pPr>
      <w:r>
        <w:t>Everyone involved should agree about what is a reasonable payment and reimbursement. This might involve changing the scope, method or even location of what is being proposed and the benefit being offered.</w:t>
      </w:r>
    </w:p>
    <w:p w14:paraId="6F9DD7CA" w14:textId="14FDA0A9" w:rsidR="00933E4E" w:rsidRDefault="00933E4E" w:rsidP="00115E7B">
      <w:pPr>
        <w:pStyle w:val="DHHSbullet1"/>
      </w:pPr>
      <w:r>
        <w:t xml:space="preserve">Clear, accessible and transparent information should be provided </w:t>
      </w:r>
      <w:r w:rsidR="008269BF">
        <w:t>as soon as possible</w:t>
      </w:r>
      <w:r>
        <w:t xml:space="preserve"> about what people are being asked to do</w:t>
      </w:r>
      <w:r w:rsidR="009D1326">
        <w:t xml:space="preserve"> (</w:t>
      </w:r>
      <w:r>
        <w:t>including where, how and why</w:t>
      </w:r>
      <w:r w:rsidR="009D1326">
        <w:t>)</w:t>
      </w:r>
      <w:r>
        <w:t xml:space="preserve">, </w:t>
      </w:r>
      <w:proofErr w:type="gramStart"/>
      <w:r>
        <w:t>and also</w:t>
      </w:r>
      <w:proofErr w:type="gramEnd"/>
      <w:r>
        <w:t xml:space="preserve"> what the </w:t>
      </w:r>
      <w:r w:rsidR="008C3A8F">
        <w:t xml:space="preserve">organisation’s </w:t>
      </w:r>
      <w:r w:rsidR="008269BF">
        <w:t xml:space="preserve">resource </w:t>
      </w:r>
      <w:r>
        <w:t xml:space="preserve">limitations </w:t>
      </w:r>
      <w:r w:rsidR="008269BF">
        <w:t>are</w:t>
      </w:r>
      <w:r w:rsidR="009D1326">
        <w:t>,</w:t>
      </w:r>
      <w:r w:rsidR="008269BF">
        <w:t xml:space="preserve"> so </w:t>
      </w:r>
      <w:r>
        <w:t xml:space="preserve">people </w:t>
      </w:r>
      <w:r w:rsidR="008269BF">
        <w:t xml:space="preserve">can </w:t>
      </w:r>
      <w:r>
        <w:t xml:space="preserve">make an informed decision about whether to take part. </w:t>
      </w:r>
    </w:p>
    <w:p w14:paraId="7763A773" w14:textId="0A073AAE" w:rsidR="00933E4E" w:rsidRDefault="00933E4E" w:rsidP="00115E7B">
      <w:pPr>
        <w:pStyle w:val="DHHSbullet1"/>
      </w:pPr>
      <w:r>
        <w:t xml:space="preserve">The impact of power imbalance (see </w:t>
      </w:r>
      <w:r w:rsidR="003142FB">
        <w:t>principle 4</w:t>
      </w:r>
      <w:r>
        <w:t>) and individual circumstances must be consider</w:t>
      </w:r>
      <w:r w:rsidR="003142FB">
        <w:t>ed</w:t>
      </w:r>
      <w:r>
        <w:t xml:space="preserve"> to ensure people aren’t </w:t>
      </w:r>
      <w:r w:rsidR="007B0445">
        <w:t xml:space="preserve">pressured </w:t>
      </w:r>
      <w:r>
        <w:t xml:space="preserve">to take part in any exchange, event or opportunity that may disadvantage or harm them. </w:t>
      </w:r>
    </w:p>
    <w:p w14:paraId="451BD9B8" w14:textId="23BADFFE" w:rsidR="00933E4E" w:rsidRDefault="00933E4E" w:rsidP="00115E7B">
      <w:pPr>
        <w:pStyle w:val="DHHSbullet1"/>
      </w:pPr>
      <w:r>
        <w:t>Organisations should have clear policies and procedures for recogni</w:t>
      </w:r>
      <w:r w:rsidR="003142FB">
        <w:t>sing</w:t>
      </w:r>
      <w:r>
        <w:t xml:space="preserve"> client expertise</w:t>
      </w:r>
      <w:r w:rsidR="003142FB">
        <w:t>,</w:t>
      </w:r>
      <w:r>
        <w:t xml:space="preserve"> and staff </w:t>
      </w:r>
      <w:r w:rsidR="003142FB">
        <w:t xml:space="preserve">should be </w:t>
      </w:r>
      <w:r>
        <w:t>supported to understand and implement these.</w:t>
      </w:r>
      <w:r w:rsidR="001C7F71">
        <w:t xml:space="preserve"> </w:t>
      </w:r>
      <w:r>
        <w:t>Ideally these would be developed in partnership with clients.</w:t>
      </w:r>
    </w:p>
    <w:p w14:paraId="587C33E5" w14:textId="77777777" w:rsidR="00933E4E" w:rsidRDefault="00933E4E" w:rsidP="00115E7B">
      <w:pPr>
        <w:pStyle w:val="DHHSbullet1lastline"/>
      </w:pPr>
      <w:r>
        <w:t xml:space="preserve">Experiences should be positive – every effort should be made to ensure people feel respected and valued, that their time hasn’t been wasted and that they have been listened to. </w:t>
      </w:r>
    </w:p>
    <w:p w14:paraId="35D73665" w14:textId="6B1F22F6" w:rsidR="00933E4E" w:rsidRDefault="00933E4E" w:rsidP="00933E4E">
      <w:pPr>
        <w:pStyle w:val="DHHSbody"/>
      </w:pPr>
      <w:r>
        <w:t>One way to test whether monetary payment is appropriate is whether other stakeholders would be paid for the same sort of activity or input, for example</w:t>
      </w:r>
      <w:r w:rsidR="003142FB">
        <w:t>,</w:t>
      </w:r>
      <w:r>
        <w:t xml:space="preserve"> a consultant or service provider representative.</w:t>
      </w:r>
      <w:r w:rsidR="001C7F71">
        <w:t xml:space="preserve"> </w:t>
      </w:r>
      <w:r>
        <w:t>This isn’t always simple or straightforward</w:t>
      </w:r>
      <w:r w:rsidR="003142FB">
        <w:t>,</w:t>
      </w:r>
      <w:r>
        <w:t xml:space="preserve"> and of course resources are limited. Paying people is one of the ways to recognise the valuable and specialised contribution clients make when providing their insights from lived experience</w:t>
      </w:r>
      <w:r w:rsidR="003302A6">
        <w:t>;</w:t>
      </w:r>
      <w:r>
        <w:t xml:space="preserve"> however</w:t>
      </w:r>
      <w:r w:rsidR="003302A6">
        <w:t>,</w:t>
      </w:r>
      <w:r>
        <w:t xml:space="preserve"> it’s not the only one</w:t>
      </w:r>
      <w:r w:rsidR="00F45F76">
        <w:t>.</w:t>
      </w:r>
      <w:r>
        <w:t xml:space="preserve"> </w:t>
      </w:r>
      <w:r w:rsidR="00F45F76">
        <w:t>O</w:t>
      </w:r>
      <w:r>
        <w:t>thers include:</w:t>
      </w:r>
    </w:p>
    <w:p w14:paraId="1C4E96B6" w14:textId="0143B402" w:rsidR="00933E4E" w:rsidRDefault="003302A6" w:rsidP="00115E7B">
      <w:pPr>
        <w:pStyle w:val="DHHSbullet1"/>
      </w:pPr>
      <w:r>
        <w:t>r</w:t>
      </w:r>
      <w:r w:rsidR="00933E4E">
        <w:t xml:space="preserve">eferences that can be used for </w:t>
      </w:r>
      <w:r w:rsidR="003142FB">
        <w:t xml:space="preserve">job or </w:t>
      </w:r>
      <w:r w:rsidR="00933E4E">
        <w:t>training applications</w:t>
      </w:r>
    </w:p>
    <w:p w14:paraId="0DF88BAD" w14:textId="24B43B3A" w:rsidR="00933E4E" w:rsidRDefault="000C59CC" w:rsidP="00115E7B">
      <w:pPr>
        <w:pStyle w:val="DHHSbullet1"/>
      </w:pPr>
      <w:r>
        <w:t xml:space="preserve">a </w:t>
      </w:r>
      <w:r w:rsidR="003302A6">
        <w:t>c</w:t>
      </w:r>
      <w:r w:rsidR="00933E4E">
        <w:t>ontribution to formal qualifications through the activity (consult with a registered training provider regarding this)</w:t>
      </w:r>
    </w:p>
    <w:p w14:paraId="1313313C" w14:textId="479366BE" w:rsidR="00933E4E" w:rsidRDefault="003302A6" w:rsidP="00115E7B">
      <w:pPr>
        <w:pStyle w:val="DHHSbullet1"/>
      </w:pPr>
      <w:r>
        <w:t>s</w:t>
      </w:r>
      <w:r w:rsidR="00933E4E">
        <w:t xml:space="preserve">kill development and capability building – goals and outcomes can be established with the person or group </w:t>
      </w:r>
      <w:r w:rsidR="000C59CC">
        <w:t>beforehand</w:t>
      </w:r>
      <w:r w:rsidR="00933E4E">
        <w:t xml:space="preserve"> and an approach </w:t>
      </w:r>
      <w:r w:rsidR="000C59CC">
        <w:t>agreed</w:t>
      </w:r>
    </w:p>
    <w:p w14:paraId="625485EA" w14:textId="5714C00B" w:rsidR="00933E4E" w:rsidRDefault="003302A6" w:rsidP="00115E7B">
      <w:pPr>
        <w:pStyle w:val="DHHSbullet1"/>
      </w:pPr>
      <w:r>
        <w:t>n</w:t>
      </w:r>
      <w:r w:rsidR="00933E4E">
        <w:t>etwork building and the chance to build an ongoing relationship between parties – this could be formal or informal</w:t>
      </w:r>
      <w:r w:rsidR="000C59CC">
        <w:t>,</w:t>
      </w:r>
      <w:r w:rsidR="00933E4E">
        <w:t xml:space="preserve"> with </w:t>
      </w:r>
      <w:r w:rsidR="000C59CC">
        <w:t xml:space="preserve">the </w:t>
      </w:r>
      <w:r w:rsidR="00933E4E">
        <w:t>desired outcomes established at the outset</w:t>
      </w:r>
    </w:p>
    <w:p w14:paraId="632E1F43" w14:textId="494F8EC3" w:rsidR="000C59CC" w:rsidRDefault="000C59CC" w:rsidP="00115E7B">
      <w:pPr>
        <w:pStyle w:val="DHHSbullet1"/>
      </w:pPr>
      <w:r w:rsidRPr="00115E7B">
        <w:lastRenderedPageBreak/>
        <w:t xml:space="preserve">catering and </w:t>
      </w:r>
      <w:r>
        <w:t xml:space="preserve">a </w:t>
      </w:r>
      <w:r w:rsidRPr="00115E7B">
        <w:t xml:space="preserve">verbal acknowledgement </w:t>
      </w:r>
      <w:r>
        <w:t>(i</w:t>
      </w:r>
      <w:r w:rsidRPr="00115E7B">
        <w:t>f participation is called for publicly and being held as part of large group consultation</w:t>
      </w:r>
      <w:r>
        <w:t>)</w:t>
      </w:r>
    </w:p>
    <w:p w14:paraId="0C24BCD7" w14:textId="7CD95372" w:rsidR="000C59CC" w:rsidRDefault="000C59CC" w:rsidP="00115E7B">
      <w:pPr>
        <w:pStyle w:val="DHHSbullet1"/>
      </w:pPr>
      <w:r w:rsidRPr="00115E7B">
        <w:t>a thank</w:t>
      </w:r>
      <w:r w:rsidR="001916BC">
        <w:t>-</w:t>
      </w:r>
      <w:r w:rsidRPr="00115E7B">
        <w:t>you letter</w:t>
      </w:r>
    </w:p>
    <w:p w14:paraId="017B4B8B" w14:textId="68A46F74" w:rsidR="00952A33" w:rsidRDefault="6B4E77D2" w:rsidP="00952A33">
      <w:pPr>
        <w:pStyle w:val="DHHSbullet1lastline"/>
      </w:pPr>
      <w:r>
        <w:t>a gift voucher.</w:t>
      </w:r>
    </w:p>
    <w:p w14:paraId="6B755A69" w14:textId="3863471B" w:rsidR="00952A33" w:rsidRDefault="00952A33" w:rsidP="00115E7B">
      <w:pPr>
        <w:pStyle w:val="DHHSbody"/>
      </w:pPr>
      <w:r>
        <w:t>Reasonable out-of-pocket expenses such as travel, accommodation, personal support (including personal care for a family member to allow participation), meals and any associated incidental expenses should be reimbursed.</w:t>
      </w:r>
      <w:r w:rsidR="00004DE6">
        <w:t xml:space="preserve"> </w:t>
      </w:r>
      <w:r>
        <w:t xml:space="preserve">It’s important to remember that reimbursement of costs associated with participation is different </w:t>
      </w:r>
      <w:r w:rsidR="001916BC">
        <w:t xml:space="preserve">from </w:t>
      </w:r>
      <w:r>
        <w:t>payment and recognition for time and expertise</w:t>
      </w:r>
      <w:r w:rsidR="00063D06">
        <w:t>, so both should be considered separately.</w:t>
      </w:r>
    </w:p>
    <w:p w14:paraId="1B15B4A7" w14:textId="4D440B91" w:rsidR="00952A33" w:rsidRDefault="00952A33" w:rsidP="00952A33">
      <w:pPr>
        <w:pStyle w:val="DHHSbody"/>
      </w:pPr>
      <w:r w:rsidRPr="00115E7B">
        <w:t xml:space="preserve">When </w:t>
      </w:r>
      <w:r>
        <w:t>working out payment and reimbursement, consider</w:t>
      </w:r>
      <w:r w:rsidR="001916BC">
        <w:t xml:space="preserve"> the</w:t>
      </w:r>
      <w:r>
        <w:t>:</w:t>
      </w:r>
    </w:p>
    <w:p w14:paraId="2AC02856" w14:textId="53ABB90A" w:rsidR="00952A33" w:rsidRDefault="00952A33" w:rsidP="00952A33">
      <w:pPr>
        <w:pStyle w:val="DHHSbullet1"/>
      </w:pPr>
      <w:r>
        <w:t>nature of the work</w:t>
      </w:r>
    </w:p>
    <w:p w14:paraId="28D83187" w14:textId="77777777" w:rsidR="00952A33" w:rsidRDefault="00952A33" w:rsidP="00952A33">
      <w:pPr>
        <w:pStyle w:val="DHHSbullet1"/>
      </w:pPr>
      <w:r>
        <w:t>time commitment</w:t>
      </w:r>
    </w:p>
    <w:p w14:paraId="08F0CA0F" w14:textId="7DE6937D" w:rsidR="00952A33" w:rsidRDefault="00952A33" w:rsidP="00952A33">
      <w:pPr>
        <w:pStyle w:val="DHHSbullet1"/>
      </w:pPr>
      <w:r>
        <w:t>degree of accountability and responsibility</w:t>
      </w:r>
    </w:p>
    <w:p w14:paraId="188455E7" w14:textId="11B520F8" w:rsidR="00952A33" w:rsidRDefault="00952A33" w:rsidP="00952A33">
      <w:pPr>
        <w:pStyle w:val="DHHSbullet1lastline"/>
      </w:pPr>
      <w:r>
        <w:t>client’s skills and experience.</w:t>
      </w:r>
    </w:p>
    <w:p w14:paraId="05F35FA3" w14:textId="6CBE75A0" w:rsidR="00933E4E" w:rsidRPr="00115E7B" w:rsidRDefault="00952A33" w:rsidP="00115E7B">
      <w:pPr>
        <w:pStyle w:val="DHHSbody"/>
      </w:pPr>
      <w:r>
        <w:t xml:space="preserve">For example, </w:t>
      </w:r>
      <w:r w:rsidR="00063D06">
        <w:t xml:space="preserve">for </w:t>
      </w:r>
      <w:r>
        <w:t>a</w:t>
      </w:r>
      <w:r w:rsidR="00933E4E" w:rsidRPr="00115E7B">
        <w:t xml:space="preserve"> short online survey that allows people to opt in or out</w:t>
      </w:r>
      <w:r w:rsidR="00063D06">
        <w:t>,</w:t>
      </w:r>
      <w:r w:rsidR="00933E4E" w:rsidRPr="00115E7B">
        <w:t xml:space="preserve"> is time</w:t>
      </w:r>
      <w:r w:rsidR="000C59CC">
        <w:t>-</w:t>
      </w:r>
      <w:r w:rsidR="00933E4E" w:rsidRPr="00115E7B">
        <w:t>limited and low cost</w:t>
      </w:r>
      <w:r w:rsidR="001916BC">
        <w:t xml:space="preserve">, </w:t>
      </w:r>
      <w:r w:rsidR="00063D06">
        <w:t>it might be appropriate to offer a nominal payment, voucher or other type of non-monetary benefit, including a formal thank you of some sort.</w:t>
      </w:r>
    </w:p>
    <w:p w14:paraId="64A8AC15" w14:textId="61B3696B" w:rsidR="00933E4E" w:rsidRPr="00115E7B" w:rsidRDefault="00933E4E" w:rsidP="00115E7B">
      <w:pPr>
        <w:pStyle w:val="DHHSbody"/>
      </w:pPr>
      <w:r w:rsidRPr="00115E7B">
        <w:t>However, in cases where repeat engagement or formal representation o</w:t>
      </w:r>
      <w:r w:rsidR="00063D06">
        <w:t>n</w:t>
      </w:r>
      <w:r w:rsidRPr="00115E7B">
        <w:t xml:space="preserve"> a stakeholder group is requested (for example, regular attendance at an advisory group) and a high level of input is being sought, payment for time and expertise as well as reimbursement of reasonable out-of-pocket expenses is likely to be the most appropriate option.</w:t>
      </w:r>
    </w:p>
    <w:p w14:paraId="2EAAA10E" w14:textId="3AE01619" w:rsidR="00933E4E" w:rsidRDefault="00933E4E" w:rsidP="00115E7B">
      <w:pPr>
        <w:pStyle w:val="DHHSbody"/>
      </w:pPr>
      <w:r>
        <w:t xml:space="preserve">There are </w:t>
      </w:r>
      <w:r w:rsidR="003302A6">
        <w:t>several</w:t>
      </w:r>
      <w:r>
        <w:t xml:space="preserve"> client representative organisations that can help make connections with people who have lived experience and </w:t>
      </w:r>
      <w:r w:rsidR="00A14865">
        <w:t xml:space="preserve">that </w:t>
      </w:r>
      <w:r>
        <w:t>have existing recognition and remuneration policies</w:t>
      </w:r>
      <w:r w:rsidR="007B0445">
        <w:t xml:space="preserve"> (see ‘Client representative groups and organisations’</w:t>
      </w:r>
      <w:r w:rsidR="001916BC">
        <w:t xml:space="preserve"> in the ‘Useful resources’ section of this framework</w:t>
      </w:r>
      <w:r w:rsidR="007B0445">
        <w:t>)</w:t>
      </w:r>
      <w:r>
        <w:t>.</w:t>
      </w:r>
    </w:p>
    <w:p w14:paraId="4A926848" w14:textId="77777777" w:rsidR="00115E7B" w:rsidRDefault="00115E7B" w:rsidP="00C12724">
      <w:pPr>
        <w:pStyle w:val="DHHSbody"/>
        <w:rPr>
          <w:color w:val="201547"/>
          <w:sz w:val="44"/>
          <w:szCs w:val="44"/>
        </w:rPr>
      </w:pPr>
      <w:r>
        <w:br w:type="page"/>
      </w:r>
    </w:p>
    <w:p w14:paraId="2853EEF7" w14:textId="6D80A85B" w:rsidR="009A35C3" w:rsidRPr="007B4169" w:rsidRDefault="6B4E77D2" w:rsidP="00305657">
      <w:pPr>
        <w:pStyle w:val="Heading1"/>
        <w:numPr>
          <w:ilvl w:val="0"/>
          <w:numId w:val="32"/>
        </w:numPr>
        <w:rPr>
          <w:color w:val="0076BE"/>
        </w:rPr>
      </w:pPr>
      <w:bookmarkStart w:id="24" w:name="_Toc17814007"/>
      <w:r w:rsidRPr="007B4169">
        <w:rPr>
          <w:color w:val="0076BE"/>
        </w:rPr>
        <w:lastRenderedPageBreak/>
        <w:t xml:space="preserve">Principle </w:t>
      </w:r>
      <w:r w:rsidR="008E2879" w:rsidRPr="007B4169">
        <w:rPr>
          <w:color w:val="0076BE"/>
        </w:rPr>
        <w:t>3</w:t>
      </w:r>
      <w:r w:rsidRPr="007B4169">
        <w:rPr>
          <w:color w:val="0076BE"/>
        </w:rPr>
        <w:t xml:space="preserve">: </w:t>
      </w:r>
      <w:r w:rsidR="009178CD" w:rsidRPr="007B4169">
        <w:rPr>
          <w:color w:val="0076BE"/>
        </w:rPr>
        <w:t>T</w:t>
      </w:r>
      <w:r w:rsidRPr="007B4169">
        <w:rPr>
          <w:color w:val="0076BE"/>
        </w:rPr>
        <w:t xml:space="preserve">he client voice is </w:t>
      </w:r>
      <w:r w:rsidR="00447119" w:rsidRPr="007B4169">
        <w:rPr>
          <w:color w:val="0076BE"/>
        </w:rPr>
        <w:t>part of everyone’s role</w:t>
      </w:r>
      <w:bookmarkEnd w:id="24"/>
    </w:p>
    <w:p w14:paraId="58ECCCD9" w14:textId="790563C7" w:rsidR="00E47969" w:rsidRDefault="6B4E77D2" w:rsidP="00C901D3">
      <w:pPr>
        <w:pStyle w:val="DHHSbody"/>
      </w:pPr>
      <w:r>
        <w:t xml:space="preserve">Across the system everyone is responsible for finding a way to connect with the client voice and using this to inform their work at all levels – individual, organisation and system. This framework draws on various models </w:t>
      </w:r>
      <w:r w:rsidR="00E46A0D">
        <w:t xml:space="preserve">showing </w:t>
      </w:r>
      <w:r>
        <w:t xml:space="preserve">levels and stages of client participation, partnership and involvement to make the point that client voice is relevant throughout a person’s experience of community services – starting with </w:t>
      </w:r>
      <w:r w:rsidR="00E46A0D">
        <w:t xml:space="preserve">the </w:t>
      </w:r>
      <w:r>
        <w:t>first contact</w:t>
      </w:r>
      <w:r w:rsidR="00E46A0D">
        <w:t>,</w:t>
      </w:r>
      <w:r>
        <w:t xml:space="preserve"> right through to </w:t>
      </w:r>
      <w:r w:rsidR="00E46A0D">
        <w:t xml:space="preserve">receiving and reviewing the </w:t>
      </w:r>
      <w:r>
        <w:t>service</w:t>
      </w:r>
      <w:r w:rsidR="00E46A0D">
        <w:t>. It also</w:t>
      </w:r>
      <w:r>
        <w:t xml:space="preserve"> </w:t>
      </w:r>
      <w:r w:rsidR="00E46A0D">
        <w:t xml:space="preserve">covers </w:t>
      </w:r>
      <w:r>
        <w:t xml:space="preserve">service and policy design and system reform. </w:t>
      </w:r>
    </w:p>
    <w:p w14:paraId="64A7B32A" w14:textId="4C28F7C1" w:rsidR="00E47969" w:rsidRDefault="6B4E77D2" w:rsidP="00C901D3">
      <w:pPr>
        <w:pStyle w:val="DHHSbody"/>
      </w:pPr>
      <w:r>
        <w:t>Put simply, it’s important to think about what level is relevant in any circumstance and therefore what methods are most suitable</w:t>
      </w:r>
      <w:r w:rsidR="00DD0EA0">
        <w:t xml:space="preserve">. </w:t>
      </w:r>
    </w:p>
    <w:p w14:paraId="2D294CA4" w14:textId="5ED1B916" w:rsidR="00C901D3" w:rsidRDefault="6B4E77D2" w:rsidP="00C901D3">
      <w:pPr>
        <w:pStyle w:val="DHHSbody"/>
      </w:pPr>
      <w:r>
        <w:t>The responsibility of a direct worker or volunteer is to actively seek and use their client’s voice to inform the work they do.</w:t>
      </w:r>
      <w:r w:rsidR="001C7F71">
        <w:t xml:space="preserve"> </w:t>
      </w:r>
      <w:r>
        <w:t>This may include</w:t>
      </w:r>
      <w:r w:rsidR="00E46A0D">
        <w:t>,</w:t>
      </w:r>
      <w:r>
        <w:t xml:space="preserve"> for example</w:t>
      </w:r>
      <w:r w:rsidR="00E46A0D">
        <w:t>,</w:t>
      </w:r>
      <w:r>
        <w:t xml:space="preserve"> </w:t>
      </w:r>
      <w:r w:rsidR="00E73F06">
        <w:t xml:space="preserve">providing support and information in particular languages or locations and </w:t>
      </w:r>
      <w:r>
        <w:t xml:space="preserve">sharing decisions about </w:t>
      </w:r>
      <w:r w:rsidR="00E73F06">
        <w:t xml:space="preserve">case plan </w:t>
      </w:r>
      <w:r>
        <w:t>goals.</w:t>
      </w:r>
      <w:r w:rsidR="001C7F71">
        <w:t xml:space="preserve"> </w:t>
      </w:r>
      <w:r w:rsidR="00E46A0D">
        <w:t>M</w:t>
      </w:r>
      <w:r>
        <w:t>anager</w:t>
      </w:r>
      <w:r w:rsidR="00E46A0D">
        <w:t>s and</w:t>
      </w:r>
      <w:r>
        <w:t xml:space="preserve"> executive</w:t>
      </w:r>
      <w:r w:rsidR="00E46A0D">
        <w:t xml:space="preserve">s are responsible for </w:t>
      </w:r>
      <w:r>
        <w:t>support</w:t>
      </w:r>
      <w:r w:rsidR="00E46A0D">
        <w:t>ing</w:t>
      </w:r>
      <w:r>
        <w:t xml:space="preserve"> and monitor</w:t>
      </w:r>
      <w:r w:rsidR="00E46A0D">
        <w:t>ing</w:t>
      </w:r>
      <w:r>
        <w:t xml:space="preserve"> their staff to do this and to ensure other methods of hearing and using the client voice are used </w:t>
      </w:r>
      <w:r w:rsidR="00E46A0D">
        <w:t xml:space="preserve">when designing and </w:t>
      </w:r>
      <w:r>
        <w:t>evaluati</w:t>
      </w:r>
      <w:r w:rsidR="00E46A0D">
        <w:t>ng</w:t>
      </w:r>
      <w:r>
        <w:t xml:space="preserve"> feedback processes.</w:t>
      </w:r>
      <w:r w:rsidR="001C7F71">
        <w:t xml:space="preserve"> </w:t>
      </w:r>
      <w:r>
        <w:t>The responsibility of a board of management is to ensure information that is used to</w:t>
      </w:r>
      <w:r w:rsidR="00E73F06">
        <w:t xml:space="preserve"> set the vision of the organisation,</w:t>
      </w:r>
      <w:r>
        <w:t xml:space="preserve"> </w:t>
      </w:r>
      <w:r w:rsidR="00F22E56">
        <w:t xml:space="preserve">to </w:t>
      </w:r>
      <w:r>
        <w:t xml:space="preserve">identify and manage risk, </w:t>
      </w:r>
      <w:r w:rsidR="00F22E56">
        <w:t xml:space="preserve">and </w:t>
      </w:r>
      <w:r w:rsidR="00B41D42">
        <w:t xml:space="preserve">to </w:t>
      </w:r>
      <w:r>
        <w:t xml:space="preserve">plan and </w:t>
      </w:r>
      <w:r w:rsidR="00B41D42">
        <w:t xml:space="preserve">to </w:t>
      </w:r>
      <w:r>
        <w:t xml:space="preserve">make </w:t>
      </w:r>
      <w:r w:rsidR="00B41D42">
        <w:t xml:space="preserve">impactful </w:t>
      </w:r>
      <w:r>
        <w:t xml:space="preserve">decisions are informed by the client voice. </w:t>
      </w:r>
    </w:p>
    <w:p w14:paraId="57341458" w14:textId="1571A4A5" w:rsidR="00C901D3" w:rsidRDefault="49FFA8C7" w:rsidP="00C901D3">
      <w:pPr>
        <w:pStyle w:val="DHHSbody"/>
      </w:pPr>
      <w:r>
        <w:t xml:space="preserve">For managers, executives and board members it </w:t>
      </w:r>
      <w:r w:rsidR="00E73F06">
        <w:t xml:space="preserve">also means using their role and influence to </w:t>
      </w:r>
      <w:r>
        <w:t xml:space="preserve">enable the client voice to be </w:t>
      </w:r>
      <w:r w:rsidR="00180EB1">
        <w:t>listened to and acted on</w:t>
      </w:r>
      <w:r w:rsidR="00B41D42">
        <w:t>.</w:t>
      </w:r>
      <w:r>
        <w:t xml:space="preserve"> </w:t>
      </w:r>
      <w:r w:rsidR="00B41D42">
        <w:t>F</w:t>
      </w:r>
      <w:r>
        <w:t>or example</w:t>
      </w:r>
      <w:r w:rsidR="00B41D42">
        <w:t>,</w:t>
      </w:r>
      <w:r>
        <w:t xml:space="preserve"> managers have a role in making sure staff </w:t>
      </w:r>
      <w:r w:rsidR="00B41D42">
        <w:t xml:space="preserve">can </w:t>
      </w:r>
      <w:r>
        <w:t>access interpreter services</w:t>
      </w:r>
      <w:r w:rsidR="00F22E56">
        <w:t>,</w:t>
      </w:r>
      <w:r>
        <w:t xml:space="preserve"> and boards have a role in ensuring the organisation</w:t>
      </w:r>
      <w:r w:rsidR="00284D7C">
        <w:t>’</w:t>
      </w:r>
      <w:r>
        <w:t>s policies and procedures support this to happen easily.</w:t>
      </w:r>
    </w:p>
    <w:p w14:paraId="6D6C9209" w14:textId="4E3B4FEB" w:rsidR="00C901D3" w:rsidRDefault="49FFA8C7" w:rsidP="00C901D3">
      <w:pPr>
        <w:pStyle w:val="DHHSbody"/>
      </w:pPr>
      <w:r>
        <w:t>Policy and program staff need to think about how their work supports all of this in practice, how the rich information gained throughout every level and stage is used effectively to build evidence about what works and what doesn’t and to identify where changes are needed in polic</w:t>
      </w:r>
      <w:r w:rsidR="00B41D42">
        <w:t>ies</w:t>
      </w:r>
      <w:r>
        <w:t xml:space="preserve"> and guidelines that ultimately influence client experience.</w:t>
      </w:r>
      <w:r w:rsidR="00656468">
        <w:t xml:space="preserve"> </w:t>
      </w:r>
    </w:p>
    <w:p w14:paraId="46BD7F13" w14:textId="2C0DC3D7" w:rsidR="00611A86" w:rsidRDefault="00611A86" w:rsidP="00115E7B">
      <w:pPr>
        <w:pStyle w:val="DHHStablecaption"/>
      </w:pPr>
      <w:r w:rsidRPr="00611A86">
        <w:t>How do you incorporate the client voice into your work</w:t>
      </w:r>
      <w:r w:rsidR="00D0709C">
        <w:t xml:space="preserve"> and support others to do so</w:t>
      </w:r>
      <w:r w:rsidRPr="00611A86">
        <w:t>?</w:t>
      </w:r>
    </w:p>
    <w:tbl>
      <w:tblPr>
        <w:tblStyle w:val="TableGrid3"/>
        <w:tblW w:w="9469" w:type="dxa"/>
        <w:tblInd w:w="-5" w:type="dxa"/>
        <w:tblLook w:val="04A0" w:firstRow="1" w:lastRow="0" w:firstColumn="1" w:lastColumn="0" w:noHBand="0" w:noVBand="1"/>
      </w:tblPr>
      <w:tblGrid>
        <w:gridCol w:w="3090"/>
        <w:gridCol w:w="6379"/>
      </w:tblGrid>
      <w:tr w:rsidR="007E20CC" w14:paraId="09E65B73" w14:textId="77777777" w:rsidTr="00FE5CD5">
        <w:trPr>
          <w:tblHeader/>
        </w:trPr>
        <w:tc>
          <w:tcPr>
            <w:tcW w:w="3090" w:type="dxa"/>
            <w:tcBorders>
              <w:top w:val="single" w:sz="4" w:space="0" w:color="auto"/>
              <w:left w:val="single" w:sz="4" w:space="0" w:color="auto"/>
              <w:bottom w:val="single" w:sz="4" w:space="0" w:color="auto"/>
              <w:right w:val="single" w:sz="4" w:space="0" w:color="auto"/>
            </w:tcBorders>
            <w:hideMark/>
          </w:tcPr>
          <w:p w14:paraId="31495B6D" w14:textId="77777777" w:rsidR="007E20CC" w:rsidRDefault="007E20CC" w:rsidP="00146CA0">
            <w:pPr>
              <w:pStyle w:val="DHHStablecolhead"/>
              <w:rPr>
                <w:rFonts w:eastAsia="Times"/>
              </w:rPr>
            </w:pPr>
            <w:r>
              <w:rPr>
                <w:rFonts w:eastAsia="Times"/>
              </w:rPr>
              <w:t>What this looks like</w:t>
            </w:r>
          </w:p>
        </w:tc>
        <w:tc>
          <w:tcPr>
            <w:tcW w:w="6379" w:type="dxa"/>
            <w:tcBorders>
              <w:top w:val="single" w:sz="4" w:space="0" w:color="auto"/>
              <w:left w:val="single" w:sz="4" w:space="0" w:color="auto"/>
              <w:bottom w:val="single" w:sz="4" w:space="0" w:color="auto"/>
              <w:right w:val="single" w:sz="4" w:space="0" w:color="auto"/>
            </w:tcBorders>
            <w:hideMark/>
          </w:tcPr>
          <w:p w14:paraId="66454148" w14:textId="77777777" w:rsidR="007E20CC" w:rsidRDefault="007E20CC" w:rsidP="00146CA0">
            <w:pPr>
              <w:pStyle w:val="DHHStablecolhead"/>
              <w:rPr>
                <w:rFonts w:eastAsia="Times"/>
              </w:rPr>
            </w:pPr>
            <w:r>
              <w:rPr>
                <w:rFonts w:eastAsia="Times"/>
              </w:rPr>
              <w:t>Principle in action</w:t>
            </w:r>
          </w:p>
        </w:tc>
      </w:tr>
      <w:tr w:rsidR="007E20CC" w14:paraId="16021E67" w14:textId="77777777" w:rsidTr="00FE5CD5">
        <w:tc>
          <w:tcPr>
            <w:tcW w:w="3090" w:type="dxa"/>
            <w:tcBorders>
              <w:top w:val="single" w:sz="4" w:space="0" w:color="auto"/>
              <w:left w:val="single" w:sz="4" w:space="0" w:color="auto"/>
              <w:bottom w:val="single" w:sz="4" w:space="0" w:color="auto"/>
              <w:right w:val="single" w:sz="4" w:space="0" w:color="auto"/>
            </w:tcBorders>
          </w:tcPr>
          <w:p w14:paraId="7DB1913E" w14:textId="77777777" w:rsidR="008C3A8F" w:rsidRDefault="008C3A8F" w:rsidP="008C3A8F">
            <w:pPr>
              <w:pStyle w:val="DHHStabletext"/>
              <w:rPr>
                <w:lang w:val="en-US"/>
              </w:rPr>
            </w:pPr>
            <w:r>
              <w:t xml:space="preserve">Evidence of the client voice is seen </w:t>
            </w:r>
            <w:r>
              <w:rPr>
                <w:lang w:val="en-US"/>
              </w:rPr>
              <w:t xml:space="preserve">in how services are designed, delivered and evaluated. It is clear in the </w:t>
            </w:r>
            <w:proofErr w:type="spellStart"/>
            <w:r>
              <w:rPr>
                <w:lang w:val="en-US"/>
              </w:rPr>
              <w:t>organisation’s</w:t>
            </w:r>
            <w:proofErr w:type="spellEnd"/>
            <w:r>
              <w:rPr>
                <w:lang w:val="en-US"/>
              </w:rPr>
              <w:t xml:space="preserve"> policies and governance structure.</w:t>
            </w:r>
          </w:p>
          <w:p w14:paraId="201DEB84" w14:textId="77777777" w:rsidR="008C3A8F" w:rsidRDefault="008C3A8F" w:rsidP="008C3A8F">
            <w:pPr>
              <w:pStyle w:val="DHHStabletext"/>
            </w:pPr>
            <w:r>
              <w:t>Everyone in the organisation is supported to take responsibility for the client voice.</w:t>
            </w:r>
          </w:p>
          <w:p w14:paraId="0EFFA52F" w14:textId="249DE895" w:rsidR="007E20CC" w:rsidRPr="00115E7B" w:rsidRDefault="008C3A8F" w:rsidP="00115E7B">
            <w:pPr>
              <w:pStyle w:val="DHHStabletext"/>
              <w:rPr>
                <w:rFonts w:eastAsia="Times"/>
                <w:lang w:val="en-US"/>
              </w:rPr>
            </w:pPr>
            <w:r>
              <w:t>The relevance of the client voice is seen in every interaction, level and stage of service design, delivery and review.</w:t>
            </w:r>
          </w:p>
        </w:tc>
        <w:tc>
          <w:tcPr>
            <w:tcW w:w="6379" w:type="dxa"/>
            <w:tcBorders>
              <w:top w:val="single" w:sz="4" w:space="0" w:color="auto"/>
              <w:left w:val="single" w:sz="4" w:space="0" w:color="auto"/>
              <w:bottom w:val="single" w:sz="4" w:space="0" w:color="auto"/>
              <w:right w:val="single" w:sz="4" w:space="0" w:color="auto"/>
            </w:tcBorders>
          </w:tcPr>
          <w:p w14:paraId="7D6D6D01" w14:textId="77777777" w:rsidR="007E20CC" w:rsidRPr="00D16F6D" w:rsidRDefault="007E20CC" w:rsidP="00CA081E">
            <w:pPr>
              <w:jc w:val="both"/>
              <w:rPr>
                <w:rFonts w:ascii="Arial" w:hAnsi="Arial" w:cs="Arial"/>
                <w:b/>
                <w:lang w:val="en-US"/>
              </w:rPr>
            </w:pPr>
            <w:r w:rsidRPr="00D16F6D">
              <w:rPr>
                <w:rFonts w:ascii="Arial" w:hAnsi="Arial" w:cs="Arial"/>
                <w:b/>
                <w:lang w:val="en-US"/>
              </w:rPr>
              <w:t>Individual</w:t>
            </w:r>
          </w:p>
          <w:p w14:paraId="69FBBB98" w14:textId="0A5F4049" w:rsidR="007E20CC" w:rsidRPr="00D16F6D" w:rsidRDefault="007E20CC" w:rsidP="00D16F6D">
            <w:pPr>
              <w:pStyle w:val="DHHStablebullet"/>
            </w:pPr>
            <w:r w:rsidRPr="00D16F6D">
              <w:t>Clients have opportunities to express their views, needs and opinions at any time, not</w:t>
            </w:r>
            <w:r w:rsidR="00063D06">
              <w:t xml:space="preserve"> only</w:t>
            </w:r>
            <w:r w:rsidRPr="00D16F6D">
              <w:t xml:space="preserve"> occasionally or after a service has finished.</w:t>
            </w:r>
          </w:p>
          <w:p w14:paraId="7958A1BD" w14:textId="7FF5612A" w:rsidR="007E20CC" w:rsidRPr="00D16F6D" w:rsidRDefault="00B8360F" w:rsidP="00D16F6D">
            <w:pPr>
              <w:pStyle w:val="DHHStablebullet"/>
            </w:pPr>
            <w:r>
              <w:t>S</w:t>
            </w:r>
            <w:r w:rsidR="007E20CC" w:rsidRPr="00D16F6D">
              <w:t xml:space="preserve">taff and volunteers </w:t>
            </w:r>
            <w:r>
              <w:t xml:space="preserve">listen to the clients who </w:t>
            </w:r>
            <w:r w:rsidR="007E20CC" w:rsidRPr="00D16F6D">
              <w:t>they interact with.</w:t>
            </w:r>
          </w:p>
          <w:p w14:paraId="5841C299" w14:textId="77777777" w:rsidR="007E20CC" w:rsidRPr="00D16F6D" w:rsidRDefault="007E20CC" w:rsidP="00D16F6D">
            <w:pPr>
              <w:pStyle w:val="DHHStablebullet"/>
            </w:pPr>
            <w:r w:rsidRPr="00D16F6D">
              <w:t xml:space="preserve">All staff and volunteers understand their role in quality and safety and the connection to the </w:t>
            </w:r>
            <w:proofErr w:type="gramStart"/>
            <w:r w:rsidRPr="00D16F6D">
              <w:t>client</w:t>
            </w:r>
            <w:proofErr w:type="gramEnd"/>
            <w:r w:rsidRPr="00D16F6D">
              <w:t xml:space="preserve"> voice.</w:t>
            </w:r>
          </w:p>
          <w:p w14:paraId="6DD359FF" w14:textId="402E52F5" w:rsidR="007E20CC" w:rsidRDefault="007E20CC" w:rsidP="00D16F6D">
            <w:pPr>
              <w:pStyle w:val="DHHStablebullet"/>
            </w:pPr>
            <w:r w:rsidRPr="00D16F6D">
              <w:t>Clients</w:t>
            </w:r>
            <w:r>
              <w:t xml:space="preserve"> are engaged early and </w:t>
            </w:r>
            <w:r w:rsidR="00B8360F">
              <w:t xml:space="preserve">are </w:t>
            </w:r>
            <w:r>
              <w:t>involved in every stage of service review, planning, evaluation, consultation and co-design processes.</w:t>
            </w:r>
          </w:p>
          <w:p w14:paraId="3DCB52F5" w14:textId="77777777" w:rsidR="007E20CC" w:rsidRPr="00D16F6D" w:rsidRDefault="007E20CC" w:rsidP="00CA081E">
            <w:pPr>
              <w:jc w:val="both"/>
              <w:rPr>
                <w:rFonts w:ascii="Arial" w:hAnsi="Arial" w:cs="Arial"/>
                <w:b/>
                <w:lang w:val="en-US"/>
              </w:rPr>
            </w:pPr>
            <w:proofErr w:type="spellStart"/>
            <w:r w:rsidRPr="00D16F6D">
              <w:rPr>
                <w:rFonts w:ascii="Arial" w:hAnsi="Arial" w:cs="Arial"/>
                <w:b/>
                <w:lang w:val="en-US"/>
              </w:rPr>
              <w:t>Organisation</w:t>
            </w:r>
            <w:proofErr w:type="spellEnd"/>
          </w:p>
          <w:p w14:paraId="3C3A64F5" w14:textId="0A83FE86" w:rsidR="007E20CC" w:rsidRDefault="007E20CC" w:rsidP="00D16F6D">
            <w:pPr>
              <w:pStyle w:val="DHHStablebullet"/>
            </w:pPr>
            <w:r>
              <w:t xml:space="preserve">Even if the </w:t>
            </w:r>
            <w:proofErr w:type="spellStart"/>
            <w:r>
              <w:t>organisation</w:t>
            </w:r>
            <w:proofErr w:type="spellEnd"/>
            <w:r>
              <w:t xml:space="preserve"> assigns a </w:t>
            </w:r>
            <w:r w:rsidR="00B8360F">
              <w:t xml:space="preserve">person to </w:t>
            </w:r>
            <w:r>
              <w:t>lead ‘client voice’</w:t>
            </w:r>
            <w:r w:rsidR="00B8360F">
              <w:t xml:space="preserve"> activities</w:t>
            </w:r>
            <w:r>
              <w:t xml:space="preserve">, everyone’s responsibility is </w:t>
            </w:r>
            <w:r w:rsidR="00B8360F">
              <w:t xml:space="preserve">still </w:t>
            </w:r>
            <w:r>
              <w:t>described, for example</w:t>
            </w:r>
            <w:r w:rsidR="00B8360F">
              <w:t>,</w:t>
            </w:r>
            <w:r>
              <w:t xml:space="preserve"> in position descriptions.</w:t>
            </w:r>
            <w:r w:rsidR="001C7F71">
              <w:t xml:space="preserve"> </w:t>
            </w:r>
          </w:p>
          <w:p w14:paraId="273FF0AF" w14:textId="66249CB5" w:rsidR="007E20CC" w:rsidRDefault="00063D06" w:rsidP="00D16F6D">
            <w:pPr>
              <w:pStyle w:val="DHHStablebullet"/>
            </w:pPr>
            <w:r>
              <w:t>Group f</w:t>
            </w:r>
            <w:r w:rsidR="007E20CC">
              <w:t xml:space="preserve">eedback processes </w:t>
            </w:r>
            <w:r w:rsidR="00B8360F">
              <w:t>don’t only happen</w:t>
            </w:r>
            <w:r w:rsidR="007E20CC">
              <w:t xml:space="preserve"> </w:t>
            </w:r>
            <w:r w:rsidR="00B8360F">
              <w:t xml:space="preserve">when a </w:t>
            </w:r>
            <w:r w:rsidR="007E20CC">
              <w:t>service</w:t>
            </w:r>
            <w:r>
              <w:t>, project or program</w:t>
            </w:r>
            <w:r w:rsidR="007E20CC">
              <w:t xml:space="preserve"> </w:t>
            </w:r>
            <w:r w:rsidR="00B8360F">
              <w:t>is completed</w:t>
            </w:r>
            <w:r w:rsidR="007E20CC">
              <w:t xml:space="preserve"> or </w:t>
            </w:r>
            <w:r w:rsidR="00B8360F">
              <w:t xml:space="preserve">as part of an </w:t>
            </w:r>
            <w:r w:rsidR="007E20CC">
              <w:t>annual questionnaire.</w:t>
            </w:r>
          </w:p>
          <w:p w14:paraId="5B012FB5" w14:textId="683E01F0" w:rsidR="007E20CC" w:rsidRDefault="007E20CC" w:rsidP="00D16F6D">
            <w:pPr>
              <w:pStyle w:val="DHHStablebullet"/>
            </w:pPr>
            <w:r>
              <w:lastRenderedPageBreak/>
              <w:t>The minutes of boards and committees of management meetings reflect how the client voice has been used in decision</w:t>
            </w:r>
            <w:r w:rsidR="00B8360F">
              <w:t xml:space="preserve"> </w:t>
            </w:r>
            <w:r>
              <w:t>making.</w:t>
            </w:r>
          </w:p>
          <w:p w14:paraId="57900D31" w14:textId="77777777" w:rsidR="007E20CC" w:rsidRDefault="007E20CC" w:rsidP="00D16F6D">
            <w:pPr>
              <w:pStyle w:val="DHHStablebullet"/>
            </w:pPr>
            <w:r>
              <w:t>Vision and mission statements are informed by the client voice.</w:t>
            </w:r>
          </w:p>
          <w:p w14:paraId="4C56F3DB" w14:textId="4B6C9B01" w:rsidR="007E20CC" w:rsidRDefault="007E20CC" w:rsidP="00D16F6D">
            <w:pPr>
              <w:pStyle w:val="DHHStablebullet"/>
            </w:pPr>
            <w:r>
              <w:t xml:space="preserve">Professional development and supervision processes and templates include </w:t>
            </w:r>
            <w:r w:rsidR="00B8360F">
              <w:t xml:space="preserve">a </w:t>
            </w:r>
            <w:r>
              <w:t xml:space="preserve">reference to how individual staff support </w:t>
            </w:r>
            <w:r w:rsidR="00B8360F">
              <w:t xml:space="preserve">the </w:t>
            </w:r>
            <w:proofErr w:type="gramStart"/>
            <w:r>
              <w:t>client</w:t>
            </w:r>
            <w:proofErr w:type="gramEnd"/>
            <w:r>
              <w:t xml:space="preserve"> voice.</w:t>
            </w:r>
          </w:p>
          <w:p w14:paraId="317EBC31" w14:textId="77777777" w:rsidR="007E20CC" w:rsidRPr="00D16F6D" w:rsidRDefault="007E20CC" w:rsidP="00CA081E">
            <w:pPr>
              <w:jc w:val="both"/>
              <w:rPr>
                <w:rFonts w:ascii="Arial" w:hAnsi="Arial" w:cs="Arial"/>
                <w:b/>
                <w:lang w:val="en-US"/>
              </w:rPr>
            </w:pPr>
            <w:r w:rsidRPr="00D16F6D">
              <w:rPr>
                <w:rFonts w:ascii="Arial" w:hAnsi="Arial" w:cs="Arial"/>
                <w:b/>
                <w:lang w:val="en-US"/>
              </w:rPr>
              <w:t>System</w:t>
            </w:r>
          </w:p>
          <w:p w14:paraId="660679BE" w14:textId="1E4ED9C3" w:rsidR="007E20CC" w:rsidRDefault="007E20CC" w:rsidP="00D16F6D">
            <w:pPr>
              <w:pStyle w:val="DHHStablebullet"/>
              <w:rPr>
                <w:b/>
                <w:bCs/>
                <w:u w:val="single"/>
              </w:rPr>
            </w:pPr>
            <w:r>
              <w:t xml:space="preserve">Policy and program areas adopt </w:t>
            </w:r>
            <w:r w:rsidR="00C22301">
              <w:t>person</w:t>
            </w:r>
            <w:r>
              <w:t>-</w:t>
            </w:r>
            <w:proofErr w:type="spellStart"/>
            <w:r>
              <w:t>centred</w:t>
            </w:r>
            <w:proofErr w:type="spellEnd"/>
            <w:r>
              <w:t xml:space="preserve"> design principles and method</w:t>
            </w:r>
            <w:r w:rsidR="00B8360F">
              <w:t>s</w:t>
            </w:r>
            <w:r>
              <w:t xml:space="preserve"> such as co-design.</w:t>
            </w:r>
          </w:p>
          <w:p w14:paraId="217954FA" w14:textId="5204D1F3" w:rsidR="007E20CC" w:rsidRDefault="007E20CC" w:rsidP="00D16F6D">
            <w:pPr>
              <w:pStyle w:val="DHHStablebullet"/>
              <w:rPr>
                <w:b/>
                <w:u w:val="single"/>
              </w:rPr>
            </w:pPr>
            <w:r>
              <w:t xml:space="preserve">System governance groups can </w:t>
            </w:r>
            <w:r w:rsidR="00B8360F">
              <w:t xml:space="preserve">show </w:t>
            </w:r>
            <w:r>
              <w:t>how they connect with the client voice, for example</w:t>
            </w:r>
            <w:r w:rsidR="00B8360F">
              <w:t>,</w:t>
            </w:r>
            <w:r>
              <w:t xml:space="preserve"> in their workplans.</w:t>
            </w:r>
          </w:p>
          <w:p w14:paraId="79218542" w14:textId="2FC7F633" w:rsidR="007E20CC" w:rsidRPr="0082361C" w:rsidRDefault="007E20CC" w:rsidP="00595812">
            <w:pPr>
              <w:pStyle w:val="DHHStablebullet"/>
              <w:rPr>
                <w:rFonts w:cs="Arial"/>
              </w:rPr>
            </w:pPr>
            <w:r>
              <w:t xml:space="preserve">System reforms are </w:t>
            </w:r>
            <w:r w:rsidR="00B8360F">
              <w:t xml:space="preserve">based on </w:t>
            </w:r>
            <w:r>
              <w:t xml:space="preserve">and shaped by the </w:t>
            </w:r>
            <w:proofErr w:type="gramStart"/>
            <w:r>
              <w:t>client</w:t>
            </w:r>
            <w:proofErr w:type="gramEnd"/>
            <w:r>
              <w:t xml:space="preserve"> voice.</w:t>
            </w:r>
          </w:p>
        </w:tc>
      </w:tr>
    </w:tbl>
    <w:p w14:paraId="6A551EC5" w14:textId="77777777" w:rsidR="007E20CC" w:rsidRDefault="007E20CC" w:rsidP="007E20CC">
      <w:pPr>
        <w:pStyle w:val="DHHSbody"/>
      </w:pPr>
    </w:p>
    <w:p w14:paraId="09D57622" w14:textId="0F277745" w:rsidR="003302A6" w:rsidRDefault="00C245DA" w:rsidP="00C245DA">
      <w:pPr>
        <w:pStyle w:val="DHHSquote"/>
      </w:pPr>
      <w:r>
        <w:t xml:space="preserve"> </w:t>
      </w:r>
      <w:r w:rsidR="003302A6">
        <w:t>‘</w:t>
      </w:r>
      <w:r w:rsidR="6B4E77D2" w:rsidRPr="6B4E77D2">
        <w:t>Co-design is the process of creating new approaches to services with the people who use or deliver our services</w:t>
      </w:r>
      <w:r w:rsidR="003302A6">
        <w:t>.’</w:t>
      </w:r>
      <w:r w:rsidR="6B4E77D2" w:rsidRPr="6B4E77D2">
        <w:t xml:space="preserve"> </w:t>
      </w:r>
    </w:p>
    <w:p w14:paraId="469D2547" w14:textId="426F5B72" w:rsidR="001955B6" w:rsidRDefault="003302A6" w:rsidP="00C245DA">
      <w:pPr>
        <w:pStyle w:val="DHHSquote"/>
        <w:rPr>
          <w:color w:val="7030A0"/>
          <w:lang w:eastAsia="en-AU"/>
        </w:rPr>
      </w:pPr>
      <w:r>
        <w:t xml:space="preserve">– </w:t>
      </w:r>
      <w:r w:rsidR="6B4E77D2" w:rsidRPr="6B4E77D2">
        <w:t>Public participation framework</w:t>
      </w:r>
    </w:p>
    <w:p w14:paraId="476845D8" w14:textId="77777777" w:rsidR="00C245DA" w:rsidRPr="00146CA0" w:rsidRDefault="00C245DA" w:rsidP="00146CA0">
      <w:pPr>
        <w:pStyle w:val="DHHSbody"/>
      </w:pPr>
    </w:p>
    <w:tbl>
      <w:tblPr>
        <w:tblStyle w:val="TableGrid"/>
        <w:tblW w:w="0" w:type="auto"/>
        <w:tblLook w:val="04A0" w:firstRow="1" w:lastRow="0" w:firstColumn="1" w:lastColumn="0" w:noHBand="0" w:noVBand="1"/>
      </w:tblPr>
      <w:tblGrid>
        <w:gridCol w:w="9180"/>
      </w:tblGrid>
      <w:tr w:rsidR="00C245DA" w14:paraId="3A964B7D" w14:textId="77777777" w:rsidTr="001E35AA">
        <w:tc>
          <w:tcPr>
            <w:tcW w:w="9288" w:type="dxa"/>
          </w:tcPr>
          <w:p w14:paraId="511F7722" w14:textId="5D4E68B9" w:rsidR="00146CA0" w:rsidRPr="00146CA0" w:rsidRDefault="00146CA0" w:rsidP="00146CA0">
            <w:pPr>
              <w:pStyle w:val="DHHStablecaption"/>
            </w:pPr>
            <w:r w:rsidRPr="00146CA0">
              <w:t>Tips from clients</w:t>
            </w:r>
          </w:p>
          <w:p w14:paraId="4FAA2742" w14:textId="77777777" w:rsidR="00146CA0" w:rsidRPr="00146CA0" w:rsidRDefault="00146CA0" w:rsidP="00146CA0">
            <w:pPr>
              <w:pStyle w:val="DHHStablebullet"/>
            </w:pPr>
            <w:r w:rsidRPr="00146CA0">
              <w:t>Staff should strive for excellence in every interaction.</w:t>
            </w:r>
          </w:p>
          <w:p w14:paraId="16A9CE0F" w14:textId="77777777" w:rsidR="00146CA0" w:rsidRPr="00146CA0" w:rsidRDefault="00146CA0" w:rsidP="00146CA0">
            <w:pPr>
              <w:pStyle w:val="DHHStablebullet"/>
            </w:pPr>
            <w:r w:rsidRPr="00146CA0">
              <w:t xml:space="preserve">There are satisfaction surveys and </w:t>
            </w:r>
            <w:proofErr w:type="gramStart"/>
            <w:r w:rsidRPr="00146CA0">
              <w:t>complaint processes</w:t>
            </w:r>
            <w:proofErr w:type="gramEnd"/>
            <w:r w:rsidRPr="00146CA0">
              <w:t xml:space="preserve"> but little else in between. </w:t>
            </w:r>
          </w:p>
          <w:p w14:paraId="064C5CF1" w14:textId="325E87C2" w:rsidR="00C245DA" w:rsidRDefault="00146CA0" w:rsidP="001E35AA">
            <w:pPr>
              <w:pStyle w:val="DHHStablebullet"/>
            </w:pPr>
            <w:r w:rsidRPr="00146CA0">
              <w:t>Ask us for our suggestions/ideas regularly.</w:t>
            </w:r>
          </w:p>
        </w:tc>
      </w:tr>
    </w:tbl>
    <w:p w14:paraId="37035478" w14:textId="7A0F22C4" w:rsidR="009A35C3" w:rsidRPr="007B4169" w:rsidRDefault="05D0AC93" w:rsidP="05D0AC93">
      <w:pPr>
        <w:pStyle w:val="Heading2"/>
        <w:rPr>
          <w:color w:val="0076BE"/>
        </w:rPr>
      </w:pPr>
      <w:bookmarkStart w:id="25" w:name="_Toc17814008"/>
      <w:r w:rsidRPr="007B4169">
        <w:rPr>
          <w:color w:val="0076BE"/>
        </w:rPr>
        <w:t>Levels and stages of participation</w:t>
      </w:r>
      <w:bookmarkEnd w:id="25"/>
    </w:p>
    <w:p w14:paraId="419FF67A" w14:textId="1D7AD12C" w:rsidR="00FE63B5" w:rsidRDefault="49FFA8C7" w:rsidP="00115E7B">
      <w:pPr>
        <w:pStyle w:val="DHHSbody"/>
      </w:pPr>
      <w:r w:rsidRPr="49FFA8C7">
        <w:t xml:space="preserve">There are many approaches and models </w:t>
      </w:r>
      <w:r w:rsidR="00F8699E">
        <w:t xml:space="preserve">used </w:t>
      </w:r>
      <w:r w:rsidRPr="49FFA8C7">
        <w:t xml:space="preserve">to describe the levels and stages of participation. One widely quoted consumer engagement concept is Arnstein’s Ladder (1969). This ladder metaphor </w:t>
      </w:r>
      <w:r w:rsidR="00F8699E">
        <w:t xml:space="preserve">shows </w:t>
      </w:r>
      <w:r w:rsidRPr="49FFA8C7">
        <w:t>simpl</w:t>
      </w:r>
      <w:r w:rsidR="00F8699E">
        <w:t>e</w:t>
      </w:r>
      <w:r w:rsidRPr="49FFA8C7">
        <w:t xml:space="preserve"> </w:t>
      </w:r>
      <w:r w:rsidR="00F8699E">
        <w:t>groupings</w:t>
      </w:r>
      <w:r w:rsidR="00F8699E" w:rsidRPr="49FFA8C7">
        <w:t xml:space="preserve"> </w:t>
      </w:r>
      <w:r w:rsidRPr="49FFA8C7">
        <w:t xml:space="preserve">from low levels of engagement that offer little opportunity for client input (informing and consultation), through to high levels of client control (partnerships </w:t>
      </w:r>
      <w:r w:rsidR="00284D7C">
        <w:t>and</w:t>
      </w:r>
      <w:r w:rsidRPr="49FFA8C7">
        <w:t xml:space="preserve"> co-designs). The department’s </w:t>
      </w:r>
      <w:r w:rsidRPr="00595812">
        <w:rPr>
          <w:i/>
        </w:rPr>
        <w:t xml:space="preserve">Stakeholder </w:t>
      </w:r>
      <w:r w:rsidR="00F8699E" w:rsidRPr="00595812">
        <w:rPr>
          <w:i/>
        </w:rPr>
        <w:t>e</w:t>
      </w:r>
      <w:r w:rsidRPr="00595812">
        <w:rPr>
          <w:i/>
        </w:rPr>
        <w:t>ngagement toolkit</w:t>
      </w:r>
      <w:r w:rsidRPr="49FFA8C7">
        <w:t xml:space="preserve"> refers to the International Association for Public Participation (IAP2) Public Participation Spectrum as the basis for all stakeholder engagement.</w:t>
      </w:r>
      <w:r w:rsidR="001C7F71">
        <w:t xml:space="preserve"> </w:t>
      </w:r>
      <w:r w:rsidRPr="49FFA8C7">
        <w:t>The stages of the IAP2 spectrum are:</w:t>
      </w:r>
    </w:p>
    <w:p w14:paraId="2B538E78" w14:textId="24D2EE89" w:rsidR="00FE63B5" w:rsidRPr="005F3EC5" w:rsidRDefault="00D955B0" w:rsidP="00115E7B">
      <w:pPr>
        <w:pStyle w:val="DHHSbullet1"/>
      </w:pPr>
      <w:r>
        <w:rPr>
          <w:b/>
          <w:bCs/>
        </w:rPr>
        <w:t>i</w:t>
      </w:r>
      <w:r w:rsidR="49FFA8C7" w:rsidRPr="49FFA8C7">
        <w:rPr>
          <w:b/>
          <w:bCs/>
        </w:rPr>
        <w:t xml:space="preserve">nform </w:t>
      </w:r>
      <w:r w:rsidR="49FFA8C7" w:rsidRPr="49FFA8C7">
        <w:t>– providing information to stakeholders</w:t>
      </w:r>
    </w:p>
    <w:p w14:paraId="31193889" w14:textId="1D73AA93" w:rsidR="49FFA8C7" w:rsidRDefault="00D955B0" w:rsidP="00115E7B">
      <w:pPr>
        <w:pStyle w:val="DHHSbullet1"/>
      </w:pPr>
      <w:r>
        <w:rPr>
          <w:b/>
          <w:bCs/>
        </w:rPr>
        <w:t>c</w:t>
      </w:r>
      <w:r w:rsidR="49FFA8C7" w:rsidRPr="49FFA8C7">
        <w:rPr>
          <w:b/>
          <w:bCs/>
        </w:rPr>
        <w:t>onsult</w:t>
      </w:r>
      <w:r w:rsidR="49FFA8C7" w:rsidRPr="49FFA8C7">
        <w:t xml:space="preserve"> – obtaining stakeholder feedback on alternatives for potential courses of action or decisions made</w:t>
      </w:r>
    </w:p>
    <w:p w14:paraId="324E663C" w14:textId="7A4183D2" w:rsidR="49FFA8C7" w:rsidRDefault="00D955B0" w:rsidP="00115E7B">
      <w:pPr>
        <w:pStyle w:val="DHHSbullet1"/>
      </w:pPr>
      <w:r>
        <w:rPr>
          <w:b/>
          <w:bCs/>
        </w:rPr>
        <w:t>i</w:t>
      </w:r>
      <w:r w:rsidR="49FFA8C7" w:rsidRPr="49FFA8C7">
        <w:rPr>
          <w:b/>
          <w:bCs/>
        </w:rPr>
        <w:t>nvolve</w:t>
      </w:r>
      <w:r w:rsidR="49FFA8C7" w:rsidRPr="49FFA8C7">
        <w:t xml:space="preserve"> – working directly with stakeholders to ensure concerns and aspirations are understood and reflected in proposals or policy</w:t>
      </w:r>
    </w:p>
    <w:p w14:paraId="37E81276" w14:textId="28B1CF64" w:rsidR="49FFA8C7" w:rsidRDefault="00D955B0" w:rsidP="00115E7B">
      <w:pPr>
        <w:pStyle w:val="DHHSbullet1"/>
      </w:pPr>
      <w:r>
        <w:rPr>
          <w:b/>
          <w:bCs/>
        </w:rPr>
        <w:t>c</w:t>
      </w:r>
      <w:r w:rsidR="49FFA8C7" w:rsidRPr="49FFA8C7">
        <w:rPr>
          <w:b/>
          <w:bCs/>
        </w:rPr>
        <w:t>ollaborate</w:t>
      </w:r>
      <w:r w:rsidR="49FFA8C7" w:rsidRPr="49FFA8C7">
        <w:t xml:space="preserve"> – partnering with stakeholders at each stage of a project</w:t>
      </w:r>
    </w:p>
    <w:p w14:paraId="48C33142" w14:textId="486DE739" w:rsidR="49FFA8C7" w:rsidRDefault="00D955B0" w:rsidP="00115E7B">
      <w:pPr>
        <w:pStyle w:val="DHHSbullet1lastline"/>
      </w:pPr>
      <w:r>
        <w:rPr>
          <w:b/>
          <w:bCs/>
        </w:rPr>
        <w:t>e</w:t>
      </w:r>
      <w:r w:rsidR="49FFA8C7" w:rsidRPr="49FFA8C7">
        <w:rPr>
          <w:b/>
          <w:bCs/>
        </w:rPr>
        <w:t>mpower</w:t>
      </w:r>
      <w:r w:rsidR="49FFA8C7" w:rsidRPr="49FFA8C7">
        <w:t xml:space="preserve"> – placing final decision making in the hands of the stakeholder.</w:t>
      </w:r>
    </w:p>
    <w:p w14:paraId="787D2AFF" w14:textId="73E41595" w:rsidR="49FFA8C7" w:rsidRDefault="49FFA8C7" w:rsidP="00115E7B">
      <w:pPr>
        <w:pStyle w:val="DHHSbody"/>
      </w:pPr>
      <w:r w:rsidRPr="49FFA8C7">
        <w:t xml:space="preserve">Sometimes levels and stages of engagement can be </w:t>
      </w:r>
      <w:r w:rsidR="00063D06">
        <w:t>agreed</w:t>
      </w:r>
      <w:r w:rsidRPr="49FFA8C7">
        <w:t xml:space="preserve"> at the outset of a project or initiative, for example</w:t>
      </w:r>
      <w:r w:rsidR="00F8699E">
        <w:t>,</w:t>
      </w:r>
      <w:r w:rsidRPr="49FFA8C7">
        <w:t xml:space="preserve"> during planning where </w:t>
      </w:r>
      <w:r w:rsidR="002F75C7">
        <w:t>there’s</w:t>
      </w:r>
      <w:r w:rsidRPr="49FFA8C7">
        <w:t xml:space="preserve"> control over how stakeholders, including clients, will be involved.</w:t>
      </w:r>
      <w:r w:rsidR="001C7F71">
        <w:t xml:space="preserve"> </w:t>
      </w:r>
      <w:r w:rsidRPr="49FFA8C7">
        <w:t>At other times levels and stages are predetermined</w:t>
      </w:r>
      <w:r w:rsidR="00935619">
        <w:t>;</w:t>
      </w:r>
      <w:r w:rsidRPr="49FFA8C7">
        <w:t xml:space="preserve"> for example</w:t>
      </w:r>
      <w:r w:rsidR="00F8699E">
        <w:t>,</w:t>
      </w:r>
      <w:r w:rsidRPr="49FFA8C7">
        <w:t xml:space="preserve"> collaboration and empowerment can’t occur if decisions have already been made and </w:t>
      </w:r>
      <w:r w:rsidR="002F75C7">
        <w:t>there’s</w:t>
      </w:r>
      <w:r w:rsidRPr="49FFA8C7">
        <w:t xml:space="preserve"> limited possibility of changing courses of action. There may also be resource or other constraints, such as limited time, that restrict the way engagement and participation can occur.</w:t>
      </w:r>
      <w:r w:rsidR="001C7F71">
        <w:t xml:space="preserve"> </w:t>
      </w:r>
      <w:r w:rsidRPr="49FFA8C7">
        <w:t>Sometimes empowerment or collaboration would be the preferred approach, but limited funding, time or even expertise mean that it isn’t possible.</w:t>
      </w:r>
      <w:r w:rsidR="001C7F71">
        <w:t xml:space="preserve"> </w:t>
      </w:r>
      <w:r w:rsidRPr="49FFA8C7">
        <w:t>In other cases</w:t>
      </w:r>
      <w:r w:rsidR="003302A6">
        <w:t>,</w:t>
      </w:r>
      <w:r w:rsidRPr="49FFA8C7">
        <w:t xml:space="preserve"> the </w:t>
      </w:r>
      <w:r w:rsidR="00F8699E">
        <w:t>legal</w:t>
      </w:r>
      <w:r w:rsidR="00F8699E" w:rsidRPr="49FFA8C7">
        <w:t xml:space="preserve"> </w:t>
      </w:r>
      <w:r w:rsidRPr="49FFA8C7">
        <w:t xml:space="preserve">nature of </w:t>
      </w:r>
      <w:r w:rsidR="00F8699E">
        <w:lastRenderedPageBreak/>
        <w:t xml:space="preserve">providing a </w:t>
      </w:r>
      <w:r w:rsidRPr="49FFA8C7">
        <w:t>service defines the level of engagement, for example</w:t>
      </w:r>
      <w:r w:rsidR="00F8699E">
        <w:t>,</w:t>
      </w:r>
      <w:r w:rsidRPr="49FFA8C7">
        <w:t xml:space="preserve"> if a case plan is </w:t>
      </w:r>
      <w:r w:rsidR="00F8699E">
        <w:t>based on</w:t>
      </w:r>
      <w:r w:rsidRPr="49FFA8C7">
        <w:t xml:space="preserve"> a court order or </w:t>
      </w:r>
      <w:proofErr w:type="gramStart"/>
      <w:r w:rsidRPr="49FFA8C7">
        <w:t>where</w:t>
      </w:r>
      <w:proofErr w:type="gramEnd"/>
      <w:r w:rsidR="00F8699E">
        <w:t>, by law,</w:t>
      </w:r>
      <w:r w:rsidRPr="49FFA8C7">
        <w:t xml:space="preserve"> certain decisions can only be made by particular </w:t>
      </w:r>
      <w:r w:rsidR="00F8699E">
        <w:t>people</w:t>
      </w:r>
      <w:r w:rsidRPr="49FFA8C7">
        <w:t>.</w:t>
      </w:r>
      <w:r w:rsidR="001C7F71">
        <w:t xml:space="preserve"> </w:t>
      </w:r>
    </w:p>
    <w:p w14:paraId="2C7123D6" w14:textId="101CFDBA" w:rsidR="00766715" w:rsidRDefault="49FFA8C7" w:rsidP="00115E7B">
      <w:pPr>
        <w:pStyle w:val="DHHSbody"/>
        <w:rPr>
          <w:rFonts w:cs="Arial"/>
        </w:rPr>
      </w:pPr>
      <w:r w:rsidRPr="49FFA8C7">
        <w:rPr>
          <w:rFonts w:cs="Arial"/>
        </w:rPr>
        <w:t xml:space="preserve">The important message here is to </w:t>
      </w:r>
      <w:r w:rsidR="00F8699E">
        <w:rPr>
          <w:rFonts w:cs="Arial"/>
        </w:rPr>
        <w:t xml:space="preserve">remember </w:t>
      </w:r>
      <w:r w:rsidRPr="49FFA8C7">
        <w:rPr>
          <w:rFonts w:cs="Arial"/>
        </w:rPr>
        <w:t xml:space="preserve">the concept of levels and stages and the relationship between what is occurring, or is planned, and </w:t>
      </w:r>
      <w:r w:rsidR="00F8699E">
        <w:rPr>
          <w:rFonts w:cs="Arial"/>
        </w:rPr>
        <w:t xml:space="preserve">the best </w:t>
      </w:r>
      <w:r w:rsidRPr="49FFA8C7">
        <w:rPr>
          <w:rFonts w:cs="Arial"/>
        </w:rPr>
        <w:t>ways of going about it.</w:t>
      </w:r>
      <w:r w:rsidR="001C7F71">
        <w:rPr>
          <w:rFonts w:cs="Arial"/>
        </w:rPr>
        <w:t xml:space="preserve"> </w:t>
      </w:r>
      <w:r w:rsidR="00E810E4">
        <w:rPr>
          <w:rFonts w:cs="Arial"/>
        </w:rPr>
        <w:t xml:space="preserve">Become familiar with the </w:t>
      </w:r>
      <w:hyperlink r:id="rId25" w:history="1">
        <w:r w:rsidR="00E810E4" w:rsidRPr="00935619">
          <w:rPr>
            <w:rStyle w:val="Hyperlink"/>
            <w:rFonts w:cs="Arial"/>
          </w:rPr>
          <w:t>IAP2 Public Participation Spectrum</w:t>
        </w:r>
      </w:hyperlink>
      <w:r w:rsidR="00935619">
        <w:rPr>
          <w:rFonts w:cs="Arial"/>
        </w:rPr>
        <w:t xml:space="preserve"> &lt;</w:t>
      </w:r>
      <w:r w:rsidR="00935619" w:rsidRPr="00384CEE">
        <w:t>https://www.iap2.org.au/About-Us/About-IAP2-Australasia-/Spectrum</w:t>
      </w:r>
      <w:r w:rsidR="00935619">
        <w:t>&gt;</w:t>
      </w:r>
      <w:r w:rsidR="00935619">
        <w:rPr>
          <w:rFonts w:cs="Arial"/>
        </w:rPr>
        <w:t xml:space="preserve"> </w:t>
      </w:r>
      <w:r w:rsidR="00E810E4">
        <w:rPr>
          <w:rFonts w:cs="Arial"/>
        </w:rPr>
        <w:t xml:space="preserve">and </w:t>
      </w:r>
      <w:r w:rsidR="00766715">
        <w:rPr>
          <w:rFonts w:cs="Arial"/>
        </w:rPr>
        <w:t>refer to other resources applicable to your workplace and role for guidance.</w:t>
      </w:r>
      <w:r w:rsidR="00004DE6">
        <w:rPr>
          <w:rFonts w:cs="Arial"/>
        </w:rPr>
        <w:t xml:space="preserve"> </w:t>
      </w:r>
      <w:r w:rsidR="00766715">
        <w:rPr>
          <w:rFonts w:cs="Arial"/>
        </w:rPr>
        <w:t>B</w:t>
      </w:r>
      <w:r w:rsidRPr="49FFA8C7">
        <w:rPr>
          <w:rFonts w:cs="Arial"/>
        </w:rPr>
        <w:t xml:space="preserve">e clear about what level and stage you are involved in and communicate this to others. </w:t>
      </w:r>
    </w:p>
    <w:p w14:paraId="0403623A" w14:textId="4FED213D" w:rsidR="49FFA8C7" w:rsidRDefault="49FFA8C7" w:rsidP="00115E7B">
      <w:pPr>
        <w:pStyle w:val="DHHSbody"/>
        <w:rPr>
          <w:rFonts w:cs="Arial"/>
        </w:rPr>
      </w:pPr>
      <w:r w:rsidRPr="49FFA8C7">
        <w:rPr>
          <w:rFonts w:cs="Arial"/>
        </w:rPr>
        <w:t xml:space="preserve">In developing this framework, clients and staff across the system often </w:t>
      </w:r>
      <w:r w:rsidR="00FA2DBB">
        <w:rPr>
          <w:rFonts w:cs="Arial"/>
        </w:rPr>
        <w:t xml:space="preserve">said they were disappointed about </w:t>
      </w:r>
      <w:r w:rsidRPr="49FFA8C7">
        <w:rPr>
          <w:rFonts w:cs="Arial"/>
        </w:rPr>
        <w:t>being involved in processes that were described as more empowering than what the</w:t>
      </w:r>
      <w:r w:rsidR="004F1F66">
        <w:rPr>
          <w:rFonts w:cs="Arial"/>
        </w:rPr>
        <w:t xml:space="preserve">y </w:t>
      </w:r>
      <w:proofErr w:type="gramStart"/>
      <w:r w:rsidR="004F1F66">
        <w:rPr>
          <w:rFonts w:cs="Arial"/>
        </w:rPr>
        <w:t>actually were</w:t>
      </w:r>
      <w:proofErr w:type="gramEnd"/>
      <w:r w:rsidRPr="49FFA8C7">
        <w:rPr>
          <w:rFonts w:cs="Arial"/>
        </w:rPr>
        <w:t>, for example</w:t>
      </w:r>
      <w:r w:rsidR="00FA2DBB">
        <w:rPr>
          <w:rFonts w:cs="Arial"/>
        </w:rPr>
        <w:t>,</w:t>
      </w:r>
      <w:r w:rsidRPr="49FFA8C7">
        <w:rPr>
          <w:rFonts w:cs="Arial"/>
        </w:rPr>
        <w:t xml:space="preserve"> ‘co-design’ processes that were in fact consultation.</w:t>
      </w:r>
      <w:r w:rsidR="00004DE6">
        <w:rPr>
          <w:rFonts w:cs="Arial"/>
        </w:rPr>
        <w:t xml:space="preserve"> </w:t>
      </w:r>
      <w:r w:rsidR="00766715">
        <w:rPr>
          <w:rFonts w:cs="Arial"/>
        </w:rPr>
        <w:t>Often the experience will be a better one if there has been open communication and shared decision</w:t>
      </w:r>
      <w:r w:rsidR="00935619">
        <w:rPr>
          <w:rFonts w:cs="Arial"/>
        </w:rPr>
        <w:t xml:space="preserve"> </w:t>
      </w:r>
      <w:r w:rsidR="00766715">
        <w:rPr>
          <w:rFonts w:cs="Arial"/>
        </w:rPr>
        <w:t>making regarding the level of engagement being offered or requested, regardless of where it sits on the spectrum from ‘inform’ through to ‘empower’.</w:t>
      </w:r>
    </w:p>
    <w:p w14:paraId="0C321622" w14:textId="185A9ECD" w:rsidR="009A35C3" w:rsidRPr="007B4169" w:rsidRDefault="05D0AC93" w:rsidP="05D0AC93">
      <w:pPr>
        <w:pStyle w:val="Heading2"/>
        <w:rPr>
          <w:color w:val="0076BE"/>
        </w:rPr>
      </w:pPr>
      <w:bookmarkStart w:id="26" w:name="_Toc17814009"/>
      <w:r w:rsidRPr="007B4169">
        <w:rPr>
          <w:color w:val="0076BE"/>
        </w:rPr>
        <w:t>Fit</w:t>
      </w:r>
      <w:r w:rsidR="00FA2DBB" w:rsidRPr="007B4169">
        <w:rPr>
          <w:color w:val="0076BE"/>
        </w:rPr>
        <w:t>-</w:t>
      </w:r>
      <w:r w:rsidRPr="007B4169">
        <w:rPr>
          <w:color w:val="0076BE"/>
        </w:rPr>
        <w:t>for</w:t>
      </w:r>
      <w:r w:rsidR="00FA2DBB" w:rsidRPr="007B4169">
        <w:rPr>
          <w:color w:val="0076BE"/>
        </w:rPr>
        <w:t>-</w:t>
      </w:r>
      <w:r w:rsidRPr="007B4169">
        <w:rPr>
          <w:color w:val="0076BE"/>
        </w:rPr>
        <w:t>purpose strategies</w:t>
      </w:r>
      <w:bookmarkEnd w:id="26"/>
    </w:p>
    <w:p w14:paraId="3BFE4CE5" w14:textId="189F61C1" w:rsidR="003125D3" w:rsidRDefault="005E211A" w:rsidP="00115E7B">
      <w:pPr>
        <w:pStyle w:val="DHHSbody"/>
      </w:pPr>
      <w:r>
        <w:t>Many of the key messages in this framework can be summarised by the concept of ‘fit for purpose’.</w:t>
      </w:r>
      <w:r w:rsidR="001C7F71">
        <w:t xml:space="preserve"> </w:t>
      </w:r>
      <w:r w:rsidR="00C34EF8">
        <w:t>It’s</w:t>
      </w:r>
      <w:r>
        <w:t xml:space="preserve"> important that any activity </w:t>
      </w:r>
      <w:r w:rsidR="003125D3">
        <w:t xml:space="preserve">that aims to </w:t>
      </w:r>
      <w:r>
        <w:t xml:space="preserve">seek, </w:t>
      </w:r>
      <w:r w:rsidR="009D2A72">
        <w:t>listen</w:t>
      </w:r>
      <w:r>
        <w:t xml:space="preserve"> and </w:t>
      </w:r>
      <w:r w:rsidR="009D2A72">
        <w:t>act on</w:t>
      </w:r>
      <w:r>
        <w:t xml:space="preserve"> the client voice is </w:t>
      </w:r>
      <w:r w:rsidR="003125D3">
        <w:t>carefully considered in terms of what the end goal is</w:t>
      </w:r>
      <w:r w:rsidR="009D2A72">
        <w:t xml:space="preserve">: </w:t>
      </w:r>
      <w:r w:rsidR="003125D3">
        <w:t xml:space="preserve">objectives, people, context </w:t>
      </w:r>
      <w:r w:rsidR="00935619">
        <w:t xml:space="preserve">or </w:t>
      </w:r>
      <w:r w:rsidR="003125D3">
        <w:t>resources.</w:t>
      </w:r>
      <w:r w:rsidR="001C7F71">
        <w:t xml:space="preserve"> </w:t>
      </w:r>
    </w:p>
    <w:p w14:paraId="72616FF9" w14:textId="4DAD5C40" w:rsidR="0032757D" w:rsidRDefault="6B4E77D2" w:rsidP="00115E7B">
      <w:pPr>
        <w:pStyle w:val="DHHSbody"/>
      </w:pPr>
      <w:r w:rsidRPr="6B4E77D2">
        <w:t xml:space="preserve">Often a strategy or product can be impressive on its own, but </w:t>
      </w:r>
      <w:r w:rsidR="009D2A72">
        <w:t>the process of developing it might not have been a positive experience</w:t>
      </w:r>
      <w:r w:rsidR="001834B8">
        <w:t>.</w:t>
      </w:r>
      <w:r w:rsidR="009D2A72">
        <w:t xml:space="preserve"> </w:t>
      </w:r>
      <w:r w:rsidR="001834B8">
        <w:t>U</w:t>
      </w:r>
      <w:r w:rsidR="009D2A72">
        <w:t xml:space="preserve">nless </w:t>
      </w:r>
      <w:r w:rsidRPr="6B4E77D2">
        <w:t>it meets the needs of the people it</w:t>
      </w:r>
      <w:r w:rsidR="009D2A72">
        <w:t>’s intended for</w:t>
      </w:r>
      <w:r w:rsidRPr="6B4E77D2">
        <w:t>, and unless it leads to the outcomes sought, it isn’t meaningful or successful.</w:t>
      </w:r>
      <w:r w:rsidR="001C7F71">
        <w:t xml:space="preserve"> </w:t>
      </w:r>
      <w:r w:rsidRPr="6B4E77D2">
        <w:t xml:space="preserve">For example, a well-designed questionnaire that is visually engaging and widely available won’t be successful if it doesn’t ask the right questions or if the timing and method of </w:t>
      </w:r>
      <w:r w:rsidR="001834B8">
        <w:t>distribution</w:t>
      </w:r>
      <w:r w:rsidR="001834B8" w:rsidRPr="6B4E77D2">
        <w:t xml:space="preserve"> </w:t>
      </w:r>
      <w:r w:rsidRPr="6B4E77D2">
        <w:t>doesn’t suit the target group.</w:t>
      </w:r>
      <w:r w:rsidR="001C7F71">
        <w:t xml:space="preserve"> </w:t>
      </w:r>
      <w:r w:rsidR="003125D3">
        <w:t xml:space="preserve">It </w:t>
      </w:r>
      <w:r w:rsidR="00822AC0">
        <w:t>can be extremely worthwhile</w:t>
      </w:r>
      <w:r w:rsidR="003125D3">
        <w:t xml:space="preserve"> to have client</w:t>
      </w:r>
      <w:r w:rsidR="00822AC0">
        <w:t>s</w:t>
      </w:r>
      <w:r w:rsidR="003125D3">
        <w:t xml:space="preserve"> take part in working groups, committees or project teams</w:t>
      </w:r>
      <w:r w:rsidR="001834B8">
        <w:t>,</w:t>
      </w:r>
      <w:r w:rsidR="003125D3">
        <w:t xml:space="preserve"> but unless p</w:t>
      </w:r>
      <w:r w:rsidR="00B42247">
        <w:t xml:space="preserve">eople are </w:t>
      </w:r>
      <w:r w:rsidR="003125D3">
        <w:t>adequately prepared and supported to take part</w:t>
      </w:r>
      <w:r w:rsidR="000F02FD">
        <w:t>,</w:t>
      </w:r>
      <w:r w:rsidR="003125D3">
        <w:t xml:space="preserve"> this strategy may not be successful</w:t>
      </w:r>
      <w:r w:rsidR="001834B8">
        <w:t>.</w:t>
      </w:r>
      <w:r w:rsidR="009D2A72">
        <w:t xml:space="preserve"> </w:t>
      </w:r>
      <w:r w:rsidR="001834B8">
        <w:t>It could</w:t>
      </w:r>
      <w:r w:rsidR="009D2A72">
        <w:t xml:space="preserve"> instead discourage clients and </w:t>
      </w:r>
      <w:r w:rsidR="0032757D">
        <w:t>others from participati</w:t>
      </w:r>
      <w:r w:rsidR="001834B8">
        <w:t>ng in the future</w:t>
      </w:r>
      <w:r w:rsidR="003125D3">
        <w:t xml:space="preserve">. </w:t>
      </w:r>
    </w:p>
    <w:p w14:paraId="00C72A18" w14:textId="2D2E56DD" w:rsidR="003125D3" w:rsidRDefault="003125D3" w:rsidP="00115E7B">
      <w:pPr>
        <w:pStyle w:val="DHHSbody"/>
      </w:pPr>
      <w:r>
        <w:t xml:space="preserve">Consider the ability of one person or a small group to represent a large group of clients – both at a point in time </w:t>
      </w:r>
      <w:proofErr w:type="gramStart"/>
      <w:r>
        <w:t>and also</w:t>
      </w:r>
      <w:proofErr w:type="gramEnd"/>
      <w:r>
        <w:t xml:space="preserve"> over time</w:t>
      </w:r>
      <w:r w:rsidR="000F02FD">
        <w:t>.</w:t>
      </w:r>
      <w:r w:rsidR="00766715">
        <w:t xml:space="preserve"> </w:t>
      </w:r>
      <w:r w:rsidR="000F02FD">
        <w:t>F</w:t>
      </w:r>
      <w:r w:rsidR="0032757D">
        <w:t>or example</w:t>
      </w:r>
      <w:r w:rsidR="00E668E5">
        <w:t>,</w:t>
      </w:r>
      <w:r w:rsidR="001D1A12">
        <w:t xml:space="preserve"> there may be benefit in reviewing membership of a governance group if the client representative roles have been held by the same people for many years.</w:t>
      </w:r>
      <w:r w:rsidR="0032757D">
        <w:t xml:space="preserve"> It’s worthwhile to continually question whether there are better ways of representing client experience and whether the people and the method</w:t>
      </w:r>
      <w:r w:rsidR="00E668E5">
        <w:t>s used</w:t>
      </w:r>
      <w:r w:rsidR="0032757D">
        <w:t xml:space="preserve"> are the </w:t>
      </w:r>
      <w:r w:rsidR="00E668E5">
        <w:t>best choices</w:t>
      </w:r>
      <w:r w:rsidR="0032757D">
        <w:t>.</w:t>
      </w:r>
      <w:r>
        <w:t xml:space="preserve"> </w:t>
      </w:r>
    </w:p>
    <w:p w14:paraId="40597420" w14:textId="65C73453" w:rsidR="00305011" w:rsidRPr="005F3EC5" w:rsidRDefault="002F75C7" w:rsidP="00115E7B">
      <w:pPr>
        <w:pStyle w:val="DHHSbody"/>
        <w:rPr>
          <w:rStyle w:val="normaltextrun1"/>
          <w:rFonts w:eastAsia="MS Mincho" w:cs="Arial"/>
          <w:b/>
          <w:lang w:val="en-US"/>
        </w:rPr>
      </w:pPr>
      <w:r>
        <w:rPr>
          <w:rStyle w:val="normaltextrun1"/>
          <w:rFonts w:eastAsia="MS Mincho" w:cs="Arial"/>
          <w:lang w:val="en-US"/>
        </w:rPr>
        <w:t>There’s</w:t>
      </w:r>
      <w:r w:rsidR="00305011" w:rsidRPr="005F3EC5">
        <w:rPr>
          <w:rStyle w:val="normaltextrun1"/>
          <w:rFonts w:eastAsia="MS Mincho" w:cs="Arial"/>
          <w:lang w:val="en-US"/>
        </w:rPr>
        <w:t xml:space="preserve"> no single best practice model or step-by-step engagement process</w:t>
      </w:r>
      <w:r w:rsidR="00C7772F">
        <w:rPr>
          <w:rStyle w:val="normaltextrun1"/>
          <w:rFonts w:eastAsia="MS Mincho" w:cs="Arial"/>
          <w:lang w:val="en-US"/>
        </w:rPr>
        <w:t>,</w:t>
      </w:r>
      <w:r w:rsidR="00305011" w:rsidRPr="005F3EC5">
        <w:rPr>
          <w:rStyle w:val="normaltextrun1"/>
          <w:rFonts w:eastAsia="MS Mincho" w:cs="Arial"/>
          <w:lang w:val="en-US"/>
        </w:rPr>
        <w:t xml:space="preserve"> but</w:t>
      </w:r>
      <w:r w:rsidR="00305011" w:rsidRPr="005F3EC5">
        <w:rPr>
          <w:rStyle w:val="eop"/>
          <w:rFonts w:cs="Arial"/>
          <w:lang w:val="en-US"/>
        </w:rPr>
        <w:t> </w:t>
      </w:r>
      <w:r w:rsidR="00305011" w:rsidRPr="005F3EC5">
        <w:rPr>
          <w:rStyle w:val="normaltextrun1"/>
          <w:rFonts w:eastAsia="MS Mincho" w:cs="Arial"/>
          <w:lang w:val="en-US"/>
        </w:rPr>
        <w:t xml:space="preserve">rather a </w:t>
      </w:r>
      <w:r w:rsidR="0076191E" w:rsidRPr="005F3EC5">
        <w:rPr>
          <w:rStyle w:val="normaltextrun1"/>
          <w:rFonts w:eastAsia="MS Mincho" w:cs="Arial"/>
          <w:lang w:val="en-US"/>
        </w:rPr>
        <w:t>range</w:t>
      </w:r>
      <w:r w:rsidR="00305011" w:rsidRPr="005F3EC5">
        <w:rPr>
          <w:rStyle w:val="normaltextrun1"/>
          <w:rFonts w:eastAsia="MS Mincho" w:cs="Arial"/>
          <w:lang w:val="en-US"/>
        </w:rPr>
        <w:t xml:space="preserve"> of </w:t>
      </w:r>
      <w:r w:rsidR="0076191E">
        <w:rPr>
          <w:rStyle w:val="normaltextrun1"/>
          <w:rFonts w:eastAsia="MS Mincho" w:cs="Arial"/>
          <w:lang w:val="en-US"/>
        </w:rPr>
        <w:t>ways</w:t>
      </w:r>
      <w:r w:rsidR="0076191E" w:rsidRPr="005F3EC5">
        <w:rPr>
          <w:rStyle w:val="normaltextrun1"/>
          <w:rFonts w:eastAsia="MS Mincho" w:cs="Arial"/>
          <w:lang w:val="en-US"/>
        </w:rPr>
        <w:t xml:space="preserve"> </w:t>
      </w:r>
      <w:r w:rsidR="0076191E">
        <w:rPr>
          <w:rStyle w:val="normaltextrun1"/>
          <w:rFonts w:eastAsia="MS Mincho" w:cs="Arial"/>
          <w:lang w:val="en-US"/>
        </w:rPr>
        <w:t>to</w:t>
      </w:r>
      <w:r w:rsidR="00305011" w:rsidRPr="005F3EC5">
        <w:rPr>
          <w:rStyle w:val="normaltextrun1"/>
          <w:rFonts w:eastAsia="MS Mincho" w:cs="Arial"/>
          <w:lang w:val="en-US"/>
        </w:rPr>
        <w:t xml:space="preserve"> initiat</w:t>
      </w:r>
      <w:r w:rsidR="0076191E">
        <w:rPr>
          <w:rStyle w:val="normaltextrun1"/>
          <w:rFonts w:eastAsia="MS Mincho" w:cs="Arial"/>
          <w:lang w:val="en-US"/>
        </w:rPr>
        <w:t>e</w:t>
      </w:r>
      <w:r w:rsidR="00305011" w:rsidRPr="005F3EC5">
        <w:rPr>
          <w:rStyle w:val="normaltextrun1"/>
          <w:rFonts w:eastAsia="MS Mincho" w:cs="Arial"/>
          <w:lang w:val="en-US"/>
        </w:rPr>
        <w:t>, promot</w:t>
      </w:r>
      <w:r w:rsidR="0076191E">
        <w:rPr>
          <w:rStyle w:val="normaltextrun1"/>
          <w:rFonts w:eastAsia="MS Mincho" w:cs="Arial"/>
          <w:lang w:val="en-US"/>
        </w:rPr>
        <w:t>e</w:t>
      </w:r>
      <w:r w:rsidR="00305011" w:rsidRPr="005F3EC5">
        <w:rPr>
          <w:rStyle w:val="normaltextrun1"/>
          <w:rFonts w:eastAsia="MS Mincho" w:cs="Arial"/>
          <w:lang w:val="en-US"/>
        </w:rPr>
        <w:t xml:space="preserve"> and</w:t>
      </w:r>
      <w:r w:rsidR="00305011" w:rsidRPr="005F3EC5">
        <w:rPr>
          <w:rStyle w:val="eop"/>
          <w:rFonts w:cs="Arial"/>
          <w:lang w:val="en-US"/>
        </w:rPr>
        <w:t> </w:t>
      </w:r>
      <w:r w:rsidR="00305011" w:rsidRPr="005F3EC5">
        <w:rPr>
          <w:rStyle w:val="normaltextrun1"/>
          <w:rFonts w:eastAsia="MS Mincho" w:cs="Arial"/>
          <w:lang w:val="en-US"/>
        </w:rPr>
        <w:t xml:space="preserve">sustain client involvement. </w:t>
      </w:r>
      <w:r w:rsidR="0076191E">
        <w:rPr>
          <w:rStyle w:val="normaltextrun1"/>
          <w:rFonts w:eastAsia="MS Mincho" w:cs="Arial"/>
          <w:lang w:val="en-US"/>
        </w:rPr>
        <w:t>The m</w:t>
      </w:r>
      <w:r w:rsidR="00305011" w:rsidRPr="005F3EC5">
        <w:rPr>
          <w:rStyle w:val="normaltextrun1"/>
          <w:rFonts w:eastAsia="MS Mincho" w:cs="Arial"/>
          <w:lang w:val="en-US"/>
        </w:rPr>
        <w:t xml:space="preserve">ethod will vary in the same way people, problems and </w:t>
      </w:r>
      <w:proofErr w:type="spellStart"/>
      <w:r w:rsidR="00305011" w:rsidRPr="005F3EC5">
        <w:rPr>
          <w:rStyle w:val="normaltextrun1"/>
          <w:rFonts w:eastAsia="MS Mincho" w:cs="Arial"/>
          <w:lang w:val="en-US"/>
        </w:rPr>
        <w:t>organisations</w:t>
      </w:r>
      <w:proofErr w:type="spellEnd"/>
      <w:r w:rsidR="00305011" w:rsidRPr="005F3EC5">
        <w:rPr>
          <w:rStyle w:val="normaltextrun1"/>
          <w:rFonts w:eastAsia="MS Mincho" w:cs="Arial"/>
          <w:lang w:val="en-US"/>
        </w:rPr>
        <w:t xml:space="preserve"> do, each</w:t>
      </w:r>
      <w:r w:rsidR="00305011" w:rsidRPr="005F3EC5">
        <w:rPr>
          <w:rStyle w:val="eop"/>
          <w:rFonts w:cs="Arial"/>
          <w:lang w:val="en-US"/>
        </w:rPr>
        <w:t> </w:t>
      </w:r>
      <w:r w:rsidR="00305011" w:rsidRPr="005F3EC5">
        <w:rPr>
          <w:rStyle w:val="normaltextrun1"/>
          <w:rFonts w:eastAsia="MS Mincho" w:cs="Arial"/>
          <w:lang w:val="en-US"/>
        </w:rPr>
        <w:t xml:space="preserve">with its own challenges and difficulties, and </w:t>
      </w:r>
      <w:r w:rsidR="00186E4E">
        <w:rPr>
          <w:rStyle w:val="normaltextrun1"/>
          <w:rFonts w:eastAsia="MS Mincho" w:cs="Arial"/>
          <w:lang w:val="en-US"/>
        </w:rPr>
        <w:t xml:space="preserve">each </w:t>
      </w:r>
      <w:r w:rsidR="00305011" w:rsidRPr="005F3EC5">
        <w:rPr>
          <w:rStyle w:val="normaltextrun1"/>
          <w:rFonts w:eastAsia="MS Mincho" w:cs="Arial"/>
          <w:lang w:val="en-US"/>
        </w:rPr>
        <w:t xml:space="preserve">achieving different outcomes. </w:t>
      </w:r>
    </w:p>
    <w:p w14:paraId="516DB9CE" w14:textId="78175BDE" w:rsidR="00A24835" w:rsidRDefault="6B4E77D2" w:rsidP="00115E7B">
      <w:pPr>
        <w:pStyle w:val="DHHSbody"/>
      </w:pPr>
      <w:r w:rsidRPr="6B4E77D2">
        <w:t xml:space="preserve">Using more than one technique </w:t>
      </w:r>
      <w:r w:rsidR="00766715">
        <w:t>or</w:t>
      </w:r>
      <w:r w:rsidRPr="6B4E77D2">
        <w:t xml:space="preserve"> engagement </w:t>
      </w:r>
      <w:r w:rsidR="00766715">
        <w:t xml:space="preserve">approach </w:t>
      </w:r>
      <w:r w:rsidRPr="6B4E77D2">
        <w:t>may provide the opportunity to reach beyond the usual stakeholders and increase participation</w:t>
      </w:r>
      <w:r w:rsidR="00C7772F">
        <w:t xml:space="preserve"> and the client groups represented</w:t>
      </w:r>
      <w:r w:rsidRPr="6B4E77D2">
        <w:t>. However, it</w:t>
      </w:r>
      <w:r w:rsidR="00C7772F">
        <w:t>’</w:t>
      </w:r>
      <w:r w:rsidRPr="6B4E77D2">
        <w:t xml:space="preserve">s important to first consider and be clear on the intended approach and outcomes </w:t>
      </w:r>
      <w:r w:rsidR="00C7772F">
        <w:t>before start</w:t>
      </w:r>
      <w:r w:rsidRPr="6B4E77D2">
        <w:t xml:space="preserve">ing any new engagement activity to ensure </w:t>
      </w:r>
      <w:proofErr w:type="spellStart"/>
      <w:r w:rsidR="00C34EF8">
        <w:t>it’s</w:t>
      </w:r>
      <w:proofErr w:type="spellEnd"/>
      <w:r w:rsidRPr="6B4E77D2">
        <w:t xml:space="preserve"> meaningful and targeted, that it has credibility and </w:t>
      </w:r>
      <w:r w:rsidR="00C7772F">
        <w:t xml:space="preserve">that </w:t>
      </w:r>
      <w:r w:rsidR="00C34EF8">
        <w:t>it’s</w:t>
      </w:r>
      <w:r w:rsidRPr="6B4E77D2">
        <w:t xml:space="preserve"> a good use of people’s time and resources. </w:t>
      </w:r>
    </w:p>
    <w:p w14:paraId="03DA0D1F" w14:textId="0D968398" w:rsidR="003302A6" w:rsidRDefault="003302A6" w:rsidP="00C245DA">
      <w:pPr>
        <w:pStyle w:val="DHHSquote"/>
      </w:pPr>
      <w:r>
        <w:t>‘</w:t>
      </w:r>
      <w:r w:rsidR="6B4E77D2" w:rsidRPr="6B4E77D2">
        <w:t>Currently we do the following – consumer advisory committee to our board and executive – listening posts run by consumers for consumers and carers to seek feedback and ideas – consumer surveys – consumer focus groups.</w:t>
      </w:r>
      <w:r w:rsidR="001C7F71">
        <w:t xml:space="preserve"> </w:t>
      </w:r>
      <w:r w:rsidR="6B4E77D2" w:rsidRPr="6B4E77D2">
        <w:t>We remunerate consumers for their time and expertise.</w:t>
      </w:r>
      <w:r>
        <w:t>’</w:t>
      </w:r>
      <w:r w:rsidR="6B4E77D2" w:rsidRPr="6B4E77D2">
        <w:t xml:space="preserve"> </w:t>
      </w:r>
    </w:p>
    <w:p w14:paraId="4C557999" w14:textId="6FAF16C8" w:rsidR="00CE7AAA" w:rsidRDefault="003302A6" w:rsidP="00C245DA">
      <w:pPr>
        <w:pStyle w:val="DHHSquote"/>
        <w:rPr>
          <w:color w:val="201547"/>
          <w:sz w:val="44"/>
          <w:szCs w:val="44"/>
          <w:highlight w:val="lightGray"/>
        </w:rPr>
      </w:pPr>
      <w:r>
        <w:t xml:space="preserve">– </w:t>
      </w:r>
      <w:r w:rsidR="6B4E77D2" w:rsidRPr="6B4E77D2">
        <w:t xml:space="preserve">CEO, </w:t>
      </w:r>
      <w:r w:rsidR="00DD0EA0">
        <w:t>D</w:t>
      </w:r>
      <w:r w:rsidR="6B4E77D2" w:rsidRPr="6B4E77D2">
        <w:t xml:space="preserve">isability </w:t>
      </w:r>
      <w:r w:rsidR="00DD0EA0">
        <w:t>O</w:t>
      </w:r>
      <w:r w:rsidR="6B4E77D2" w:rsidRPr="6B4E77D2">
        <w:t>rganisation</w:t>
      </w:r>
      <w:r w:rsidR="00CE7AAA">
        <w:rPr>
          <w:highlight w:val="lightGray"/>
        </w:rPr>
        <w:br w:type="page"/>
      </w:r>
    </w:p>
    <w:p w14:paraId="6144AB18" w14:textId="46AD7432" w:rsidR="00500737" w:rsidRPr="007B4169" w:rsidRDefault="523198AD" w:rsidP="00CE7AAA">
      <w:pPr>
        <w:pStyle w:val="Heading1"/>
        <w:numPr>
          <w:ilvl w:val="0"/>
          <w:numId w:val="32"/>
        </w:numPr>
        <w:rPr>
          <w:color w:val="0076BE"/>
        </w:rPr>
      </w:pPr>
      <w:bookmarkStart w:id="27" w:name="_Toc17814010"/>
      <w:r w:rsidRPr="007B4169">
        <w:rPr>
          <w:color w:val="0076BE"/>
        </w:rPr>
        <w:lastRenderedPageBreak/>
        <w:t xml:space="preserve">Principle </w:t>
      </w:r>
      <w:r w:rsidR="003302A6" w:rsidRPr="007B4169">
        <w:rPr>
          <w:color w:val="0076BE"/>
        </w:rPr>
        <w:t>4</w:t>
      </w:r>
      <w:r w:rsidRPr="007B4169">
        <w:rPr>
          <w:color w:val="0076BE"/>
        </w:rPr>
        <w:t xml:space="preserve">: </w:t>
      </w:r>
      <w:r w:rsidR="009178CD" w:rsidRPr="007B4169">
        <w:rPr>
          <w:color w:val="0076BE"/>
        </w:rPr>
        <w:t>T</w:t>
      </w:r>
      <w:r w:rsidRPr="007B4169">
        <w:rPr>
          <w:color w:val="0076BE"/>
        </w:rPr>
        <w:t>here are many client voices</w:t>
      </w:r>
      <w:bookmarkEnd w:id="27"/>
    </w:p>
    <w:p w14:paraId="32758922" w14:textId="69B213DE" w:rsidR="00651601" w:rsidRDefault="49FFA8C7" w:rsidP="00CE7AAA">
      <w:pPr>
        <w:pStyle w:val="DHHSbody"/>
      </w:pPr>
      <w:r>
        <w:t xml:space="preserve">Just as every client’s </w:t>
      </w:r>
      <w:proofErr w:type="gramStart"/>
      <w:r>
        <w:t>circumstances</w:t>
      </w:r>
      <w:proofErr w:type="gramEnd"/>
      <w:r>
        <w:t xml:space="preserve">, needs and experiences are individual, the way that staff across the system engage and communicate must </w:t>
      </w:r>
      <w:r w:rsidR="00F53D5F">
        <w:t xml:space="preserve">also </w:t>
      </w:r>
      <w:r>
        <w:t>be tailored to individuals.</w:t>
      </w:r>
      <w:r w:rsidR="001C7F71">
        <w:t xml:space="preserve"> </w:t>
      </w:r>
      <w:r>
        <w:t>This principle is about recognising that one size does not fit all</w:t>
      </w:r>
      <w:r w:rsidR="00C54296">
        <w:t>.</w:t>
      </w:r>
      <w:r w:rsidR="001C7F71">
        <w:t xml:space="preserve"> </w:t>
      </w:r>
      <w:r w:rsidR="003302A6">
        <w:t>F</w:t>
      </w:r>
      <w:r>
        <w:t xml:space="preserve">or </w:t>
      </w:r>
      <w:r w:rsidR="00F53D5F">
        <w:t xml:space="preserve">the </w:t>
      </w:r>
      <w:r>
        <w:t xml:space="preserve">client voice to be meaningful, and for clients to have a genuine say, the </w:t>
      </w:r>
      <w:r w:rsidR="001D1A12">
        <w:t xml:space="preserve">approaches </w:t>
      </w:r>
      <w:r>
        <w:t xml:space="preserve">used must </w:t>
      </w:r>
      <w:r w:rsidR="00C7772F">
        <w:t>consider</w:t>
      </w:r>
      <w:r w:rsidR="00C54296">
        <w:t xml:space="preserve"> individual needs</w:t>
      </w:r>
      <w:r>
        <w:t>.</w:t>
      </w:r>
      <w:r w:rsidR="001C7F71">
        <w:t xml:space="preserve"> </w:t>
      </w:r>
      <w:r>
        <w:t xml:space="preserve">Community service clients are not </w:t>
      </w:r>
      <w:r w:rsidR="00C7772F">
        <w:t>all the same,</w:t>
      </w:r>
      <w:r>
        <w:t xml:space="preserve"> nor are the clients of any one type of service or program within the system.</w:t>
      </w:r>
      <w:r w:rsidR="001C7F71">
        <w:t xml:space="preserve"> </w:t>
      </w:r>
      <w:r>
        <w:t>Some clients are much better placed to self-advocate and speak up</w:t>
      </w:r>
      <w:r w:rsidR="00766715">
        <w:t xml:space="preserve"> than others</w:t>
      </w:r>
      <w:r>
        <w:t>.</w:t>
      </w:r>
      <w:r w:rsidR="001C7F71">
        <w:t xml:space="preserve"> </w:t>
      </w:r>
    </w:p>
    <w:p w14:paraId="16BA3AE8" w14:textId="19360069" w:rsidR="00E1647E" w:rsidRDefault="00792462" w:rsidP="00CE7AAA">
      <w:pPr>
        <w:pStyle w:val="DHHStablecaption"/>
      </w:pPr>
      <w:r w:rsidRPr="004A7196">
        <w:t>How do you and those around you</w:t>
      </w:r>
      <w:r w:rsidR="007D1FB3" w:rsidRPr="004A7196">
        <w:t xml:space="preserve"> support clients to have a say in ways </w:t>
      </w:r>
      <w:r w:rsidR="004A7196">
        <w:t xml:space="preserve">that are </w:t>
      </w:r>
      <w:r w:rsidR="007D1FB3" w:rsidRPr="004A7196">
        <w:t>s</w:t>
      </w:r>
      <w:r w:rsidR="004A7196" w:rsidRPr="004A7196">
        <w:t>uited to their individual needs?</w:t>
      </w:r>
    </w:p>
    <w:tbl>
      <w:tblPr>
        <w:tblStyle w:val="TableGrid3"/>
        <w:tblW w:w="9469" w:type="dxa"/>
        <w:tblInd w:w="-5" w:type="dxa"/>
        <w:tblLook w:val="04A0" w:firstRow="1" w:lastRow="0" w:firstColumn="1" w:lastColumn="0" w:noHBand="0" w:noVBand="1"/>
      </w:tblPr>
      <w:tblGrid>
        <w:gridCol w:w="3090"/>
        <w:gridCol w:w="6379"/>
      </w:tblGrid>
      <w:tr w:rsidR="007E20CC" w14:paraId="7EDE6AA2" w14:textId="77777777" w:rsidTr="00FE5CD5">
        <w:trPr>
          <w:tblHeader/>
        </w:trPr>
        <w:tc>
          <w:tcPr>
            <w:tcW w:w="3090" w:type="dxa"/>
            <w:tcBorders>
              <w:top w:val="single" w:sz="4" w:space="0" w:color="auto"/>
              <w:left w:val="single" w:sz="4" w:space="0" w:color="auto"/>
              <w:bottom w:val="single" w:sz="4" w:space="0" w:color="auto"/>
              <w:right w:val="single" w:sz="4" w:space="0" w:color="auto"/>
            </w:tcBorders>
            <w:hideMark/>
          </w:tcPr>
          <w:p w14:paraId="5CAE6BA8" w14:textId="77777777" w:rsidR="007E20CC" w:rsidRDefault="007E20CC" w:rsidP="00146CA0">
            <w:pPr>
              <w:pStyle w:val="DHHStablecolhead"/>
              <w:rPr>
                <w:rFonts w:eastAsia="Times"/>
              </w:rPr>
            </w:pPr>
            <w:r>
              <w:rPr>
                <w:rFonts w:eastAsia="Times"/>
              </w:rPr>
              <w:t>What this looks like</w:t>
            </w:r>
          </w:p>
        </w:tc>
        <w:tc>
          <w:tcPr>
            <w:tcW w:w="6379" w:type="dxa"/>
            <w:tcBorders>
              <w:top w:val="single" w:sz="4" w:space="0" w:color="auto"/>
              <w:left w:val="single" w:sz="4" w:space="0" w:color="auto"/>
              <w:bottom w:val="single" w:sz="4" w:space="0" w:color="auto"/>
              <w:right w:val="single" w:sz="4" w:space="0" w:color="auto"/>
            </w:tcBorders>
            <w:hideMark/>
          </w:tcPr>
          <w:p w14:paraId="2A64FA2D" w14:textId="77777777" w:rsidR="007E20CC" w:rsidRDefault="007E20CC" w:rsidP="00146CA0">
            <w:pPr>
              <w:pStyle w:val="DHHStablecolhead"/>
              <w:rPr>
                <w:rFonts w:eastAsia="Times"/>
              </w:rPr>
            </w:pPr>
            <w:r>
              <w:rPr>
                <w:rFonts w:eastAsia="Times"/>
              </w:rPr>
              <w:t>Principle in action</w:t>
            </w:r>
          </w:p>
        </w:tc>
      </w:tr>
      <w:tr w:rsidR="007E20CC" w14:paraId="102B0440" w14:textId="77777777" w:rsidTr="00FE5CD5">
        <w:tc>
          <w:tcPr>
            <w:tcW w:w="3090" w:type="dxa"/>
            <w:tcBorders>
              <w:top w:val="single" w:sz="4" w:space="0" w:color="auto"/>
              <w:left w:val="single" w:sz="4" w:space="0" w:color="auto"/>
              <w:bottom w:val="single" w:sz="4" w:space="0" w:color="auto"/>
              <w:right w:val="single" w:sz="4" w:space="0" w:color="auto"/>
            </w:tcBorders>
          </w:tcPr>
          <w:p w14:paraId="570A36EE" w14:textId="77777777" w:rsidR="004F4F05" w:rsidRDefault="007E20CC" w:rsidP="004F4F05">
            <w:pPr>
              <w:pStyle w:val="DHHStabletext"/>
              <w:rPr>
                <w:lang w:val="en-US"/>
              </w:rPr>
            </w:pPr>
            <w:r>
              <w:rPr>
                <w:lang w:val="en-US"/>
              </w:rPr>
              <w:t xml:space="preserve">An </w:t>
            </w:r>
            <w:r w:rsidR="004F4F05">
              <w:rPr>
                <w:lang w:val="en-US"/>
              </w:rPr>
              <w:t>understanding of diversity and intersectionality issues shapes the approaches and strategies used to engage with clients.</w:t>
            </w:r>
          </w:p>
          <w:p w14:paraId="3DEA1DE1" w14:textId="77777777" w:rsidR="004F4F05" w:rsidRPr="006235F7" w:rsidRDefault="004F4F05" w:rsidP="004F4F05">
            <w:pPr>
              <w:pStyle w:val="DHHStabletext"/>
            </w:pPr>
            <w:r>
              <w:t>Organisations use more than one way to promote the client voice.</w:t>
            </w:r>
          </w:p>
          <w:p w14:paraId="59891D46" w14:textId="77777777" w:rsidR="004F4F05" w:rsidRDefault="004F4F05" w:rsidP="004F4F05">
            <w:pPr>
              <w:pStyle w:val="DHHStabletext"/>
              <w:rPr>
                <w:lang w:val="en-US"/>
              </w:rPr>
            </w:pPr>
            <w:r>
              <w:rPr>
                <w:lang w:val="en-US"/>
              </w:rPr>
              <w:t>Person-</w:t>
            </w:r>
            <w:proofErr w:type="spellStart"/>
            <w:r>
              <w:rPr>
                <w:lang w:val="en-US"/>
              </w:rPr>
              <w:t>centred</w:t>
            </w:r>
            <w:proofErr w:type="spellEnd"/>
            <w:r>
              <w:rPr>
                <w:lang w:val="en-US"/>
              </w:rPr>
              <w:t xml:space="preserve"> practice is promoted through recruitment, orientation, ongoing training and supervision.</w:t>
            </w:r>
          </w:p>
          <w:p w14:paraId="7C34ECC7" w14:textId="77777777" w:rsidR="004F4F05" w:rsidRDefault="004F4F05" w:rsidP="004F4F05">
            <w:pPr>
              <w:pStyle w:val="DHHStabletext"/>
              <w:rPr>
                <w:lang w:val="en-US"/>
              </w:rPr>
            </w:pPr>
            <w:r>
              <w:rPr>
                <w:lang w:val="en-US"/>
              </w:rPr>
              <w:t xml:space="preserve">Genuine attempts are made to </w:t>
            </w:r>
            <w:proofErr w:type="gramStart"/>
            <w:r>
              <w:rPr>
                <w:lang w:val="en-US"/>
              </w:rPr>
              <w:t>hear</w:t>
            </w:r>
            <w:proofErr w:type="gramEnd"/>
            <w:r>
              <w:rPr>
                <w:lang w:val="en-US"/>
              </w:rPr>
              <w:t xml:space="preserve"> the views of all clients, including those hardest to reach.</w:t>
            </w:r>
          </w:p>
          <w:p w14:paraId="156C9325" w14:textId="77777777" w:rsidR="004F4F05" w:rsidRDefault="004F4F05" w:rsidP="004F4F05">
            <w:pPr>
              <w:pStyle w:val="DHHStabletext"/>
            </w:pPr>
            <w:r>
              <w:t>The impact of power differences between clients, providers and systems is understood and addressed.</w:t>
            </w:r>
          </w:p>
          <w:p w14:paraId="07AABAF4" w14:textId="0155A7DF" w:rsidR="007E20CC" w:rsidRDefault="004F4F05" w:rsidP="004F4F05">
            <w:pPr>
              <w:pStyle w:val="DHHStabletext"/>
              <w:rPr>
                <w:rFonts w:eastAsia="Times"/>
              </w:rPr>
            </w:pPr>
            <w:r>
              <w:t>Processes, communication methods and engagement strategies are deliberately tailored and consider diversity, culture, class and power differences</w:t>
            </w:r>
            <w:r w:rsidR="007E20CC">
              <w:rPr>
                <w:rFonts w:eastAsia="Times"/>
              </w:rPr>
              <w:t>.</w:t>
            </w:r>
            <w:r w:rsidR="007E20CC">
              <w:rPr>
                <w:noProof/>
              </w:rPr>
              <w:t xml:space="preserve"> </w:t>
            </w:r>
          </w:p>
        </w:tc>
        <w:tc>
          <w:tcPr>
            <w:tcW w:w="6379" w:type="dxa"/>
            <w:tcBorders>
              <w:top w:val="single" w:sz="4" w:space="0" w:color="auto"/>
              <w:left w:val="single" w:sz="4" w:space="0" w:color="auto"/>
              <w:bottom w:val="single" w:sz="4" w:space="0" w:color="auto"/>
              <w:right w:val="single" w:sz="4" w:space="0" w:color="auto"/>
            </w:tcBorders>
          </w:tcPr>
          <w:p w14:paraId="2036C80D" w14:textId="77777777" w:rsidR="007E20CC" w:rsidRPr="00D16F6D" w:rsidRDefault="007E20CC" w:rsidP="00CA081E">
            <w:pPr>
              <w:jc w:val="both"/>
              <w:rPr>
                <w:rFonts w:ascii="Arial" w:hAnsi="Arial" w:cs="Arial"/>
                <w:b/>
                <w:lang w:val="en-US"/>
              </w:rPr>
            </w:pPr>
            <w:r w:rsidRPr="00D16F6D">
              <w:rPr>
                <w:rFonts w:ascii="Arial" w:hAnsi="Arial" w:cs="Arial"/>
                <w:b/>
                <w:lang w:val="en-US"/>
              </w:rPr>
              <w:t>Individual</w:t>
            </w:r>
          </w:p>
          <w:p w14:paraId="70A553F7" w14:textId="08388901" w:rsidR="007E20CC" w:rsidRDefault="007E20CC" w:rsidP="00D16F6D">
            <w:pPr>
              <w:pStyle w:val="DHHStablebullet"/>
            </w:pPr>
            <w:r>
              <w:t>No-one experiences harm or is worse</w:t>
            </w:r>
            <w:r w:rsidR="00443863">
              <w:t xml:space="preserve"> </w:t>
            </w:r>
            <w:r>
              <w:t>off for express</w:t>
            </w:r>
            <w:r w:rsidR="00443863">
              <w:t>ing</w:t>
            </w:r>
            <w:r>
              <w:t xml:space="preserve"> themselves.</w:t>
            </w:r>
          </w:p>
          <w:p w14:paraId="1193223F" w14:textId="02B24AE1" w:rsidR="007E20CC" w:rsidRDefault="00443863" w:rsidP="00D16F6D">
            <w:pPr>
              <w:pStyle w:val="DHHStablebullet"/>
            </w:pPr>
            <w:r>
              <w:t>Contact</w:t>
            </w:r>
            <w:r w:rsidR="007E20CC">
              <w:t xml:space="preserve"> with every client </w:t>
            </w:r>
            <w:r w:rsidR="00766715">
              <w:t>consider</w:t>
            </w:r>
            <w:r w:rsidR="000F02FD">
              <w:t>s</w:t>
            </w:r>
            <w:r w:rsidR="00766715">
              <w:t xml:space="preserve"> </w:t>
            </w:r>
            <w:r w:rsidR="007E20CC">
              <w:t xml:space="preserve">cultural and </w:t>
            </w:r>
            <w:r>
              <w:t xml:space="preserve">language </w:t>
            </w:r>
            <w:r w:rsidR="007E20CC">
              <w:t>needs and preferences.</w:t>
            </w:r>
          </w:p>
          <w:p w14:paraId="54957392" w14:textId="4A51DEE1" w:rsidR="007E20CC" w:rsidRDefault="007E20CC" w:rsidP="00D16F6D">
            <w:pPr>
              <w:pStyle w:val="DHHStablebullet"/>
            </w:pPr>
            <w:r>
              <w:t>Interpreter services and communication aids are used appropriately</w:t>
            </w:r>
            <w:r w:rsidR="00443863">
              <w:t>,</w:t>
            </w:r>
            <w:r>
              <w:t xml:space="preserve"> and staff are supported to do so.</w:t>
            </w:r>
          </w:p>
          <w:p w14:paraId="047F9A15" w14:textId="6E245A42" w:rsidR="007E20CC" w:rsidRDefault="007E20CC" w:rsidP="00D16F6D">
            <w:pPr>
              <w:pStyle w:val="DHHStablebullet"/>
            </w:pPr>
            <w:r>
              <w:t>Communicatio</w:t>
            </w:r>
            <w:r w:rsidR="0032757D">
              <w:t>n, resources and environments are</w:t>
            </w:r>
            <w:r>
              <w:t xml:space="preserve"> age</w:t>
            </w:r>
            <w:r w:rsidR="00443863">
              <w:t xml:space="preserve"> </w:t>
            </w:r>
            <w:r>
              <w:t>appropriate.</w:t>
            </w:r>
          </w:p>
          <w:p w14:paraId="2E46DCA4" w14:textId="03A78626" w:rsidR="007E20CC" w:rsidRDefault="007E20CC" w:rsidP="00D16F6D">
            <w:pPr>
              <w:pStyle w:val="DHHStablebullet"/>
            </w:pPr>
            <w:r>
              <w:t xml:space="preserve">Information is provided in different languages and in </w:t>
            </w:r>
            <w:proofErr w:type="gramStart"/>
            <w:r>
              <w:t>easy</w:t>
            </w:r>
            <w:r w:rsidR="00443863">
              <w:t>-</w:t>
            </w:r>
            <w:proofErr w:type="gramEnd"/>
            <w:r>
              <w:t xml:space="preserve">read formats. </w:t>
            </w:r>
          </w:p>
          <w:p w14:paraId="6F8B3E37" w14:textId="58F0640F" w:rsidR="007E20CC" w:rsidRDefault="007E20CC" w:rsidP="00D16F6D">
            <w:pPr>
              <w:pStyle w:val="DHHStablebullet"/>
            </w:pPr>
            <w:r>
              <w:t xml:space="preserve">When a client </w:t>
            </w:r>
            <w:r w:rsidR="00D32409">
              <w:t>disengages with</w:t>
            </w:r>
            <w:r w:rsidR="00443863">
              <w:t xml:space="preserve"> </w:t>
            </w:r>
            <w:r>
              <w:t xml:space="preserve">a service, someone from the service </w:t>
            </w:r>
            <w:proofErr w:type="gramStart"/>
            <w:r>
              <w:t>follow</w:t>
            </w:r>
            <w:r w:rsidR="00F21300">
              <w:t>s</w:t>
            </w:r>
            <w:r>
              <w:t xml:space="preserve"> up with</w:t>
            </w:r>
            <w:proofErr w:type="gramEnd"/>
            <w:r>
              <w:t xml:space="preserve"> them in a compassionate and understanding way to find out why.</w:t>
            </w:r>
          </w:p>
          <w:p w14:paraId="4BDEBE7D" w14:textId="4E5B6D3A" w:rsidR="007E20CC" w:rsidRDefault="007E20CC" w:rsidP="00D16F6D">
            <w:pPr>
              <w:pStyle w:val="DHHStablebullet"/>
            </w:pPr>
            <w:r>
              <w:t>The limits to a client’s input and control over services are explained, for example</w:t>
            </w:r>
            <w:r w:rsidR="00443863">
              <w:t>,</w:t>
            </w:r>
            <w:r>
              <w:t xml:space="preserve"> in non-voluntary services.</w:t>
            </w:r>
          </w:p>
          <w:p w14:paraId="6BBFB8F4" w14:textId="77777777" w:rsidR="007E20CC" w:rsidRPr="00D16F6D" w:rsidRDefault="007E20CC" w:rsidP="00CA081E">
            <w:pPr>
              <w:jc w:val="both"/>
              <w:rPr>
                <w:rFonts w:ascii="Arial" w:hAnsi="Arial" w:cs="Arial"/>
                <w:b/>
                <w:lang w:val="en-US"/>
              </w:rPr>
            </w:pPr>
            <w:proofErr w:type="spellStart"/>
            <w:r w:rsidRPr="00D16F6D">
              <w:rPr>
                <w:rFonts w:ascii="Arial" w:hAnsi="Arial" w:cs="Arial"/>
                <w:b/>
                <w:lang w:val="en-US"/>
              </w:rPr>
              <w:t>Organisation</w:t>
            </w:r>
            <w:proofErr w:type="spellEnd"/>
          </w:p>
          <w:p w14:paraId="35276300" w14:textId="0CEF4DAB" w:rsidR="007E20CC" w:rsidRDefault="007E20CC" w:rsidP="00D16F6D">
            <w:pPr>
              <w:pStyle w:val="DHHStablebullet"/>
              <w:rPr>
                <w:b/>
                <w:bCs/>
              </w:rPr>
            </w:pPr>
            <w:proofErr w:type="spellStart"/>
            <w:r>
              <w:t>Organisations</w:t>
            </w:r>
            <w:proofErr w:type="spellEnd"/>
            <w:r>
              <w:t xml:space="preserve"> </w:t>
            </w:r>
            <w:r w:rsidR="00443863">
              <w:t xml:space="preserve">show they </w:t>
            </w:r>
            <w:r>
              <w:t>compl</w:t>
            </w:r>
            <w:r w:rsidR="00443863">
              <w:t>y</w:t>
            </w:r>
            <w:r>
              <w:t xml:space="preserve"> with standards and </w:t>
            </w:r>
            <w:r w:rsidR="00443863">
              <w:t>laws that protect clients</w:t>
            </w:r>
            <w:r>
              <w:t>.</w:t>
            </w:r>
          </w:p>
          <w:p w14:paraId="430DC24E" w14:textId="733CBEA3" w:rsidR="007E20CC" w:rsidRDefault="007E20CC" w:rsidP="00D16F6D">
            <w:pPr>
              <w:pStyle w:val="DHHStablebullet"/>
            </w:pPr>
            <w:r>
              <w:t>Different client voice methods and techniques are used for different groups, for example</w:t>
            </w:r>
            <w:r w:rsidR="00443863">
              <w:t>,</w:t>
            </w:r>
            <w:r>
              <w:t xml:space="preserve"> children.</w:t>
            </w:r>
          </w:p>
          <w:p w14:paraId="01E3F2DF" w14:textId="5D253BF2" w:rsidR="007E20CC" w:rsidRDefault="007E20CC" w:rsidP="00D16F6D">
            <w:pPr>
              <w:pStyle w:val="DHHStablebullet"/>
            </w:pPr>
            <w:r>
              <w:t xml:space="preserve">Staff are qualified, trained and supported to understand and </w:t>
            </w:r>
            <w:r w:rsidR="00443863">
              <w:t xml:space="preserve">use </w:t>
            </w:r>
            <w:r>
              <w:t>person-</w:t>
            </w:r>
            <w:proofErr w:type="spellStart"/>
            <w:r>
              <w:t>centred</w:t>
            </w:r>
            <w:proofErr w:type="spellEnd"/>
            <w:r>
              <w:t xml:space="preserve"> practice. </w:t>
            </w:r>
          </w:p>
          <w:p w14:paraId="20E901E5" w14:textId="7138F160" w:rsidR="007E20CC" w:rsidRDefault="007E20CC" w:rsidP="00D16F6D">
            <w:pPr>
              <w:pStyle w:val="DHHStablebullet"/>
            </w:pPr>
            <w:proofErr w:type="spellStart"/>
            <w:r>
              <w:t>Organisations</w:t>
            </w:r>
            <w:proofErr w:type="spellEnd"/>
            <w:r>
              <w:t xml:space="preserve"> </w:t>
            </w:r>
            <w:r w:rsidR="00443863">
              <w:t xml:space="preserve">regularly look at </w:t>
            </w:r>
            <w:r>
              <w:t xml:space="preserve">and act on data about </w:t>
            </w:r>
            <w:r w:rsidR="00DF0394">
              <w:t xml:space="preserve">how people are </w:t>
            </w:r>
            <w:r>
              <w:t>access</w:t>
            </w:r>
            <w:r w:rsidR="00DF0394">
              <w:t>ing</w:t>
            </w:r>
            <w:r>
              <w:t xml:space="preserve"> their services</w:t>
            </w:r>
            <w:r w:rsidR="00DF0394">
              <w:t>, including</w:t>
            </w:r>
            <w:r>
              <w:t xml:space="preserve"> diverse groups.</w:t>
            </w:r>
          </w:p>
          <w:p w14:paraId="25FA8078" w14:textId="5AA2B901" w:rsidR="007E20CC" w:rsidRDefault="007E20CC" w:rsidP="00D16F6D">
            <w:pPr>
              <w:pStyle w:val="DHHStablebullet"/>
            </w:pPr>
            <w:proofErr w:type="spellStart"/>
            <w:r>
              <w:t>Organisations</w:t>
            </w:r>
            <w:proofErr w:type="spellEnd"/>
            <w:r>
              <w:t xml:space="preserve"> have a clear plan for implementing the </w:t>
            </w:r>
            <w:r w:rsidRPr="00595812">
              <w:rPr>
                <w:i/>
              </w:rPr>
              <w:t xml:space="preserve">Aboriginal </w:t>
            </w:r>
            <w:r w:rsidR="00766715">
              <w:rPr>
                <w:i/>
              </w:rPr>
              <w:t xml:space="preserve">and Torres Strait Islander </w:t>
            </w:r>
            <w:r w:rsidR="00DF0394">
              <w:rPr>
                <w:i/>
              </w:rPr>
              <w:t>c</w:t>
            </w:r>
            <w:r w:rsidRPr="00595812">
              <w:rPr>
                <w:i/>
              </w:rPr>
              <w:t xml:space="preserve">ultural </w:t>
            </w:r>
            <w:r w:rsidR="00DF0394">
              <w:rPr>
                <w:i/>
              </w:rPr>
              <w:t>s</w:t>
            </w:r>
            <w:r w:rsidRPr="00595812">
              <w:rPr>
                <w:i/>
              </w:rPr>
              <w:t xml:space="preserve">afety </w:t>
            </w:r>
            <w:r w:rsidR="00DF0394">
              <w:rPr>
                <w:i/>
              </w:rPr>
              <w:t>f</w:t>
            </w:r>
            <w:r w:rsidRPr="00595812">
              <w:rPr>
                <w:i/>
              </w:rPr>
              <w:t>ramework</w:t>
            </w:r>
            <w:r>
              <w:t>.</w:t>
            </w:r>
          </w:p>
          <w:p w14:paraId="161F30A5" w14:textId="07640A78" w:rsidR="007E20CC" w:rsidRDefault="007E20CC" w:rsidP="00D16F6D">
            <w:pPr>
              <w:pStyle w:val="DHHStablebullet"/>
            </w:pPr>
            <w:r>
              <w:t>Power imbalances are understood and addressed, for example</w:t>
            </w:r>
            <w:r w:rsidR="00DF0394">
              <w:t>,</w:t>
            </w:r>
            <w:r>
              <w:t xml:space="preserve"> through options to give </w:t>
            </w:r>
            <w:r w:rsidR="00E259AB">
              <w:t xml:space="preserve">private </w:t>
            </w:r>
            <w:r>
              <w:t>feedback, creati</w:t>
            </w:r>
            <w:r w:rsidR="00DF0394">
              <w:t>ng</w:t>
            </w:r>
            <w:r>
              <w:t xml:space="preserve"> welcoming and non-threatening physical spaces and genuine shared decision</w:t>
            </w:r>
            <w:r w:rsidR="00DF0394">
              <w:t xml:space="preserve"> </w:t>
            </w:r>
            <w:r>
              <w:t>making.</w:t>
            </w:r>
            <w:r w:rsidR="001C7F71">
              <w:t xml:space="preserve"> </w:t>
            </w:r>
          </w:p>
          <w:p w14:paraId="3E457BB6" w14:textId="77777777" w:rsidR="007E20CC" w:rsidRPr="00D16F6D" w:rsidRDefault="007E20CC" w:rsidP="00CA081E">
            <w:pPr>
              <w:jc w:val="both"/>
              <w:rPr>
                <w:rFonts w:ascii="Arial" w:hAnsi="Arial" w:cs="Arial"/>
                <w:b/>
                <w:lang w:val="en-US"/>
              </w:rPr>
            </w:pPr>
            <w:r w:rsidRPr="00D16F6D">
              <w:rPr>
                <w:rFonts w:ascii="Arial" w:hAnsi="Arial" w:cs="Arial"/>
                <w:b/>
                <w:lang w:val="en-US"/>
              </w:rPr>
              <w:t>System</w:t>
            </w:r>
          </w:p>
          <w:p w14:paraId="0AA7CB37" w14:textId="23F25724" w:rsidR="007E20CC" w:rsidRDefault="007E20CC" w:rsidP="00D16F6D">
            <w:pPr>
              <w:pStyle w:val="DHHStablebullet"/>
            </w:pPr>
            <w:r w:rsidRPr="438EF601">
              <w:t xml:space="preserve">Reviews of system structures such as funding and policy frameworks take diversity and </w:t>
            </w:r>
            <w:r w:rsidR="00E259AB">
              <w:t>gender difference</w:t>
            </w:r>
            <w:r w:rsidR="00E259AB" w:rsidRPr="438EF601">
              <w:t xml:space="preserve"> </w:t>
            </w:r>
            <w:r w:rsidRPr="438EF601">
              <w:t>into account, for example</w:t>
            </w:r>
            <w:r w:rsidR="00E259AB">
              <w:t>,</w:t>
            </w:r>
            <w:r w:rsidRPr="438EF601">
              <w:t xml:space="preserve"> by using ‘designing for diversity’ principles and resources.</w:t>
            </w:r>
          </w:p>
          <w:p w14:paraId="622BA524" w14:textId="2305C6BD" w:rsidR="007E20CC" w:rsidRDefault="007E20CC" w:rsidP="00D16F6D">
            <w:pPr>
              <w:pStyle w:val="DHHStablebullet"/>
            </w:pPr>
            <w:r>
              <w:t>Client</w:t>
            </w:r>
            <w:r w:rsidR="00E259AB">
              <w:t>-</w:t>
            </w:r>
            <w:r>
              <w:t>reported outcomes and experience measures are built into reporting frameworks.</w:t>
            </w:r>
          </w:p>
          <w:p w14:paraId="3F6B3DB4" w14:textId="32B13867" w:rsidR="007E20CC" w:rsidRDefault="007E20CC" w:rsidP="00D16F6D">
            <w:pPr>
              <w:pStyle w:val="DHHStablebullet"/>
            </w:pPr>
            <w:r>
              <w:lastRenderedPageBreak/>
              <w:t>A</w:t>
            </w:r>
            <w:r w:rsidR="00D32409">
              <w:t xml:space="preserve"> data</w:t>
            </w:r>
            <w:r w:rsidR="004F4F05">
              <w:t xml:space="preserve"> </w:t>
            </w:r>
            <w:r>
              <w:t>intelligence approach is applied to information to improve understanding about strengths and opportunities in the system.</w:t>
            </w:r>
          </w:p>
        </w:tc>
      </w:tr>
    </w:tbl>
    <w:p w14:paraId="120FE0E5" w14:textId="77777777" w:rsidR="00C245DA" w:rsidRDefault="00C245DA" w:rsidP="00C245DA">
      <w:pPr>
        <w:pStyle w:val="DHHSbody"/>
      </w:pPr>
    </w:p>
    <w:p w14:paraId="701217EB" w14:textId="77777777" w:rsidR="00C245DA" w:rsidRDefault="00C245DA" w:rsidP="00C245DA">
      <w:pPr>
        <w:pStyle w:val="DHHSquote"/>
      </w:pPr>
      <w:r>
        <w:t>‘</w:t>
      </w:r>
      <w:r w:rsidRPr="00C03DC6">
        <w:t>Intersectionality refers to the ways in which different aspects of a person’s identity can expose them to overlapping forms of discrimination and marginalisation.</w:t>
      </w:r>
      <w:r>
        <w:t xml:space="preserve"> </w:t>
      </w:r>
      <w:r w:rsidRPr="00C03DC6">
        <w:t>These aspects can include gender, ethnicity and cultural background, language, socioeconomic status, disability, sexual orientation, religion, age, geographic location or visa status. This amplifies barriers to services, increases the risk of social isolation and exacerbates social and economic disadvantage, including housing insecurity.</w:t>
      </w:r>
      <w:r>
        <w:t>’</w:t>
      </w:r>
      <w:r w:rsidRPr="00C03DC6">
        <w:t xml:space="preserve"> </w:t>
      </w:r>
    </w:p>
    <w:p w14:paraId="012C914E" w14:textId="77777777" w:rsidR="00C245DA" w:rsidRDefault="00C245DA" w:rsidP="00C245DA">
      <w:pPr>
        <w:pStyle w:val="DHHSquote"/>
      </w:pPr>
      <w:r>
        <w:t xml:space="preserve">– </w:t>
      </w:r>
      <w:r w:rsidRPr="00C03DC6">
        <w:t>Diversity and intersectionality framework</w:t>
      </w:r>
    </w:p>
    <w:p w14:paraId="75D4288A" w14:textId="77777777" w:rsidR="00C245DA" w:rsidRPr="004A7196" w:rsidRDefault="00C245DA" w:rsidP="00C245DA">
      <w:pPr>
        <w:pStyle w:val="DHHSquote"/>
      </w:pPr>
    </w:p>
    <w:p w14:paraId="0806D7FB" w14:textId="57FBF82B" w:rsidR="00A34AE1" w:rsidRDefault="00BD56EF" w:rsidP="00C245DA">
      <w:pPr>
        <w:pStyle w:val="DHHSquote"/>
      </w:pPr>
      <w:r>
        <w:t xml:space="preserve"> </w:t>
      </w:r>
      <w:r w:rsidR="003302A6">
        <w:t>‘</w:t>
      </w:r>
      <w:r w:rsidR="00F62346" w:rsidRPr="00933E4E">
        <w:t xml:space="preserve">Even if a client is involved with a service involuntarily, </w:t>
      </w:r>
      <w:r w:rsidR="00A30BEB" w:rsidRPr="00933E4E">
        <w:t xml:space="preserve">their </w:t>
      </w:r>
      <w:r w:rsidR="00AC3CF6" w:rsidRPr="00933E4E">
        <w:t>voice is important</w:t>
      </w:r>
      <w:r w:rsidR="003302A6">
        <w:t>.’</w:t>
      </w:r>
    </w:p>
    <w:p w14:paraId="4D3C453F" w14:textId="1C9E80E5" w:rsidR="00BD56EF" w:rsidRDefault="00BD56EF" w:rsidP="00C245DA">
      <w:pPr>
        <w:pStyle w:val="DHHSquote"/>
      </w:pPr>
      <w:r>
        <w:t xml:space="preserve">– </w:t>
      </w:r>
      <w:r w:rsidRPr="00BD56EF">
        <w:t>Disability Justice Team</w:t>
      </w:r>
    </w:p>
    <w:p w14:paraId="69804624" w14:textId="06337C50" w:rsidR="00392AF3" w:rsidRPr="00146CA0" w:rsidRDefault="00392AF3" w:rsidP="00146CA0">
      <w:pPr>
        <w:pStyle w:val="DHHSbody"/>
      </w:pPr>
    </w:p>
    <w:tbl>
      <w:tblPr>
        <w:tblStyle w:val="TableGrid"/>
        <w:tblW w:w="0" w:type="auto"/>
        <w:tblLook w:val="04A0" w:firstRow="1" w:lastRow="0" w:firstColumn="1" w:lastColumn="0" w:noHBand="0" w:noVBand="1"/>
      </w:tblPr>
      <w:tblGrid>
        <w:gridCol w:w="9180"/>
      </w:tblGrid>
      <w:tr w:rsidR="00C245DA" w14:paraId="29E712B7" w14:textId="77777777" w:rsidTr="00C245DA">
        <w:tc>
          <w:tcPr>
            <w:tcW w:w="9288" w:type="dxa"/>
          </w:tcPr>
          <w:p w14:paraId="7850397A" w14:textId="77777777" w:rsidR="00146CA0" w:rsidRPr="00146CA0" w:rsidRDefault="00146CA0" w:rsidP="00146CA0">
            <w:pPr>
              <w:pStyle w:val="DHHStablecolhead"/>
              <w:rPr>
                <w:sz w:val="22"/>
                <w:szCs w:val="22"/>
                <w:lang w:eastAsia="en-AU"/>
              </w:rPr>
            </w:pPr>
            <w:r w:rsidRPr="438EF601">
              <w:rPr>
                <w:lang w:eastAsia="en-AU"/>
              </w:rPr>
              <w:t>Power imbalance advice from clients</w:t>
            </w:r>
            <w:r>
              <w:rPr>
                <w:lang w:eastAsia="en-AU"/>
              </w:rPr>
              <w:t xml:space="preserve"> </w:t>
            </w:r>
          </w:p>
          <w:p w14:paraId="38B9FA60" w14:textId="77777777" w:rsidR="00146CA0" w:rsidRPr="00762B9C" w:rsidRDefault="00146CA0" w:rsidP="00146CA0">
            <w:pPr>
              <w:pStyle w:val="DHHStablebullet"/>
              <w:rPr>
                <w:lang w:eastAsia="en-AU"/>
              </w:rPr>
            </w:pPr>
            <w:r w:rsidRPr="00762B9C">
              <w:rPr>
                <w:lang w:eastAsia="en-AU"/>
              </w:rPr>
              <w:t>There is great fear associated with speaking up</w:t>
            </w:r>
            <w:r>
              <w:rPr>
                <w:lang w:eastAsia="en-AU"/>
              </w:rPr>
              <w:t xml:space="preserve"> </w:t>
            </w:r>
            <w:r w:rsidRPr="00762B9C">
              <w:rPr>
                <w:lang w:eastAsia="en-AU"/>
              </w:rPr>
              <w:t>/</w:t>
            </w:r>
            <w:r>
              <w:rPr>
                <w:lang w:eastAsia="en-AU"/>
              </w:rPr>
              <w:t xml:space="preserve"> </w:t>
            </w:r>
            <w:r w:rsidRPr="00762B9C">
              <w:rPr>
                <w:lang w:eastAsia="en-AU"/>
              </w:rPr>
              <w:t xml:space="preserve">giving feedback </w:t>
            </w:r>
            <w:r>
              <w:rPr>
                <w:lang w:eastAsia="en-AU"/>
              </w:rPr>
              <w:t>–</w:t>
            </w:r>
            <w:r w:rsidRPr="00762B9C">
              <w:rPr>
                <w:lang w:eastAsia="en-AU"/>
              </w:rPr>
              <w:t xml:space="preserve"> linked to the dependence people have on services/supports and systemic disempowerment.</w:t>
            </w:r>
          </w:p>
          <w:p w14:paraId="51C714DB" w14:textId="77777777" w:rsidR="00146CA0" w:rsidRDefault="00146CA0" w:rsidP="00146CA0">
            <w:pPr>
              <w:pStyle w:val="DHHStablebullet"/>
              <w:rPr>
                <w:lang w:eastAsia="en-AU"/>
              </w:rPr>
            </w:pPr>
            <w:r w:rsidRPr="00762B9C">
              <w:rPr>
                <w:lang w:eastAsia="en-AU"/>
              </w:rPr>
              <w:t>There is a need for independent avenues for complaints/feedback.</w:t>
            </w:r>
          </w:p>
          <w:p w14:paraId="5D78098C" w14:textId="77777777" w:rsidR="00146CA0" w:rsidRDefault="00146CA0" w:rsidP="00146CA0">
            <w:pPr>
              <w:pStyle w:val="DHHStablebullet"/>
              <w:rPr>
                <w:lang w:eastAsia="en-AU"/>
              </w:rPr>
            </w:pPr>
            <w:r w:rsidRPr="00762B9C">
              <w:rPr>
                <w:lang w:eastAsia="en-AU"/>
              </w:rPr>
              <w:t>Cultural awareness is paramount – services and staff must understand and respect cultural diversity and bring this awareness and sensitivity into all interactions, assessments and service responses.</w:t>
            </w:r>
          </w:p>
          <w:p w14:paraId="61132097" w14:textId="77777777" w:rsidR="00146CA0" w:rsidRPr="00762B9C" w:rsidRDefault="00146CA0" w:rsidP="00146CA0">
            <w:pPr>
              <w:pStyle w:val="DHHStablebullet"/>
              <w:rPr>
                <w:lang w:eastAsia="en-AU"/>
              </w:rPr>
            </w:pPr>
            <w:r w:rsidRPr="00762B9C">
              <w:rPr>
                <w:lang w:eastAsia="en-AU"/>
              </w:rPr>
              <w:t xml:space="preserve">A variety of methods should be used to engage with and hear the </w:t>
            </w:r>
            <w:proofErr w:type="gramStart"/>
            <w:r w:rsidRPr="00762B9C">
              <w:rPr>
                <w:lang w:eastAsia="en-AU"/>
              </w:rPr>
              <w:t>client</w:t>
            </w:r>
            <w:proofErr w:type="gramEnd"/>
            <w:r w:rsidRPr="00762B9C">
              <w:rPr>
                <w:lang w:eastAsia="en-AU"/>
              </w:rPr>
              <w:t xml:space="preserve"> voice.</w:t>
            </w:r>
          </w:p>
          <w:p w14:paraId="4AB55768" w14:textId="3391AB04" w:rsidR="00C245DA" w:rsidRDefault="00146CA0" w:rsidP="00C245DA">
            <w:pPr>
              <w:pStyle w:val="DHHStablebullet"/>
              <w:rPr>
                <w:lang w:eastAsia="en-AU"/>
              </w:rPr>
            </w:pPr>
            <w:proofErr w:type="spellStart"/>
            <w:r w:rsidRPr="00762B9C">
              <w:rPr>
                <w:lang w:eastAsia="en-AU"/>
              </w:rPr>
              <w:t>Organisations</w:t>
            </w:r>
            <w:proofErr w:type="spellEnd"/>
            <w:r w:rsidRPr="00762B9C">
              <w:rPr>
                <w:lang w:eastAsia="en-AU"/>
              </w:rPr>
              <w:t xml:space="preserve"> have a responsibility to train and support clients in tailored ways to empower and enable them to have their say.</w:t>
            </w:r>
          </w:p>
        </w:tc>
      </w:tr>
    </w:tbl>
    <w:p w14:paraId="2264A8DD" w14:textId="3ECDF886" w:rsidR="00AD1E00" w:rsidRPr="007B4169" w:rsidRDefault="00AD1E00" w:rsidP="00AD1E00">
      <w:pPr>
        <w:pStyle w:val="Heading2"/>
        <w:rPr>
          <w:color w:val="0076BE"/>
        </w:rPr>
      </w:pPr>
      <w:bookmarkStart w:id="28" w:name="_Toc17814011"/>
      <w:r w:rsidRPr="007B4169">
        <w:rPr>
          <w:color w:val="0076BE"/>
        </w:rPr>
        <w:t>Addressing power imbalance</w:t>
      </w:r>
      <w:r w:rsidR="00962C92" w:rsidRPr="007B4169">
        <w:rPr>
          <w:color w:val="0076BE"/>
        </w:rPr>
        <w:t>s</w:t>
      </w:r>
      <w:bookmarkEnd w:id="28"/>
    </w:p>
    <w:p w14:paraId="0AAEE467" w14:textId="61790A64" w:rsidR="00AD1E00" w:rsidRDefault="00AD1E00" w:rsidP="00CE7AAA">
      <w:pPr>
        <w:pStyle w:val="DHHSbody"/>
      </w:pPr>
      <w:r>
        <w:t xml:space="preserve">The client voice must be sought and </w:t>
      </w:r>
      <w:r w:rsidR="00843519">
        <w:t>acted on</w:t>
      </w:r>
      <w:r>
        <w:t xml:space="preserve"> in ways that recognise and are sensitive to power imbalance</w:t>
      </w:r>
      <w:r w:rsidR="008A306C">
        <w:t>s.</w:t>
      </w:r>
      <w:r>
        <w:t xml:space="preserve"> </w:t>
      </w:r>
      <w:r w:rsidR="008A306C">
        <w:t xml:space="preserve">These imbalances exist </w:t>
      </w:r>
      <w:r>
        <w:t xml:space="preserve">between people who need support and the system of paid staff, </w:t>
      </w:r>
      <w:r w:rsidR="00912398">
        <w:t>volunteers</w:t>
      </w:r>
      <w:r w:rsidR="003D1007">
        <w:t xml:space="preserve">, carers, </w:t>
      </w:r>
      <w:r>
        <w:t xml:space="preserve">organisational structures, policies and </w:t>
      </w:r>
      <w:r w:rsidR="008A306C">
        <w:t xml:space="preserve">law </w:t>
      </w:r>
      <w:r>
        <w:t xml:space="preserve">that is set up to provide that support. </w:t>
      </w:r>
    </w:p>
    <w:p w14:paraId="667A0EEE" w14:textId="538347E1" w:rsidR="000A0D46" w:rsidRPr="007E20CC" w:rsidRDefault="00F175BF" w:rsidP="00CE7AAA">
      <w:pPr>
        <w:pStyle w:val="DHHSbody"/>
        <w:rPr>
          <w:lang w:eastAsia="en-AU"/>
        </w:rPr>
      </w:pPr>
      <w:r>
        <w:t xml:space="preserve">A </w:t>
      </w:r>
      <w:r w:rsidR="00C14CD9">
        <w:t xml:space="preserve">strong theme heard from clients is that </w:t>
      </w:r>
      <w:r w:rsidR="00AD1E00" w:rsidRPr="00F62A5C">
        <w:t>to truly mak</w:t>
      </w:r>
      <w:r w:rsidR="00AD1E00">
        <w:t>e a difference a</w:t>
      </w:r>
      <w:r w:rsidR="00AD1E00" w:rsidRPr="00F62A5C">
        <w:t xml:space="preserve"> client voice approach must acknowledge and address </w:t>
      </w:r>
      <w:r w:rsidR="00792EA5">
        <w:t xml:space="preserve">in-built </w:t>
      </w:r>
      <w:r w:rsidR="00D32409">
        <w:t xml:space="preserve">power </w:t>
      </w:r>
      <w:r w:rsidR="00792EA5">
        <w:t>imbalances</w:t>
      </w:r>
      <w:r w:rsidR="00AD1E00" w:rsidRPr="00F62A5C">
        <w:t>.</w:t>
      </w:r>
      <w:r w:rsidR="00AD1E00" w:rsidRPr="00F62A5C">
        <w:rPr>
          <w:lang w:eastAsia="en-AU"/>
        </w:rPr>
        <w:t xml:space="preserve"> The most common and consistent message is that service providers, including the department, hold power</w:t>
      </w:r>
      <w:r w:rsidR="00C14CD9">
        <w:rPr>
          <w:lang w:eastAsia="en-AU"/>
        </w:rPr>
        <w:t xml:space="preserve">, </w:t>
      </w:r>
      <w:r w:rsidR="00AD1E00" w:rsidRPr="00F62A5C">
        <w:rPr>
          <w:lang w:eastAsia="en-AU"/>
        </w:rPr>
        <w:t xml:space="preserve">and </w:t>
      </w:r>
      <w:r w:rsidR="00AD1E00">
        <w:rPr>
          <w:lang w:eastAsia="en-AU"/>
        </w:rPr>
        <w:t xml:space="preserve">that </w:t>
      </w:r>
      <w:r w:rsidR="00AD1E00" w:rsidRPr="00F62A5C">
        <w:rPr>
          <w:lang w:eastAsia="en-AU"/>
        </w:rPr>
        <w:t>this influences all aspects of the relation</w:t>
      </w:r>
      <w:r w:rsidR="00AD1E00">
        <w:rPr>
          <w:lang w:eastAsia="en-AU"/>
        </w:rPr>
        <w:t>ship between clients, staff, organisations and the system.</w:t>
      </w:r>
    </w:p>
    <w:p w14:paraId="5CB457D0" w14:textId="54DFA9A2" w:rsidR="00792EA5" w:rsidRDefault="00AD1E00" w:rsidP="00CE7AAA">
      <w:pPr>
        <w:pStyle w:val="DHHSbody"/>
      </w:pPr>
      <w:r>
        <w:t xml:space="preserve">It’s important to acknowledge that the power imbalance in any relationship or circumstance will vary and will also </w:t>
      </w:r>
      <w:r w:rsidR="00792EA5">
        <w:t>change over time</w:t>
      </w:r>
      <w:r>
        <w:t>.</w:t>
      </w:r>
      <w:r w:rsidR="001C7F71">
        <w:t xml:space="preserve"> </w:t>
      </w:r>
      <w:r>
        <w:t xml:space="preserve">It’s also unrealistic to </w:t>
      </w:r>
      <w:r w:rsidR="00792EA5">
        <w:t xml:space="preserve">say </w:t>
      </w:r>
      <w:r>
        <w:t xml:space="preserve">that it can be </w:t>
      </w:r>
      <w:r w:rsidR="00792EA5">
        <w:t xml:space="preserve">changed </w:t>
      </w:r>
      <w:r>
        <w:t>in every situation</w:t>
      </w:r>
      <w:r w:rsidR="00792EA5">
        <w:t>;</w:t>
      </w:r>
      <w:r>
        <w:t xml:space="preserve"> however</w:t>
      </w:r>
      <w:r w:rsidR="00792EA5">
        <w:t>,</w:t>
      </w:r>
      <w:r>
        <w:t xml:space="preserve"> there are things that can be done to</w:t>
      </w:r>
      <w:r w:rsidR="00792EA5">
        <w:t>:</w:t>
      </w:r>
      <w:r>
        <w:t xml:space="preserve"> </w:t>
      </w:r>
    </w:p>
    <w:p w14:paraId="01A81BEC" w14:textId="237B8A30" w:rsidR="00792EA5" w:rsidRDefault="00792EA5" w:rsidP="00595812">
      <w:pPr>
        <w:pStyle w:val="DHHSbullet1"/>
      </w:pPr>
      <w:r>
        <w:t>i</w:t>
      </w:r>
      <w:r w:rsidR="00AD1E00">
        <w:t xml:space="preserve">ncrease </w:t>
      </w:r>
      <w:r>
        <w:t xml:space="preserve">our </w:t>
      </w:r>
      <w:r w:rsidR="00AD1E00">
        <w:t>understanding and awareness</w:t>
      </w:r>
    </w:p>
    <w:p w14:paraId="0997D3E6" w14:textId="7F492557" w:rsidR="00792EA5" w:rsidRDefault="00792EA5" w:rsidP="00595812">
      <w:pPr>
        <w:pStyle w:val="DHHSbullet1"/>
      </w:pPr>
      <w:r>
        <w:t>help</w:t>
      </w:r>
      <w:r w:rsidR="00AD1E00">
        <w:t xml:space="preserve"> empower</w:t>
      </w:r>
      <w:r>
        <w:t xml:space="preserve"> clients</w:t>
      </w:r>
    </w:p>
    <w:p w14:paraId="6DEBF917" w14:textId="5954EFF2" w:rsidR="00792EA5" w:rsidRDefault="00792EA5" w:rsidP="00595812">
      <w:pPr>
        <w:pStyle w:val="DHHSbullet1lastline"/>
      </w:pPr>
      <w:r>
        <w:t xml:space="preserve">change </w:t>
      </w:r>
      <w:r w:rsidR="00AD1E00">
        <w:t xml:space="preserve">approaches </w:t>
      </w:r>
      <w:r>
        <w:t>to recognise</w:t>
      </w:r>
      <w:r w:rsidR="00AD1E00">
        <w:t xml:space="preserve"> power imbalance</w:t>
      </w:r>
      <w:r>
        <w:t>s</w:t>
      </w:r>
      <w:r w:rsidR="00AD1E00">
        <w:t>.</w:t>
      </w:r>
      <w:r w:rsidR="001C7F71">
        <w:t xml:space="preserve"> </w:t>
      </w:r>
    </w:p>
    <w:p w14:paraId="40C6E5DC" w14:textId="2A860B0E" w:rsidR="009D2A72" w:rsidRDefault="00AD1E00" w:rsidP="00CE7AAA">
      <w:pPr>
        <w:pStyle w:val="DHHSbody"/>
      </w:pPr>
      <w:r>
        <w:t xml:space="preserve">Some examples include making sure that if a person or group has any </w:t>
      </w:r>
      <w:proofErr w:type="gramStart"/>
      <w:r>
        <w:t>particular cultural</w:t>
      </w:r>
      <w:proofErr w:type="gramEnd"/>
      <w:r>
        <w:t xml:space="preserve">, accessibility or literacy needs that this information is well understood and the methods used to communicate are tailored </w:t>
      </w:r>
      <w:r w:rsidR="00792EA5">
        <w:t>to them</w:t>
      </w:r>
      <w:r>
        <w:t>.</w:t>
      </w:r>
    </w:p>
    <w:p w14:paraId="3896F34B" w14:textId="7362E064" w:rsidR="00AD1E00" w:rsidRDefault="009D2A72" w:rsidP="00CE7AAA">
      <w:pPr>
        <w:pStyle w:val="DHHSbody"/>
      </w:pPr>
      <w:r>
        <w:t xml:space="preserve">When done well, participation is </w:t>
      </w:r>
      <w:proofErr w:type="gramStart"/>
      <w:r>
        <w:t>in itself empowering</w:t>
      </w:r>
      <w:proofErr w:type="gramEnd"/>
      <w:r>
        <w:t xml:space="preserve"> for clients.</w:t>
      </w:r>
      <w:r w:rsidR="00656468">
        <w:t xml:space="preserve"> </w:t>
      </w:r>
    </w:p>
    <w:p w14:paraId="12004E6E" w14:textId="62B2CDC8" w:rsidR="00AD1E00" w:rsidRDefault="00792EA5" w:rsidP="00CE7AAA">
      <w:pPr>
        <w:pStyle w:val="DHHSbody"/>
      </w:pPr>
      <w:r>
        <w:lastRenderedPageBreak/>
        <w:t>T</w:t>
      </w:r>
      <w:r w:rsidR="00AD1E00">
        <w:t xml:space="preserve">able </w:t>
      </w:r>
      <w:r>
        <w:t xml:space="preserve">2 </w:t>
      </w:r>
      <w:r w:rsidR="00AD1E00">
        <w:t xml:space="preserve">provides some examples and reflective questions that can be used when </w:t>
      </w:r>
      <w:r>
        <w:t xml:space="preserve">in contact </w:t>
      </w:r>
      <w:r w:rsidR="00AD1E00">
        <w:t>with individuals, families or other groups</w:t>
      </w:r>
      <w:r>
        <w:t>.</w:t>
      </w:r>
    </w:p>
    <w:p w14:paraId="30CD7EB2" w14:textId="32FCB78B" w:rsidR="00AD1E00" w:rsidRPr="00C12724" w:rsidRDefault="00AD1E00" w:rsidP="00AD1E00">
      <w:pPr>
        <w:pStyle w:val="DHHStablecaption"/>
        <w:spacing w:before="100" w:beforeAutospacing="1" w:after="100" w:afterAutospacing="1" w:line="240" w:lineRule="auto"/>
        <w:rPr>
          <w:i/>
        </w:rPr>
      </w:pPr>
      <w:r>
        <w:t>Table 2: Addressing power imbalance</w:t>
      </w:r>
    </w:p>
    <w:tbl>
      <w:tblPr>
        <w:tblStyle w:val="TableGrid"/>
        <w:tblW w:w="0" w:type="auto"/>
        <w:tblLook w:val="04A0" w:firstRow="1" w:lastRow="0" w:firstColumn="1" w:lastColumn="0" w:noHBand="0" w:noVBand="1"/>
      </w:tblPr>
      <w:tblGrid>
        <w:gridCol w:w="1589"/>
        <w:gridCol w:w="2721"/>
        <w:gridCol w:w="4870"/>
      </w:tblGrid>
      <w:tr w:rsidR="00567FF4" w14:paraId="3A4297ED" w14:textId="77777777" w:rsidTr="00FE5CD5">
        <w:trPr>
          <w:tblHeader/>
        </w:trPr>
        <w:tc>
          <w:tcPr>
            <w:tcW w:w="0" w:type="auto"/>
            <w:shd w:val="clear" w:color="auto" w:fill="FFFFFF" w:themeFill="background1"/>
          </w:tcPr>
          <w:p w14:paraId="568236FF" w14:textId="77777777" w:rsidR="00AD1E00" w:rsidRPr="00176BCA" w:rsidRDefault="00AD1E00" w:rsidP="00146CA0">
            <w:pPr>
              <w:pStyle w:val="DHHStablecolhead"/>
            </w:pPr>
            <w:r w:rsidRPr="00176BCA">
              <w:t>Steps to address power imbalance</w:t>
            </w:r>
          </w:p>
        </w:tc>
        <w:tc>
          <w:tcPr>
            <w:tcW w:w="2721" w:type="dxa"/>
            <w:shd w:val="clear" w:color="auto" w:fill="FFFFFF" w:themeFill="background1"/>
          </w:tcPr>
          <w:p w14:paraId="5C84C7A6" w14:textId="77777777" w:rsidR="00AD1E00" w:rsidRPr="00176BCA" w:rsidRDefault="00AD1E00" w:rsidP="00146CA0">
            <w:pPr>
              <w:pStyle w:val="DHHStablecolhead"/>
            </w:pPr>
            <w:r w:rsidRPr="00176BCA">
              <w:t>Considerations</w:t>
            </w:r>
          </w:p>
        </w:tc>
        <w:tc>
          <w:tcPr>
            <w:tcW w:w="4870" w:type="dxa"/>
            <w:shd w:val="clear" w:color="auto" w:fill="FFFFFF" w:themeFill="background1"/>
          </w:tcPr>
          <w:p w14:paraId="6CEC2489" w14:textId="77777777" w:rsidR="00AD1E00" w:rsidRPr="00176BCA" w:rsidRDefault="00AD1E00" w:rsidP="00146CA0">
            <w:pPr>
              <w:pStyle w:val="DHHStablecolhead"/>
            </w:pPr>
            <w:r w:rsidRPr="00176BCA">
              <w:t>Reflective questions</w:t>
            </w:r>
          </w:p>
        </w:tc>
      </w:tr>
      <w:tr w:rsidR="00567FF4" w14:paraId="194D62C3" w14:textId="77777777" w:rsidTr="00FE5CD5">
        <w:tc>
          <w:tcPr>
            <w:tcW w:w="0" w:type="auto"/>
          </w:tcPr>
          <w:p w14:paraId="27CB3830" w14:textId="1515934D" w:rsidR="00AD1E00" w:rsidRPr="00146CA0" w:rsidRDefault="00146CA0" w:rsidP="00146CA0">
            <w:pPr>
              <w:pStyle w:val="DHHStabletext"/>
              <w:rPr>
                <w:b/>
                <w:bCs/>
              </w:rPr>
            </w:pPr>
            <w:r w:rsidRPr="00146CA0">
              <w:rPr>
                <w:b/>
                <w:bCs/>
              </w:rPr>
              <w:t xml:space="preserve">1. </w:t>
            </w:r>
            <w:r w:rsidR="00AD1E00" w:rsidRPr="00146CA0">
              <w:rPr>
                <w:b/>
                <w:bCs/>
              </w:rPr>
              <w:t xml:space="preserve">Understand the situation </w:t>
            </w:r>
          </w:p>
        </w:tc>
        <w:tc>
          <w:tcPr>
            <w:tcW w:w="2721" w:type="dxa"/>
          </w:tcPr>
          <w:p w14:paraId="3A376227" w14:textId="008D4FD8" w:rsidR="00AD1E00" w:rsidRDefault="00AD1E00" w:rsidP="00CE7AAA">
            <w:pPr>
              <w:pStyle w:val="DHHStabletext"/>
            </w:pPr>
            <w:r>
              <w:t>History of service</w:t>
            </w:r>
            <w:r w:rsidR="00E00814">
              <w:t xml:space="preserve"> experience</w:t>
            </w:r>
            <w:r>
              <w:t>s</w:t>
            </w:r>
          </w:p>
          <w:p w14:paraId="79BD4E67" w14:textId="77777777" w:rsidR="00AD1E00" w:rsidRDefault="00AD1E00" w:rsidP="00CE7AAA">
            <w:pPr>
              <w:pStyle w:val="DHHStabletext"/>
            </w:pPr>
            <w:r>
              <w:t>Cultural identity, background and needs</w:t>
            </w:r>
          </w:p>
          <w:p w14:paraId="6E75B642" w14:textId="77777777" w:rsidR="00AD1E00" w:rsidRDefault="00AD1E00" w:rsidP="00CE7AAA">
            <w:pPr>
              <w:pStyle w:val="DHHStabletext"/>
            </w:pPr>
            <w:r>
              <w:t>Literacy skills</w:t>
            </w:r>
          </w:p>
          <w:p w14:paraId="34DDF119" w14:textId="77777777" w:rsidR="00AD1E00" w:rsidRDefault="00AD1E00" w:rsidP="00CE7AAA">
            <w:pPr>
              <w:pStyle w:val="DHHStabletext"/>
            </w:pPr>
            <w:r>
              <w:t>Disability</w:t>
            </w:r>
          </w:p>
          <w:p w14:paraId="41770DF2" w14:textId="53CD9F3C" w:rsidR="00AD1E00" w:rsidRDefault="00D32409" w:rsidP="00CE7AAA">
            <w:pPr>
              <w:pStyle w:val="DHHStabletext"/>
            </w:pPr>
            <w:r>
              <w:t>Intersectionality</w:t>
            </w:r>
          </w:p>
          <w:p w14:paraId="0F5EC9CB" w14:textId="77777777" w:rsidR="00AD1E00" w:rsidRDefault="00AD1E00" w:rsidP="00CE7AAA">
            <w:pPr>
              <w:pStyle w:val="DHHStabletext"/>
            </w:pPr>
            <w:r>
              <w:t>Age</w:t>
            </w:r>
          </w:p>
          <w:p w14:paraId="42703229" w14:textId="77777777" w:rsidR="00AD1E00" w:rsidRDefault="00AD1E00" w:rsidP="00CE7AAA">
            <w:pPr>
              <w:pStyle w:val="DHHStabletext"/>
            </w:pPr>
            <w:r>
              <w:t>Current support services</w:t>
            </w:r>
          </w:p>
          <w:p w14:paraId="65411853" w14:textId="77777777" w:rsidR="00AD1E00" w:rsidRDefault="00AD1E00" w:rsidP="00CE7AAA">
            <w:pPr>
              <w:pStyle w:val="DHHStabletext"/>
            </w:pPr>
            <w:r>
              <w:t>Eligibility for support services</w:t>
            </w:r>
          </w:p>
          <w:p w14:paraId="0D4F024B" w14:textId="77777777" w:rsidR="00AD1E00" w:rsidRDefault="00AD1E00" w:rsidP="00CE7AAA">
            <w:pPr>
              <w:pStyle w:val="DHHStabletext"/>
            </w:pPr>
            <w:r>
              <w:t>Experience of trauma</w:t>
            </w:r>
          </w:p>
          <w:p w14:paraId="2B17BE6E" w14:textId="77777777" w:rsidR="00AD1E00" w:rsidRDefault="00AD1E00" w:rsidP="00CE7AAA">
            <w:pPr>
              <w:pStyle w:val="DHHStabletext"/>
            </w:pPr>
            <w:r>
              <w:t>Dependants</w:t>
            </w:r>
          </w:p>
          <w:p w14:paraId="30AD7CAE" w14:textId="6036943F" w:rsidR="00AD1E00" w:rsidRDefault="0024404C" w:rsidP="00CE7AAA">
            <w:pPr>
              <w:pStyle w:val="DHHStabletext"/>
            </w:pPr>
            <w:r>
              <w:t xml:space="preserve">Access </w:t>
            </w:r>
            <w:r w:rsidR="00AD1E00">
              <w:t xml:space="preserve">to </w:t>
            </w:r>
            <w:r>
              <w:t xml:space="preserve">local </w:t>
            </w:r>
            <w:r w:rsidR="00AD1E00">
              <w:t>services</w:t>
            </w:r>
          </w:p>
          <w:p w14:paraId="6BD1F65F" w14:textId="61DB464F" w:rsidR="00843519" w:rsidRPr="007E2C2C" w:rsidRDefault="00843519" w:rsidP="00CE7AAA">
            <w:pPr>
              <w:pStyle w:val="DHHStabletext"/>
            </w:pPr>
            <w:r>
              <w:t>Social and family context</w:t>
            </w:r>
          </w:p>
        </w:tc>
        <w:tc>
          <w:tcPr>
            <w:tcW w:w="4870" w:type="dxa"/>
          </w:tcPr>
          <w:p w14:paraId="70E57E8A" w14:textId="6E695A64" w:rsidR="00AD1E00" w:rsidRDefault="00AD1E00" w:rsidP="00CE7AAA">
            <w:pPr>
              <w:pStyle w:val="DHHStabletext"/>
            </w:pPr>
            <w:r>
              <w:t>Ha</w:t>
            </w:r>
            <w:r w:rsidR="00B1517A">
              <w:t>ve</w:t>
            </w:r>
            <w:r w:rsidR="0024404C">
              <w:t xml:space="preserve"> </w:t>
            </w:r>
            <w:r>
              <w:t>previous experience</w:t>
            </w:r>
            <w:r w:rsidR="00B1517A">
              <w:t>s</w:t>
            </w:r>
            <w:r>
              <w:t xml:space="preserve"> been positive or otherwise?</w:t>
            </w:r>
          </w:p>
          <w:p w14:paraId="2F3460DB" w14:textId="28E2244F" w:rsidR="00AD1E00" w:rsidRDefault="00AD1E00" w:rsidP="00CE7AAA">
            <w:pPr>
              <w:pStyle w:val="DHHStabletext"/>
            </w:pPr>
            <w:r>
              <w:t xml:space="preserve">What do the case files </w:t>
            </w:r>
            <w:r w:rsidR="0024404C">
              <w:t>show</w:t>
            </w:r>
            <w:r>
              <w:t>?</w:t>
            </w:r>
          </w:p>
          <w:p w14:paraId="07747A9E" w14:textId="285FFEB4" w:rsidR="00AD1E00" w:rsidRDefault="00AD1E00" w:rsidP="00CE7AAA">
            <w:pPr>
              <w:pStyle w:val="DHHStabletext"/>
            </w:pPr>
            <w:r>
              <w:t>Are there particular direct worker characteristics that might be preferred</w:t>
            </w:r>
            <w:r w:rsidR="00697C2D">
              <w:t xml:space="preserve"> (for example</w:t>
            </w:r>
            <w:r w:rsidR="0024404C">
              <w:t>,</w:t>
            </w:r>
            <w:r w:rsidR="00697C2D">
              <w:t xml:space="preserve"> </w:t>
            </w:r>
            <w:r w:rsidR="00987D82">
              <w:t>age or cultural background)</w:t>
            </w:r>
            <w:r>
              <w:t>?</w:t>
            </w:r>
          </w:p>
          <w:p w14:paraId="1A90B6B3" w14:textId="022E8F6E" w:rsidR="00AD1E00" w:rsidRDefault="0024404C" w:rsidP="00CE7AAA">
            <w:pPr>
              <w:pStyle w:val="DHHStabletext"/>
            </w:pPr>
            <w:r>
              <w:t xml:space="preserve">Could </w:t>
            </w:r>
            <w:r w:rsidR="00AD1E00">
              <w:t>the person or group lose supports, entitlements or benefits?</w:t>
            </w:r>
          </w:p>
          <w:p w14:paraId="116FAB86" w14:textId="4F410FA1" w:rsidR="00567FF4" w:rsidRDefault="00567FF4" w:rsidP="00CE7AAA">
            <w:pPr>
              <w:pStyle w:val="DHHStabletext"/>
            </w:pPr>
            <w:r>
              <w:t xml:space="preserve">Is it possible that the person or group might feel </w:t>
            </w:r>
            <w:r w:rsidR="0024404C">
              <w:t xml:space="preserve">pressure </w:t>
            </w:r>
            <w:r>
              <w:t xml:space="preserve">to take part in an engagement activity even if it might not be in their best interests? </w:t>
            </w:r>
          </w:p>
          <w:p w14:paraId="054F2006" w14:textId="68EB8B41" w:rsidR="00EF60C8" w:rsidRDefault="00413E13" w:rsidP="00CE7AAA">
            <w:pPr>
              <w:pStyle w:val="DHHStabletext"/>
            </w:pPr>
            <w:r>
              <w:t xml:space="preserve">Are there </w:t>
            </w:r>
            <w:r w:rsidR="00B43112">
              <w:t xml:space="preserve">other </w:t>
            </w:r>
            <w:r w:rsidR="00790F52">
              <w:t>power imbalance</w:t>
            </w:r>
            <w:r w:rsidR="00C24915">
              <w:t>s</w:t>
            </w:r>
            <w:r w:rsidR="00A83394">
              <w:t>, for example</w:t>
            </w:r>
            <w:r w:rsidR="0024404C">
              <w:t>,</w:t>
            </w:r>
            <w:r w:rsidR="00A83394">
              <w:t xml:space="preserve"> </w:t>
            </w:r>
            <w:r w:rsidR="00C24915">
              <w:t>within family</w:t>
            </w:r>
            <w:r w:rsidR="0080729A">
              <w:t xml:space="preserve"> or </w:t>
            </w:r>
            <w:r w:rsidR="00C24915">
              <w:t>carer relationships</w:t>
            </w:r>
            <w:r w:rsidR="00435742">
              <w:t>?</w:t>
            </w:r>
            <w:r w:rsidR="00656468">
              <w:t xml:space="preserve"> </w:t>
            </w:r>
          </w:p>
          <w:p w14:paraId="3CBDA674" w14:textId="77777777" w:rsidR="00AD1E00" w:rsidRDefault="00AD1E00" w:rsidP="00CE7AAA">
            <w:pPr>
              <w:pStyle w:val="DHHStabletext"/>
            </w:pPr>
            <w:r>
              <w:t>Have you asked the person or group about the above?</w:t>
            </w:r>
          </w:p>
          <w:p w14:paraId="15BB59EE" w14:textId="2D42801A" w:rsidR="00C24915" w:rsidRDefault="002D44BA" w:rsidP="00CE7AAA">
            <w:pPr>
              <w:pStyle w:val="DHHStabletext"/>
            </w:pPr>
            <w:r>
              <w:t xml:space="preserve">How will you manage </w:t>
            </w:r>
            <w:r w:rsidR="0024404C">
              <w:t xml:space="preserve">the </w:t>
            </w:r>
            <w:r>
              <w:t xml:space="preserve">conflicting views and opinions of </w:t>
            </w:r>
            <w:r w:rsidR="00EB4F5A">
              <w:t xml:space="preserve">different </w:t>
            </w:r>
            <w:r>
              <w:t>clients?</w:t>
            </w:r>
          </w:p>
          <w:p w14:paraId="26795F65" w14:textId="4E1A4EF3" w:rsidR="00567FF4" w:rsidRDefault="00180EB1" w:rsidP="00CE7AAA">
            <w:pPr>
              <w:pStyle w:val="DHHStabletext"/>
            </w:pPr>
            <w:r>
              <w:t xml:space="preserve">Have you thought about </w:t>
            </w:r>
            <w:r w:rsidR="0024404C">
              <w:t xml:space="preserve">unintended </w:t>
            </w:r>
            <w:r>
              <w:t>bias?</w:t>
            </w:r>
          </w:p>
        </w:tc>
      </w:tr>
      <w:tr w:rsidR="00567FF4" w14:paraId="4A532C47" w14:textId="77777777" w:rsidTr="00FE5CD5">
        <w:tc>
          <w:tcPr>
            <w:tcW w:w="0" w:type="auto"/>
          </w:tcPr>
          <w:p w14:paraId="48D287BD" w14:textId="684BE218" w:rsidR="00AD1E00" w:rsidRPr="00146CA0" w:rsidRDefault="00146CA0" w:rsidP="00146CA0">
            <w:pPr>
              <w:pStyle w:val="DHHStabletext"/>
              <w:rPr>
                <w:b/>
                <w:bCs/>
              </w:rPr>
            </w:pPr>
            <w:r w:rsidRPr="00146CA0">
              <w:rPr>
                <w:b/>
                <w:bCs/>
              </w:rPr>
              <w:t xml:space="preserve">2. </w:t>
            </w:r>
            <w:r w:rsidR="00AD1E00" w:rsidRPr="00146CA0">
              <w:rPr>
                <w:b/>
                <w:bCs/>
              </w:rPr>
              <w:t>Empower (where possible)</w:t>
            </w:r>
          </w:p>
        </w:tc>
        <w:tc>
          <w:tcPr>
            <w:tcW w:w="2721" w:type="dxa"/>
          </w:tcPr>
          <w:p w14:paraId="4FAE40A4" w14:textId="72058015" w:rsidR="00AD1E00" w:rsidRDefault="006615BC" w:rsidP="00CE7AAA">
            <w:pPr>
              <w:pStyle w:val="DHHStabletext"/>
            </w:pPr>
            <w:r>
              <w:t>Providing</w:t>
            </w:r>
            <w:r w:rsidR="002D44BA">
              <w:t xml:space="preserve"> accessible</w:t>
            </w:r>
            <w:r>
              <w:t xml:space="preserve"> information and resources</w:t>
            </w:r>
            <w:r w:rsidR="008C2FDB">
              <w:t>, including information about privacy and confidentiality</w:t>
            </w:r>
          </w:p>
          <w:p w14:paraId="6AF2AB64" w14:textId="2ED243C5" w:rsidR="00AD1E00" w:rsidRDefault="00AD1E00" w:rsidP="00CE7AAA">
            <w:pPr>
              <w:pStyle w:val="DHHStabletext"/>
            </w:pPr>
            <w:r>
              <w:t>Training</w:t>
            </w:r>
            <w:r w:rsidR="002D44BA">
              <w:t>, orientation or skill development</w:t>
            </w:r>
            <w:r>
              <w:t xml:space="preserve"> </w:t>
            </w:r>
          </w:p>
          <w:p w14:paraId="7AA61708" w14:textId="34BB4509" w:rsidR="00AD1E00" w:rsidRDefault="00AD1E00" w:rsidP="00CE7AAA">
            <w:pPr>
              <w:pStyle w:val="DHHStabletext"/>
            </w:pPr>
            <w:r>
              <w:t>Location of meetings</w:t>
            </w:r>
            <w:r w:rsidR="008C2FDB">
              <w:t>, for example</w:t>
            </w:r>
            <w:r w:rsidR="0024404C">
              <w:t>,</w:t>
            </w:r>
            <w:r w:rsidR="008C2FDB">
              <w:t xml:space="preserve"> in culturally safe spaces</w:t>
            </w:r>
          </w:p>
          <w:p w14:paraId="3BCD0C1F" w14:textId="6253AB6C" w:rsidR="002D44BA" w:rsidRDefault="002D44BA" w:rsidP="00CE7AAA">
            <w:pPr>
              <w:pStyle w:val="DHHStabletext"/>
            </w:pPr>
            <w:r>
              <w:t>Creation of child</w:t>
            </w:r>
            <w:r w:rsidR="0024404C">
              <w:t>-</w:t>
            </w:r>
            <w:r>
              <w:t xml:space="preserve"> and youth</w:t>
            </w:r>
            <w:r w:rsidR="0024404C">
              <w:t>-</w:t>
            </w:r>
            <w:r>
              <w:t>friendly physical environments</w:t>
            </w:r>
            <w:r>
              <w:rPr>
                <w:rStyle w:val="FootnoteReference"/>
              </w:rPr>
              <w:footnoteReference w:id="8"/>
            </w:r>
          </w:p>
          <w:p w14:paraId="6FE4C0AE" w14:textId="6EB5B704" w:rsidR="00AD1E00" w:rsidRDefault="00180EB1" w:rsidP="00CE7AAA">
            <w:pPr>
              <w:pStyle w:val="DHHStabletext"/>
            </w:pPr>
            <w:r>
              <w:t>Accessibility of information, systems and processes</w:t>
            </w:r>
          </w:p>
        </w:tc>
        <w:tc>
          <w:tcPr>
            <w:tcW w:w="4870" w:type="dxa"/>
          </w:tcPr>
          <w:p w14:paraId="35C0CB19" w14:textId="7ACD0D06" w:rsidR="00AD1E00" w:rsidRDefault="00AD1E00" w:rsidP="00CE7AAA">
            <w:pPr>
              <w:pStyle w:val="DHHStabletext"/>
            </w:pPr>
            <w:r>
              <w:t xml:space="preserve">What information or support would </w:t>
            </w:r>
            <w:r w:rsidR="0024404C">
              <w:t xml:space="preserve">help </w:t>
            </w:r>
            <w:r>
              <w:t>the person or group to have their voice heard?</w:t>
            </w:r>
          </w:p>
          <w:p w14:paraId="403C4989" w14:textId="0120A430" w:rsidR="00AD1E00" w:rsidRDefault="00AD1E00" w:rsidP="00CE7AAA">
            <w:pPr>
              <w:pStyle w:val="DHHStabletext"/>
            </w:pPr>
            <w:r>
              <w:t>Are there other groups, services or resources that could help, for example</w:t>
            </w:r>
            <w:r w:rsidR="0024404C">
              <w:t>,</w:t>
            </w:r>
            <w:r>
              <w:t xml:space="preserve"> advocacy?</w:t>
            </w:r>
          </w:p>
          <w:p w14:paraId="63DDE33C" w14:textId="18692D17" w:rsidR="00AD1E00" w:rsidRDefault="00AD1E00" w:rsidP="00CE7AAA">
            <w:pPr>
              <w:pStyle w:val="DHHStabletext"/>
            </w:pPr>
            <w:r>
              <w:t>Are there decisions that the person or group could have control o</w:t>
            </w:r>
            <w:r w:rsidR="00F91F2D">
              <w:t xml:space="preserve">ver </w:t>
            </w:r>
            <w:r>
              <w:t>but do</w:t>
            </w:r>
            <w:r w:rsidR="00B1517A">
              <w:t>es</w:t>
            </w:r>
            <w:r>
              <w:t>n’t currently?</w:t>
            </w:r>
            <w:r w:rsidR="001C7F71">
              <w:t xml:space="preserve"> </w:t>
            </w:r>
            <w:r>
              <w:t>Can that be changed?</w:t>
            </w:r>
          </w:p>
          <w:p w14:paraId="6DA7D036" w14:textId="7C9A0A50" w:rsidR="00AD1E00" w:rsidRDefault="00F0086E" w:rsidP="00CE7AAA">
            <w:pPr>
              <w:pStyle w:val="DHHStabletext"/>
            </w:pPr>
            <w:r>
              <w:t>Is it possible to create</w:t>
            </w:r>
            <w:r w:rsidR="009E0CF9">
              <w:t xml:space="preserve"> an opportunity for a client or group to express themselves </w:t>
            </w:r>
            <w:r w:rsidR="0024404C">
              <w:t>when family/carers are not there?</w:t>
            </w:r>
          </w:p>
          <w:p w14:paraId="375CAA16" w14:textId="0787BCBE" w:rsidR="00843519" w:rsidRDefault="00843519" w:rsidP="00CE7AAA">
            <w:pPr>
              <w:pStyle w:val="DHHStabletext"/>
            </w:pPr>
            <w:r>
              <w:t>Have you assum</w:t>
            </w:r>
            <w:r w:rsidR="00850FDC">
              <w:t>ed</w:t>
            </w:r>
            <w:r>
              <w:t xml:space="preserve"> what people need instead of asking them?</w:t>
            </w:r>
          </w:p>
          <w:p w14:paraId="5263662A" w14:textId="766182EE" w:rsidR="002D44BA" w:rsidRDefault="002D44BA" w:rsidP="00CE7AAA">
            <w:pPr>
              <w:pStyle w:val="DHHStabletext"/>
            </w:pPr>
            <w:r>
              <w:t>What will clients gain from what happens, for example</w:t>
            </w:r>
            <w:r w:rsidR="00516589">
              <w:t>,</w:t>
            </w:r>
            <w:r>
              <w:t xml:space="preserve"> new skills, protective behaviours, recognition</w:t>
            </w:r>
            <w:r w:rsidR="00CA3D6C">
              <w:t>?</w:t>
            </w:r>
          </w:p>
        </w:tc>
      </w:tr>
      <w:tr w:rsidR="00567FF4" w14:paraId="6273A4B0" w14:textId="77777777" w:rsidTr="00FE5CD5">
        <w:tc>
          <w:tcPr>
            <w:tcW w:w="0" w:type="auto"/>
          </w:tcPr>
          <w:p w14:paraId="73D68385" w14:textId="50A69C27" w:rsidR="00AD1E00" w:rsidRPr="00146CA0" w:rsidRDefault="00146CA0" w:rsidP="00146CA0">
            <w:pPr>
              <w:pStyle w:val="DHHStabletext"/>
              <w:rPr>
                <w:b/>
                <w:bCs/>
              </w:rPr>
            </w:pPr>
            <w:r w:rsidRPr="00146CA0">
              <w:rPr>
                <w:b/>
                <w:bCs/>
              </w:rPr>
              <w:t>3.</w:t>
            </w:r>
            <w:r w:rsidR="00AD1E00" w:rsidRPr="00146CA0">
              <w:rPr>
                <w:b/>
                <w:bCs/>
              </w:rPr>
              <w:t xml:space="preserve">Tailor </w:t>
            </w:r>
            <w:r w:rsidR="00276F3F" w:rsidRPr="00146CA0">
              <w:rPr>
                <w:b/>
                <w:bCs/>
              </w:rPr>
              <w:t xml:space="preserve">the </w:t>
            </w:r>
            <w:r w:rsidR="00AD1E00" w:rsidRPr="00146CA0">
              <w:rPr>
                <w:b/>
                <w:bCs/>
              </w:rPr>
              <w:t xml:space="preserve">approach </w:t>
            </w:r>
          </w:p>
        </w:tc>
        <w:tc>
          <w:tcPr>
            <w:tcW w:w="2721" w:type="dxa"/>
          </w:tcPr>
          <w:p w14:paraId="07807C75" w14:textId="77777777" w:rsidR="00AD1E00" w:rsidRDefault="00AD1E00" w:rsidP="00CE7AAA">
            <w:pPr>
              <w:pStyle w:val="DHHStabletext"/>
            </w:pPr>
            <w:r>
              <w:t>Use of technology</w:t>
            </w:r>
          </w:p>
          <w:p w14:paraId="673340C9" w14:textId="30AD2438" w:rsidR="00AD1E00" w:rsidRDefault="00314DC3" w:rsidP="00CE7AAA">
            <w:pPr>
              <w:pStyle w:val="DHHStabletext"/>
            </w:pPr>
            <w:r>
              <w:t>Different ways to have a say</w:t>
            </w:r>
            <w:r w:rsidR="00AD1E00">
              <w:t xml:space="preserve"> – in person, anonymous</w:t>
            </w:r>
            <w:r w:rsidR="00EB4F5A">
              <w:t>ly</w:t>
            </w:r>
            <w:r w:rsidR="00AD1E00">
              <w:t>, verbal</w:t>
            </w:r>
            <w:r w:rsidR="00EB4F5A">
              <w:t>ly</w:t>
            </w:r>
            <w:r w:rsidR="00AD1E00">
              <w:t xml:space="preserve">, </w:t>
            </w:r>
            <w:r w:rsidR="00EB4F5A">
              <w:t>in writing</w:t>
            </w:r>
          </w:p>
          <w:p w14:paraId="34494646" w14:textId="7D6069A9" w:rsidR="00AD1E00" w:rsidRDefault="00AD1E00" w:rsidP="00CE7AAA">
            <w:pPr>
              <w:pStyle w:val="DHHStabletext"/>
            </w:pPr>
            <w:r>
              <w:lastRenderedPageBreak/>
              <w:t xml:space="preserve">Be clear about the questions you </w:t>
            </w:r>
            <w:r w:rsidR="00516589">
              <w:t>want</w:t>
            </w:r>
            <w:r>
              <w:t xml:space="preserve"> answer</w:t>
            </w:r>
            <w:r w:rsidR="00516589">
              <w:t>ed</w:t>
            </w:r>
          </w:p>
          <w:p w14:paraId="7A19AA71" w14:textId="77777777" w:rsidR="00AD1E00" w:rsidRDefault="00AD1E00" w:rsidP="00CE7AAA">
            <w:pPr>
              <w:pStyle w:val="DHHStabletext"/>
            </w:pPr>
            <w:r>
              <w:t>The option of a support person</w:t>
            </w:r>
          </w:p>
          <w:p w14:paraId="0BB74C32" w14:textId="0BA78125" w:rsidR="00AD1E00" w:rsidRDefault="00AD1E00" w:rsidP="00CE7AAA">
            <w:pPr>
              <w:pStyle w:val="DHHStabletext"/>
            </w:pPr>
            <w:r>
              <w:t xml:space="preserve">Follow up </w:t>
            </w:r>
          </w:p>
        </w:tc>
        <w:tc>
          <w:tcPr>
            <w:tcW w:w="4870" w:type="dxa"/>
          </w:tcPr>
          <w:p w14:paraId="11F2D55C" w14:textId="76C271C6" w:rsidR="00AD1E00" w:rsidRDefault="00AD1E00" w:rsidP="00CE7AAA">
            <w:pPr>
              <w:pStyle w:val="DHHStabletext"/>
            </w:pPr>
            <w:r>
              <w:lastRenderedPageBreak/>
              <w:t xml:space="preserve">Could </w:t>
            </w:r>
            <w:r w:rsidR="0050165B">
              <w:t xml:space="preserve">you work with the person or group to plan and design </w:t>
            </w:r>
            <w:r w:rsidR="00DC16C6">
              <w:t>what you’re going to do?</w:t>
            </w:r>
          </w:p>
          <w:p w14:paraId="2F960814" w14:textId="1C93C306" w:rsidR="0050165B" w:rsidRDefault="001211B5" w:rsidP="00CE7AAA">
            <w:pPr>
              <w:pStyle w:val="DHHStabletext"/>
            </w:pPr>
            <w:r>
              <w:t>What sort of technology</w:t>
            </w:r>
            <w:r w:rsidR="00843519">
              <w:t xml:space="preserve"> or supports, </w:t>
            </w:r>
            <w:r w:rsidR="00516589">
              <w:t>such as</w:t>
            </w:r>
            <w:r w:rsidR="00843519">
              <w:t xml:space="preserve"> advocacy or accessible resources,</w:t>
            </w:r>
            <w:r>
              <w:t xml:space="preserve"> </w:t>
            </w:r>
            <w:r w:rsidR="00843519">
              <w:t>are</w:t>
            </w:r>
            <w:r>
              <w:t xml:space="preserve"> available that might help?</w:t>
            </w:r>
          </w:p>
          <w:p w14:paraId="30FBAC50" w14:textId="4F3E9A70" w:rsidR="001211B5" w:rsidRDefault="001211B5" w:rsidP="00CE7AAA">
            <w:pPr>
              <w:pStyle w:val="DHHStabletext"/>
            </w:pPr>
            <w:r>
              <w:t xml:space="preserve">How will you check in to make sure </w:t>
            </w:r>
            <w:r w:rsidR="008E2036">
              <w:t>what</w:t>
            </w:r>
            <w:r w:rsidR="00DC16C6">
              <w:t xml:space="preserve"> </w:t>
            </w:r>
            <w:r w:rsidR="008E2036">
              <w:t xml:space="preserve">you’re doing is working and that everyone </w:t>
            </w:r>
            <w:proofErr w:type="gramStart"/>
            <w:r w:rsidR="008E2036">
              <w:t>is</w:t>
            </w:r>
            <w:proofErr w:type="gramEnd"/>
            <w:r w:rsidR="008E2036">
              <w:t xml:space="preserve"> OK?</w:t>
            </w:r>
          </w:p>
          <w:p w14:paraId="2FB7A623" w14:textId="7737BF27" w:rsidR="00BF08B6" w:rsidRDefault="00BF08B6" w:rsidP="00CE7AAA">
            <w:pPr>
              <w:pStyle w:val="DHHStabletext"/>
            </w:pPr>
            <w:r>
              <w:lastRenderedPageBreak/>
              <w:t xml:space="preserve">Do </w:t>
            </w:r>
            <w:r w:rsidR="009A412B">
              <w:t xml:space="preserve">you need to make sure </w:t>
            </w:r>
            <w:proofErr w:type="gramStart"/>
            <w:r w:rsidR="00EB4F5A">
              <w:t>counselling</w:t>
            </w:r>
            <w:proofErr w:type="gramEnd"/>
            <w:r w:rsidR="00EB4F5A">
              <w:t xml:space="preserve"> or other psychological support is available?</w:t>
            </w:r>
          </w:p>
          <w:p w14:paraId="2EFAB161" w14:textId="3FDB2D1D" w:rsidR="00843519" w:rsidRDefault="008E2036" w:rsidP="00CE7AAA">
            <w:pPr>
              <w:pStyle w:val="DHHStabletext"/>
            </w:pPr>
            <w:r>
              <w:t>How will you provide feedback to the person or group and keep them up to date?</w:t>
            </w:r>
          </w:p>
        </w:tc>
      </w:tr>
    </w:tbl>
    <w:p w14:paraId="3F2BAD2C" w14:textId="7C2E7C01" w:rsidR="00AD1E00" w:rsidRPr="007B4169" w:rsidRDefault="05D0AC93" w:rsidP="004A7196">
      <w:pPr>
        <w:pStyle w:val="Heading2"/>
        <w:rPr>
          <w:color w:val="0076BE"/>
        </w:rPr>
      </w:pPr>
      <w:bookmarkStart w:id="29" w:name="_Toc17814012"/>
      <w:r w:rsidRPr="007B4169">
        <w:rPr>
          <w:color w:val="0076BE"/>
        </w:rPr>
        <w:lastRenderedPageBreak/>
        <w:t>Ethical considerations</w:t>
      </w:r>
      <w:bookmarkEnd w:id="29"/>
    </w:p>
    <w:p w14:paraId="0CA5B6B1" w14:textId="3A8FA123" w:rsidR="00E25399" w:rsidRDefault="00F12BC9" w:rsidP="00CE7AAA">
      <w:pPr>
        <w:pStyle w:val="DHHSbody"/>
      </w:pPr>
      <w:r w:rsidRPr="003C1DD9">
        <w:t>Ethical conduct involves acting in the right spirit and showing respect and concern for one another</w:t>
      </w:r>
      <w:r w:rsidR="00516589">
        <w:t>.</w:t>
      </w:r>
      <w:r w:rsidRPr="003C1DD9">
        <w:rPr>
          <w:rFonts w:eastAsia="MS Mincho"/>
          <w:vertAlign w:val="superscript"/>
        </w:rPr>
        <w:footnoteReference w:id="9"/>
      </w:r>
      <w:r w:rsidRPr="003C1DD9">
        <w:t xml:space="preserve"> Ethical practice is at the heart of community services and</w:t>
      </w:r>
      <w:r w:rsidR="00024E1D">
        <w:t>,</w:t>
      </w:r>
      <w:r w:rsidRPr="003C1DD9">
        <w:t xml:space="preserve"> </w:t>
      </w:r>
      <w:r w:rsidR="00024E1D" w:rsidRPr="003C1DD9">
        <w:t>when it comes to the client voice</w:t>
      </w:r>
      <w:r w:rsidR="00024E1D">
        <w:t>,</w:t>
      </w:r>
      <w:r w:rsidR="00024E1D" w:rsidRPr="003C1DD9">
        <w:t xml:space="preserve"> </w:t>
      </w:r>
      <w:r w:rsidRPr="003C1DD9">
        <w:t>many of the ethical considerations will be very familiar to staff across the system. However</w:t>
      </w:r>
      <w:r>
        <w:t>,</w:t>
      </w:r>
      <w:r w:rsidRPr="003C1DD9">
        <w:t xml:space="preserve"> if you</w:t>
      </w:r>
      <w:r w:rsidR="00E674BF">
        <w:t>’</w:t>
      </w:r>
      <w:r w:rsidRPr="003C1DD9">
        <w:t xml:space="preserve">re considering doing something new, </w:t>
      </w:r>
      <w:r w:rsidR="00E25399">
        <w:t xml:space="preserve">or </w:t>
      </w:r>
      <w:r w:rsidRPr="003C1DD9">
        <w:t>changing or increasing client</w:t>
      </w:r>
      <w:r w:rsidR="00E25399">
        <w:t xml:space="preserve"> engagement </w:t>
      </w:r>
      <w:r w:rsidRPr="003C1DD9">
        <w:t>activities, questions may arise about ethics and wh</w:t>
      </w:r>
      <w:r w:rsidR="00E25399">
        <w:t>ether any</w:t>
      </w:r>
      <w:r w:rsidRPr="003C1DD9">
        <w:t xml:space="preserve"> sort of formal or informal processes might apply.</w:t>
      </w:r>
      <w:r w:rsidR="00E25399">
        <w:t xml:space="preserve"> </w:t>
      </w:r>
    </w:p>
    <w:p w14:paraId="3E097046" w14:textId="6AF20514" w:rsidR="00E25399" w:rsidRDefault="00F12BC9" w:rsidP="00CE7AAA">
      <w:pPr>
        <w:pStyle w:val="DHHSbody"/>
      </w:pPr>
      <w:r w:rsidRPr="796355A0">
        <w:t xml:space="preserve">Board members, executives and managers may </w:t>
      </w:r>
      <w:r w:rsidR="00E674BF">
        <w:t>want</w:t>
      </w:r>
      <w:r w:rsidR="00E674BF" w:rsidRPr="796355A0">
        <w:t xml:space="preserve"> </w:t>
      </w:r>
      <w:r w:rsidR="00E674BF">
        <w:t>to feel comfortable</w:t>
      </w:r>
      <w:r w:rsidR="00E674BF" w:rsidRPr="796355A0">
        <w:t xml:space="preserve"> </w:t>
      </w:r>
      <w:r w:rsidRPr="796355A0">
        <w:t xml:space="preserve">that the strategies and methods being undertaken </w:t>
      </w:r>
      <w:r w:rsidR="00E25399">
        <w:t xml:space="preserve">in their organisation or teams </w:t>
      </w:r>
      <w:r w:rsidRPr="796355A0">
        <w:t xml:space="preserve">are </w:t>
      </w:r>
      <w:r w:rsidR="00E674BF">
        <w:t xml:space="preserve">the right ones </w:t>
      </w:r>
      <w:r w:rsidRPr="796355A0">
        <w:t>and that the staff involved are qualified</w:t>
      </w:r>
      <w:r w:rsidR="00E674BF">
        <w:t xml:space="preserve"> to implement them</w:t>
      </w:r>
      <w:r w:rsidRPr="796355A0">
        <w:t xml:space="preserve">. </w:t>
      </w:r>
      <w:r w:rsidR="00E25399">
        <w:t>Other community service staff may want to make sure they are following correct procedures</w:t>
      </w:r>
      <w:r w:rsidR="00866DE9">
        <w:t xml:space="preserve"> and best practice</w:t>
      </w:r>
      <w:r w:rsidR="00E25399">
        <w:t>.</w:t>
      </w:r>
      <w:r w:rsidR="00004DE6">
        <w:t xml:space="preserve"> </w:t>
      </w:r>
      <w:r w:rsidR="00E25399">
        <w:t>Policy and program staff or others who don’t usually have direct contact with clients might be unsure how to connect with people and ensure engagement approaches are ethical and appropriate.</w:t>
      </w:r>
    </w:p>
    <w:p w14:paraId="0D79950F" w14:textId="332582BF" w:rsidR="00F12BC9" w:rsidRDefault="00F12BC9" w:rsidP="00CE7AAA">
      <w:pPr>
        <w:pStyle w:val="DHHSbody"/>
      </w:pPr>
      <w:r w:rsidRPr="796355A0">
        <w:t>With each engagement activity, there will be different ethical consideration</w:t>
      </w:r>
      <w:r w:rsidR="00866DE9">
        <w:t>s</w:t>
      </w:r>
      <w:r w:rsidR="00024E1D">
        <w:t>;</w:t>
      </w:r>
      <w:r w:rsidRPr="796355A0">
        <w:t xml:space="preserve"> however</w:t>
      </w:r>
      <w:r w:rsidR="00024E1D">
        <w:t>,</w:t>
      </w:r>
      <w:r w:rsidRPr="796355A0">
        <w:t xml:space="preserve"> certain elements must always be considered</w:t>
      </w:r>
      <w:r w:rsidR="00E93C5B">
        <w:t>,</w:t>
      </w:r>
      <w:r w:rsidRPr="796355A0">
        <w:t xml:space="preserve"> particularly when it involves vulnerable people.</w:t>
      </w:r>
      <w:r w:rsidR="00866DE9" w:rsidRPr="00866DE9">
        <w:t xml:space="preserve"> </w:t>
      </w:r>
      <w:r w:rsidR="00866DE9">
        <w:t>Formal ethics approval</w:t>
      </w:r>
      <w:r w:rsidR="00866DE9" w:rsidRPr="796355A0">
        <w:t xml:space="preserve"> is not always </w:t>
      </w:r>
      <w:r w:rsidR="00866DE9">
        <w:t>needed</w:t>
      </w:r>
      <w:r w:rsidR="00E93C5B">
        <w:t>;</w:t>
      </w:r>
      <w:r w:rsidR="00866DE9" w:rsidRPr="796355A0">
        <w:t xml:space="preserve"> however</w:t>
      </w:r>
      <w:r w:rsidR="00866DE9">
        <w:t>,</w:t>
      </w:r>
      <w:r w:rsidR="00866DE9" w:rsidRPr="796355A0">
        <w:t xml:space="preserve"> </w:t>
      </w:r>
      <w:r w:rsidR="00866DE9">
        <w:t xml:space="preserve">it’s a good idea to get </w:t>
      </w:r>
      <w:r w:rsidR="00866DE9" w:rsidRPr="796355A0">
        <w:t xml:space="preserve">guidance </w:t>
      </w:r>
      <w:r w:rsidR="00866DE9">
        <w:t xml:space="preserve">before proceeding. </w:t>
      </w:r>
      <w:r w:rsidRPr="796355A0">
        <w:t xml:space="preserve">Once </w:t>
      </w:r>
      <w:proofErr w:type="gramStart"/>
      <w:r w:rsidRPr="796355A0">
        <w:t>again</w:t>
      </w:r>
      <w:proofErr w:type="gramEnd"/>
      <w:r w:rsidRPr="796355A0">
        <w:t xml:space="preserve"> it</w:t>
      </w:r>
      <w:r w:rsidR="00866DE9">
        <w:t>’</w:t>
      </w:r>
      <w:r w:rsidRPr="796355A0">
        <w:t xml:space="preserve">s important to think </w:t>
      </w:r>
      <w:r w:rsidR="00866DE9">
        <w:t xml:space="preserve">carefully </w:t>
      </w:r>
      <w:r w:rsidRPr="796355A0">
        <w:t xml:space="preserve">about </w:t>
      </w:r>
      <w:r w:rsidRPr="796355A0">
        <w:rPr>
          <w:b/>
          <w:bCs/>
        </w:rPr>
        <w:t xml:space="preserve">what the purpose is </w:t>
      </w:r>
      <w:r w:rsidRPr="796355A0">
        <w:t>and</w:t>
      </w:r>
      <w:r w:rsidRPr="796355A0">
        <w:rPr>
          <w:b/>
          <w:bCs/>
        </w:rPr>
        <w:t xml:space="preserve"> who the people </w:t>
      </w:r>
      <w:r w:rsidR="00EB4F5A">
        <w:rPr>
          <w:b/>
          <w:bCs/>
        </w:rPr>
        <w:t xml:space="preserve">involved </w:t>
      </w:r>
      <w:r w:rsidRPr="796355A0">
        <w:rPr>
          <w:b/>
          <w:bCs/>
        </w:rPr>
        <w:t>are</w:t>
      </w:r>
      <w:r w:rsidR="00866DE9">
        <w:rPr>
          <w:b/>
          <w:bCs/>
        </w:rPr>
        <w:t xml:space="preserve"> </w:t>
      </w:r>
      <w:r w:rsidR="00866DE9" w:rsidRPr="00866DE9">
        <w:rPr>
          <w:bCs/>
        </w:rPr>
        <w:t>before proceeding</w:t>
      </w:r>
      <w:r w:rsidRPr="00595812">
        <w:rPr>
          <w:bCs/>
        </w:rPr>
        <w:t>.</w:t>
      </w:r>
      <w:r w:rsidRPr="796355A0">
        <w:t xml:space="preserve"> </w:t>
      </w:r>
    </w:p>
    <w:p w14:paraId="4142329D" w14:textId="468121D5" w:rsidR="003E40D3" w:rsidRPr="007B4169" w:rsidRDefault="003E40D3" w:rsidP="007B4169">
      <w:pPr>
        <w:pStyle w:val="Heading3"/>
      </w:pPr>
      <w:r w:rsidRPr="007B4169">
        <w:t>Informed consent</w:t>
      </w:r>
    </w:p>
    <w:p w14:paraId="133047E9" w14:textId="1334DA27" w:rsidR="005148BF" w:rsidRDefault="00324EDD" w:rsidP="00CE7AAA">
      <w:pPr>
        <w:pStyle w:val="DHHSbody"/>
      </w:pPr>
      <w:r>
        <w:t>It’s important to think a</w:t>
      </w:r>
      <w:r w:rsidR="00A07527">
        <w:t xml:space="preserve">bout how and when </w:t>
      </w:r>
      <w:r>
        <w:t>i</w:t>
      </w:r>
      <w:r w:rsidR="00A6629C" w:rsidRPr="00A6629C">
        <w:t>nformed consent</w:t>
      </w:r>
      <w:r>
        <w:t xml:space="preserve"> should be </w:t>
      </w:r>
      <w:r w:rsidR="00A6629C" w:rsidRPr="00A6629C">
        <w:t xml:space="preserve">obtained </w:t>
      </w:r>
      <w:r w:rsidR="00AE5280">
        <w:t>and to revisit this regularly</w:t>
      </w:r>
      <w:r w:rsidR="00A6629C" w:rsidRPr="00A6629C">
        <w:t xml:space="preserve">. </w:t>
      </w:r>
      <w:r w:rsidR="008A42F3">
        <w:t>This means providing information</w:t>
      </w:r>
      <w:r w:rsidR="005148BF">
        <w:t xml:space="preserve"> in formats that are suitable to every individual’s needs about:</w:t>
      </w:r>
    </w:p>
    <w:p w14:paraId="76A5D69F" w14:textId="77777777" w:rsidR="005148BF" w:rsidRDefault="005148BF" w:rsidP="00CE7AAA">
      <w:pPr>
        <w:pStyle w:val="DHHSbullet1"/>
      </w:pPr>
      <w:r w:rsidRPr="005148BF">
        <w:t>the purpose of the activity</w:t>
      </w:r>
    </w:p>
    <w:p w14:paraId="706E1ED4" w14:textId="77777777" w:rsidR="005148BF" w:rsidRDefault="005148BF" w:rsidP="00CE7AAA">
      <w:pPr>
        <w:pStyle w:val="DHHSbullet1"/>
      </w:pPr>
      <w:r>
        <w:t>t</w:t>
      </w:r>
      <w:r w:rsidRPr="005148BF">
        <w:t>he process that will be undertaken</w:t>
      </w:r>
    </w:p>
    <w:p w14:paraId="69D6C751" w14:textId="77777777" w:rsidR="005148BF" w:rsidRDefault="005148BF" w:rsidP="00CE7AAA">
      <w:pPr>
        <w:pStyle w:val="DHHSbullet1"/>
      </w:pPr>
      <w:r w:rsidRPr="005148BF">
        <w:t>rights and responsibilities</w:t>
      </w:r>
    </w:p>
    <w:p w14:paraId="14118D56" w14:textId="77777777" w:rsidR="005148BF" w:rsidRDefault="005148BF" w:rsidP="00CE7AAA">
      <w:pPr>
        <w:pStyle w:val="DHHSbullet1"/>
      </w:pPr>
      <w:r w:rsidRPr="005148BF">
        <w:t>recognition/payment</w:t>
      </w:r>
    </w:p>
    <w:p w14:paraId="0CD600F3" w14:textId="77777777" w:rsidR="005148BF" w:rsidRDefault="005148BF" w:rsidP="00CE7AAA">
      <w:pPr>
        <w:pStyle w:val="DHHSbullet1"/>
      </w:pPr>
      <w:r w:rsidRPr="005148BF">
        <w:t>how to opt out or withdraw consent</w:t>
      </w:r>
    </w:p>
    <w:p w14:paraId="5433108B" w14:textId="77777777" w:rsidR="005148BF" w:rsidRDefault="005148BF" w:rsidP="00CE7AAA">
      <w:pPr>
        <w:pStyle w:val="DHHSbullet1lastline"/>
      </w:pPr>
      <w:r>
        <w:t>how information will be handled, including how it will be stored.</w:t>
      </w:r>
    </w:p>
    <w:p w14:paraId="67102174" w14:textId="318B24F1" w:rsidR="00305B10" w:rsidRDefault="002B1347" w:rsidP="00FE5CD5">
      <w:pPr>
        <w:pStyle w:val="DHHSbody"/>
      </w:pPr>
      <w:r>
        <w:t xml:space="preserve">Informed consent doesn’t have to be formal. </w:t>
      </w:r>
      <w:r w:rsidR="00305B10">
        <w:t xml:space="preserve">You may be able to </w:t>
      </w:r>
      <w:r w:rsidR="00715C4B">
        <w:t xml:space="preserve">get </w:t>
      </w:r>
      <w:r w:rsidR="00305B10">
        <w:t>informed consent through a conversation or email if:</w:t>
      </w:r>
    </w:p>
    <w:p w14:paraId="42EC904E" w14:textId="77777777" w:rsidR="00A5001A" w:rsidRDefault="002B1347" w:rsidP="00CE7AAA">
      <w:pPr>
        <w:pStyle w:val="DHHSbullet1"/>
      </w:pPr>
      <w:r w:rsidRPr="00305B10">
        <w:t>you are already working with the person or group and therefore have a relationship with them</w:t>
      </w:r>
    </w:p>
    <w:p w14:paraId="322599EE" w14:textId="77777777" w:rsidR="00A5001A" w:rsidRDefault="002B1347" w:rsidP="00CE7AAA">
      <w:pPr>
        <w:pStyle w:val="DHHSbullet1"/>
      </w:pPr>
      <w:r w:rsidRPr="00305B10">
        <w:t>the activity is low risk</w:t>
      </w:r>
    </w:p>
    <w:p w14:paraId="135BF9A1" w14:textId="08C7092D" w:rsidR="002B1347" w:rsidRPr="00305B10" w:rsidRDefault="00A5001A" w:rsidP="00CE7AAA">
      <w:pPr>
        <w:pStyle w:val="DHHSbullet1lastline"/>
      </w:pPr>
      <w:r>
        <w:t xml:space="preserve">the activity </w:t>
      </w:r>
      <w:r w:rsidR="002B1347" w:rsidRPr="00305B10">
        <w:t>doesn’t involve a lot of time</w:t>
      </w:r>
      <w:r w:rsidR="00173E05">
        <w:t xml:space="preserve"> and </w:t>
      </w:r>
      <w:r w:rsidR="002B1347" w:rsidRPr="00305B10">
        <w:t xml:space="preserve">requires expertise that has been </w:t>
      </w:r>
      <w:r w:rsidR="00715C4B">
        <w:t>used before</w:t>
      </w:r>
      <w:r w:rsidR="002B1347" w:rsidRPr="00305B10">
        <w:t>.</w:t>
      </w:r>
      <w:r w:rsidR="001C7F71">
        <w:t xml:space="preserve"> </w:t>
      </w:r>
    </w:p>
    <w:p w14:paraId="6F57B4E2" w14:textId="187A7397" w:rsidR="002B1347" w:rsidRDefault="002B1347" w:rsidP="00CE7AAA">
      <w:pPr>
        <w:pStyle w:val="DHHSbody"/>
      </w:pPr>
      <w:r>
        <w:lastRenderedPageBreak/>
        <w:t xml:space="preserve">If you don’t know the person or group and the activity is </w:t>
      </w:r>
      <w:r w:rsidR="00715C4B">
        <w:t xml:space="preserve">not </w:t>
      </w:r>
      <w:r>
        <w:t>standard,</w:t>
      </w:r>
      <w:r w:rsidR="00715C4B">
        <w:t xml:space="preserve"> this could</w:t>
      </w:r>
      <w:r>
        <w:t xml:space="preserve"> require a </w:t>
      </w:r>
      <w:r w:rsidR="00715C4B">
        <w:t>big</w:t>
      </w:r>
      <w:r w:rsidR="00866DE9">
        <w:t>ger</w:t>
      </w:r>
      <w:r w:rsidR="00715C4B">
        <w:t xml:space="preserve"> </w:t>
      </w:r>
      <w:r>
        <w:t>time commitment</w:t>
      </w:r>
      <w:r w:rsidR="00715C4B">
        <w:t>.</w:t>
      </w:r>
      <w:r>
        <w:t xml:space="preserve"> </w:t>
      </w:r>
      <w:r w:rsidR="00715C4B">
        <w:t xml:space="preserve">If you’re </w:t>
      </w:r>
      <w:r>
        <w:t>ask</w:t>
      </w:r>
      <w:r w:rsidR="00715C4B">
        <w:t>ing</w:t>
      </w:r>
      <w:r>
        <w:t xml:space="preserve"> for new views and expertise</w:t>
      </w:r>
      <w:r w:rsidR="0087748D">
        <w:t xml:space="preserve">, </w:t>
      </w:r>
      <w:r>
        <w:t xml:space="preserve">formal informed consent may be </w:t>
      </w:r>
      <w:r w:rsidR="00715C4B">
        <w:t>needed</w:t>
      </w:r>
      <w:r>
        <w:t>, for example</w:t>
      </w:r>
      <w:r w:rsidR="00715C4B">
        <w:t>,</w:t>
      </w:r>
      <w:r>
        <w:t xml:space="preserve"> </w:t>
      </w:r>
      <w:r w:rsidR="0087748D">
        <w:t xml:space="preserve">in </w:t>
      </w:r>
      <w:r w:rsidR="00715C4B">
        <w:t xml:space="preserve">a printed </w:t>
      </w:r>
      <w:r w:rsidR="0087748D">
        <w:t>document</w:t>
      </w:r>
      <w:r>
        <w:t xml:space="preserve">. </w:t>
      </w:r>
    </w:p>
    <w:p w14:paraId="24E5E528" w14:textId="01E31C96" w:rsidR="00A6629C" w:rsidRPr="005148BF" w:rsidRDefault="002B1347" w:rsidP="00CE7AAA">
      <w:pPr>
        <w:pStyle w:val="DHHSbody"/>
      </w:pPr>
      <w:r>
        <w:t>Always a</w:t>
      </w:r>
      <w:r w:rsidR="005148BF">
        <w:t xml:space="preserve">llow </w:t>
      </w:r>
      <w:r w:rsidR="00715C4B">
        <w:t xml:space="preserve">enough </w:t>
      </w:r>
      <w:r w:rsidR="005148BF">
        <w:t>time for people to understand the information</w:t>
      </w:r>
      <w:r w:rsidR="00715C4B">
        <w:t>,</w:t>
      </w:r>
      <w:r w:rsidR="005148BF">
        <w:t xml:space="preserve"> and make it clear how they can </w:t>
      </w:r>
      <w:r w:rsidR="00715C4B">
        <w:t>pose</w:t>
      </w:r>
      <w:r w:rsidR="005148BF">
        <w:t xml:space="preserve"> questions or </w:t>
      </w:r>
      <w:r w:rsidR="00715C4B">
        <w:t xml:space="preserve">ask for changes </w:t>
      </w:r>
      <w:r w:rsidR="005148BF">
        <w:t>to the planned approach.</w:t>
      </w:r>
      <w:r w:rsidR="001C7F71">
        <w:t xml:space="preserve"> </w:t>
      </w:r>
      <w:r w:rsidR="005148BF">
        <w:t xml:space="preserve">Find out if people have others in their life who they would like to support them in </w:t>
      </w:r>
      <w:proofErr w:type="gramStart"/>
      <w:r w:rsidR="005148BF">
        <w:t>making a decision</w:t>
      </w:r>
      <w:proofErr w:type="gramEnd"/>
      <w:r w:rsidR="005148BF">
        <w:t xml:space="preserve"> about consent, for example</w:t>
      </w:r>
      <w:r w:rsidR="0068312E">
        <w:t>,</w:t>
      </w:r>
      <w:r w:rsidR="005148BF">
        <w:t xml:space="preserve"> family, friends, carers or advocates</w:t>
      </w:r>
      <w:r w:rsidR="0068312E">
        <w:t xml:space="preserve">. Help them to do </w:t>
      </w:r>
      <w:r w:rsidR="005148BF">
        <w:t>this if needed.</w:t>
      </w:r>
      <w:r w:rsidR="00656468">
        <w:t xml:space="preserve"> </w:t>
      </w:r>
    </w:p>
    <w:p w14:paraId="4B0DFFD0" w14:textId="54EAF2DD" w:rsidR="003E40D3" w:rsidRPr="007B4169" w:rsidRDefault="003E40D3" w:rsidP="007B4169">
      <w:pPr>
        <w:pStyle w:val="Heading3"/>
      </w:pPr>
      <w:r w:rsidRPr="007B4169">
        <w:t>Vulnerability</w:t>
      </w:r>
    </w:p>
    <w:p w14:paraId="53C6B7AF" w14:textId="44672FF0" w:rsidR="005148BF" w:rsidRDefault="00A6629C" w:rsidP="00CE7AAA">
      <w:pPr>
        <w:pStyle w:val="DHHSbody"/>
      </w:pPr>
      <w:r w:rsidRPr="00A6629C">
        <w:t>It</w:t>
      </w:r>
      <w:r w:rsidR="001E2BB3">
        <w:t>’</w:t>
      </w:r>
      <w:r w:rsidRPr="00A6629C">
        <w:t xml:space="preserve">s important to consider potential </w:t>
      </w:r>
      <w:r w:rsidR="001E2BB3">
        <w:t>negative</w:t>
      </w:r>
      <w:r w:rsidR="001E2BB3" w:rsidRPr="00A6629C">
        <w:t xml:space="preserve"> </w:t>
      </w:r>
      <w:r w:rsidRPr="00A6629C">
        <w:t>impacts</w:t>
      </w:r>
      <w:r w:rsidR="005148BF">
        <w:t xml:space="preserve">, including </w:t>
      </w:r>
      <w:r w:rsidRPr="00A6629C">
        <w:t>trauma</w:t>
      </w:r>
      <w:r w:rsidR="00847750">
        <w:t>,</w:t>
      </w:r>
      <w:r w:rsidRPr="00A6629C">
        <w:t xml:space="preserve"> that discussing client experiences</w:t>
      </w:r>
      <w:r w:rsidR="00771349">
        <w:t xml:space="preserve"> and engaging with services</w:t>
      </w:r>
      <w:r w:rsidRPr="00A6629C">
        <w:t xml:space="preserve"> might </w:t>
      </w:r>
      <w:r w:rsidR="001E2BB3">
        <w:t>bring up</w:t>
      </w:r>
      <w:r w:rsidR="00847750">
        <w:t>.</w:t>
      </w:r>
      <w:r w:rsidR="001C7F71">
        <w:t xml:space="preserve"> </w:t>
      </w:r>
      <w:r w:rsidR="00847750">
        <w:t>This is the case n</w:t>
      </w:r>
      <w:r w:rsidRPr="00A6629C">
        <w:t>ot only for those directly involved but also for other clients, families and staff.</w:t>
      </w:r>
      <w:r w:rsidR="001C7F71">
        <w:t xml:space="preserve"> </w:t>
      </w:r>
      <w:r w:rsidR="00947BFE">
        <w:t xml:space="preserve">These could </w:t>
      </w:r>
      <w:r w:rsidRPr="00A6629C">
        <w:t>require sensitive hand</w:t>
      </w:r>
      <w:r w:rsidR="005148BF">
        <w:t>l</w:t>
      </w:r>
      <w:r w:rsidRPr="00A6629C">
        <w:t>ing to support the wellbeing</w:t>
      </w:r>
      <w:r w:rsidR="00947BFE">
        <w:t xml:space="preserve"> and safety of </w:t>
      </w:r>
      <w:r w:rsidR="001E2BB3">
        <w:t xml:space="preserve">the </w:t>
      </w:r>
      <w:r w:rsidR="00947BFE">
        <w:t>people involved.</w:t>
      </w:r>
      <w:r w:rsidR="001C7F71">
        <w:t xml:space="preserve"> </w:t>
      </w:r>
      <w:r w:rsidR="00947BFE">
        <w:t xml:space="preserve">Even when recruitment to </w:t>
      </w:r>
      <w:r w:rsidR="001E2BB3">
        <w:t xml:space="preserve">an </w:t>
      </w:r>
      <w:r w:rsidR="00947BFE">
        <w:t xml:space="preserve">activity has been carefully </w:t>
      </w:r>
      <w:r w:rsidR="005148BF">
        <w:t>managed</w:t>
      </w:r>
      <w:r w:rsidR="001E2BB3">
        <w:t>,</w:t>
      </w:r>
      <w:r w:rsidR="005148BF">
        <w:t xml:space="preserve"> there may be </w:t>
      </w:r>
      <w:proofErr w:type="gramStart"/>
      <w:r w:rsidR="005148BF">
        <w:t>particular circumstances</w:t>
      </w:r>
      <w:proofErr w:type="gramEnd"/>
      <w:r w:rsidR="005148BF">
        <w:t xml:space="preserve"> or subject matter that are difficult for people. </w:t>
      </w:r>
    </w:p>
    <w:p w14:paraId="2294EC4D" w14:textId="67E05C84" w:rsidR="00A6629C" w:rsidRDefault="001E2BB3" w:rsidP="00CE7AAA">
      <w:pPr>
        <w:pStyle w:val="DHHSbody"/>
      </w:pPr>
      <w:r>
        <w:t>Before you engage with people</w:t>
      </w:r>
      <w:r w:rsidR="6B4E77D2" w:rsidRPr="6B4E77D2">
        <w:t xml:space="preserve">, measures should be in place to support </w:t>
      </w:r>
      <w:r>
        <w:t>them</w:t>
      </w:r>
      <w:r w:rsidR="6B4E77D2" w:rsidRPr="6B4E77D2">
        <w:t xml:space="preserve">, including referrals to </w:t>
      </w:r>
      <w:r>
        <w:t xml:space="preserve">mental health </w:t>
      </w:r>
      <w:r w:rsidR="6B4E77D2" w:rsidRPr="6B4E77D2">
        <w:t xml:space="preserve">professionals if needed either during or </w:t>
      </w:r>
      <w:r>
        <w:t xml:space="preserve">after </w:t>
      </w:r>
      <w:r w:rsidR="6B4E77D2" w:rsidRPr="6B4E77D2">
        <w:t xml:space="preserve">an activity or event. Consider the skills that facilitators and workers may need </w:t>
      </w:r>
      <w:r>
        <w:t>so they can</w:t>
      </w:r>
      <w:r w:rsidR="6B4E77D2" w:rsidRPr="6B4E77D2">
        <w:t xml:space="preserve"> </w:t>
      </w:r>
      <w:r>
        <w:t>pick up on</w:t>
      </w:r>
      <w:r w:rsidRPr="6B4E77D2">
        <w:t xml:space="preserve"> </w:t>
      </w:r>
      <w:r w:rsidR="6B4E77D2" w:rsidRPr="6B4E77D2">
        <w:t>and respond to support needs</w:t>
      </w:r>
      <w:r>
        <w:t>;</w:t>
      </w:r>
      <w:r w:rsidR="6B4E77D2" w:rsidRPr="6B4E77D2">
        <w:t xml:space="preserve"> for example</w:t>
      </w:r>
      <w:r>
        <w:t>,</w:t>
      </w:r>
      <w:r w:rsidR="6B4E77D2" w:rsidRPr="6B4E77D2">
        <w:t xml:space="preserve"> frontline staff may </w:t>
      </w:r>
      <w:r>
        <w:t xml:space="preserve">need new skills in </w:t>
      </w:r>
      <w:r w:rsidR="6B4E77D2" w:rsidRPr="6B4E77D2">
        <w:t>trauma</w:t>
      </w:r>
      <w:r>
        <w:t>-</w:t>
      </w:r>
      <w:r w:rsidR="6B4E77D2" w:rsidRPr="6B4E77D2">
        <w:t xml:space="preserve">informed </w:t>
      </w:r>
      <w:r>
        <w:t xml:space="preserve">care </w:t>
      </w:r>
      <w:r w:rsidR="6B4E77D2" w:rsidRPr="6B4E77D2">
        <w:t>or youth engagement.</w:t>
      </w:r>
      <w:r w:rsidR="001C7F71">
        <w:t xml:space="preserve"> </w:t>
      </w:r>
    </w:p>
    <w:p w14:paraId="1C617303" w14:textId="26F1400C" w:rsidR="003E40D3" w:rsidRPr="007B4169" w:rsidRDefault="003E40D3" w:rsidP="007B4169">
      <w:pPr>
        <w:pStyle w:val="Heading3"/>
      </w:pPr>
      <w:r w:rsidRPr="007B4169">
        <w:t xml:space="preserve">Specific </w:t>
      </w:r>
      <w:r w:rsidR="00D06A09" w:rsidRPr="007B4169">
        <w:t>groups</w:t>
      </w:r>
    </w:p>
    <w:p w14:paraId="6332B874" w14:textId="4115BAB8" w:rsidR="00866DE9" w:rsidRDefault="00866DE9" w:rsidP="00CE7AAA">
      <w:pPr>
        <w:pStyle w:val="DHHSbody"/>
      </w:pPr>
      <w:r>
        <w:t xml:space="preserve">There will be ethical considerations associated with </w:t>
      </w:r>
      <w:proofErr w:type="gramStart"/>
      <w:r>
        <w:t>particular groups</w:t>
      </w:r>
      <w:proofErr w:type="gramEnd"/>
      <w:r>
        <w:t xml:space="preserve"> of people with lived experience that need to also be factored into planning, delivery and follow</w:t>
      </w:r>
      <w:r w:rsidR="00E93C5B">
        <w:t>-</w:t>
      </w:r>
      <w:r>
        <w:t>up of engagement activities.</w:t>
      </w:r>
      <w:r w:rsidR="00004DE6">
        <w:t xml:space="preserve"> </w:t>
      </w:r>
    </w:p>
    <w:p w14:paraId="69BE27EF" w14:textId="79A8FCCE" w:rsidR="003E40D3" w:rsidRDefault="003E40D3" w:rsidP="00CE7AAA">
      <w:pPr>
        <w:pStyle w:val="DHHSbody"/>
      </w:pPr>
      <w:r w:rsidRPr="00A6629C">
        <w:t xml:space="preserve">Many organisations </w:t>
      </w:r>
      <w:r w:rsidR="00454BD1">
        <w:t xml:space="preserve">say </w:t>
      </w:r>
      <w:r w:rsidR="00622596">
        <w:t>they would like to hear the views of children or young people</w:t>
      </w:r>
      <w:r w:rsidRPr="00A6629C">
        <w:t xml:space="preserve"> better but don’t know how or are concerned they will ‘do it wrong’. </w:t>
      </w:r>
      <w:r w:rsidR="00454BD1">
        <w:t>C</w:t>
      </w:r>
      <w:r w:rsidRPr="00A6629C">
        <w:t xml:space="preserve">hildren and young people are </w:t>
      </w:r>
      <w:r w:rsidR="00454BD1">
        <w:t xml:space="preserve">often </w:t>
      </w:r>
      <w:r w:rsidRPr="00A6629C">
        <w:t xml:space="preserve">keen to be involved </w:t>
      </w:r>
      <w:r w:rsidR="00454BD1">
        <w:t xml:space="preserve">too </w:t>
      </w:r>
      <w:r w:rsidRPr="00A6629C">
        <w:t>but often don’t know how or aren’t adequately supported to</w:t>
      </w:r>
      <w:r w:rsidR="00454BD1">
        <w:t>.</w:t>
      </w:r>
      <w:r w:rsidRPr="00A6629C">
        <w:rPr>
          <w:rStyle w:val="FootnoteReference"/>
          <w:rFonts w:eastAsia="MS Mincho" w:cs="Arial"/>
        </w:rPr>
        <w:footnoteReference w:id="10"/>
      </w:r>
      <w:r w:rsidRPr="00A6629C">
        <w:t xml:space="preserve"> Currently, the process for engaging with children under 18 years, particularly children in </w:t>
      </w:r>
      <w:r w:rsidR="00D32409">
        <w:t>care services</w:t>
      </w:r>
      <w:r w:rsidRPr="00A6629C">
        <w:t xml:space="preserve"> and welfare services, is challenging for research, policy</w:t>
      </w:r>
      <w:r w:rsidR="00454BD1">
        <w:t xml:space="preserve"> and</w:t>
      </w:r>
      <w:r w:rsidRPr="00A6629C">
        <w:t xml:space="preserve"> service delivery </w:t>
      </w:r>
      <w:r w:rsidR="00454BD1">
        <w:t xml:space="preserve">staff </w:t>
      </w:r>
      <w:r w:rsidRPr="00A6629C">
        <w:t>due to ethical concerns including power imbalances and control and practical issues of access and informed consent</w:t>
      </w:r>
      <w:r w:rsidR="0044439F">
        <w:t>.</w:t>
      </w:r>
    </w:p>
    <w:p w14:paraId="48ED0C48" w14:textId="6D0F8881" w:rsidR="00622596" w:rsidRDefault="00622596" w:rsidP="00CE7AAA">
      <w:pPr>
        <w:pStyle w:val="DHHSbody"/>
      </w:pPr>
      <w:r>
        <w:t>Other s</w:t>
      </w:r>
      <w:r w:rsidR="003E40D3" w:rsidRPr="00A6629C">
        <w:t xml:space="preserve">pecific </w:t>
      </w:r>
      <w:r w:rsidR="0017315B">
        <w:t>groups</w:t>
      </w:r>
      <w:r w:rsidR="0017315B" w:rsidRPr="00A6629C">
        <w:t xml:space="preserve"> </w:t>
      </w:r>
      <w:r w:rsidR="003E40D3" w:rsidRPr="00A6629C">
        <w:t xml:space="preserve">may </w:t>
      </w:r>
      <w:r w:rsidR="0017315B">
        <w:t xml:space="preserve">need special </w:t>
      </w:r>
      <w:r w:rsidR="003E40D3" w:rsidRPr="00A6629C">
        <w:t>consideration</w:t>
      </w:r>
      <w:r w:rsidR="0017315B">
        <w:t xml:space="preserve"> too</w:t>
      </w:r>
      <w:r w:rsidR="003E40D3" w:rsidRPr="00A6629C">
        <w:t xml:space="preserve">. For example, elderly people may be vulnerable </w:t>
      </w:r>
      <w:r w:rsidR="0044439F">
        <w:t xml:space="preserve">because </w:t>
      </w:r>
      <w:r w:rsidR="003E40D3" w:rsidRPr="00A6629C">
        <w:t xml:space="preserve">of </w:t>
      </w:r>
      <w:r>
        <w:t xml:space="preserve">limited </w:t>
      </w:r>
      <w:r w:rsidR="003E40D3" w:rsidRPr="00A6629C">
        <w:t xml:space="preserve">support networks and may depend on the services they receive. </w:t>
      </w:r>
      <w:r w:rsidR="0044439F">
        <w:t xml:space="preserve">Being clear </w:t>
      </w:r>
      <w:r w:rsidR="003E40D3" w:rsidRPr="00A6629C">
        <w:t xml:space="preserve">that honest feedback will not </w:t>
      </w:r>
      <w:r w:rsidR="002F3A6E">
        <w:t>affect</w:t>
      </w:r>
      <w:r w:rsidR="002F3A6E" w:rsidRPr="00A6629C">
        <w:t xml:space="preserve"> </w:t>
      </w:r>
      <w:r w:rsidR="003E40D3" w:rsidRPr="00A6629C">
        <w:t xml:space="preserve">their access to </w:t>
      </w:r>
      <w:r w:rsidR="0044439F">
        <w:t xml:space="preserve">services </w:t>
      </w:r>
      <w:r w:rsidR="003E40D3" w:rsidRPr="00A6629C">
        <w:t xml:space="preserve">and </w:t>
      </w:r>
      <w:r w:rsidR="0044439F">
        <w:t xml:space="preserve">only </w:t>
      </w:r>
      <w:r w:rsidR="003E40D3" w:rsidRPr="00A6629C">
        <w:t>consider</w:t>
      </w:r>
      <w:r>
        <w:t>ing</w:t>
      </w:r>
      <w:r w:rsidR="003E40D3" w:rsidRPr="00A6629C">
        <w:t xml:space="preserve"> activities that provide positive social connections (</w:t>
      </w:r>
      <w:r w:rsidR="002F3A6E">
        <w:t>for example,</w:t>
      </w:r>
      <w:r w:rsidR="003E40D3" w:rsidRPr="00A6629C">
        <w:t xml:space="preserve"> peer-based activities) might </w:t>
      </w:r>
      <w:r w:rsidR="002F3A6E">
        <w:t>help</w:t>
      </w:r>
      <w:r w:rsidR="003E40D3" w:rsidRPr="00A6629C">
        <w:t xml:space="preserve">. </w:t>
      </w:r>
    </w:p>
    <w:p w14:paraId="37F0E361" w14:textId="62F7747A" w:rsidR="003E40D3" w:rsidRDefault="003E40D3" w:rsidP="00CE7AAA">
      <w:pPr>
        <w:pStyle w:val="DHHSbody"/>
        <w:rPr>
          <w:i/>
        </w:rPr>
      </w:pPr>
      <w:r w:rsidRPr="00A6629C">
        <w:t xml:space="preserve">Examples of practical suggestions for other </w:t>
      </w:r>
      <w:r w:rsidR="002F3A6E">
        <w:t>client groups</w:t>
      </w:r>
      <w:r w:rsidR="002F3A6E" w:rsidRPr="00A6629C">
        <w:t xml:space="preserve"> </w:t>
      </w:r>
      <w:r w:rsidRPr="00A6629C">
        <w:t xml:space="preserve">are listed in </w:t>
      </w:r>
      <w:hyperlink r:id="rId26" w:history="1">
        <w:r w:rsidRPr="00CF2206">
          <w:rPr>
            <w:rStyle w:val="Hyperlink"/>
            <w:i/>
          </w:rPr>
          <w:t xml:space="preserve">Cared </w:t>
        </w:r>
        <w:r w:rsidR="002F3A6E" w:rsidRPr="00CF2206">
          <w:rPr>
            <w:rStyle w:val="Hyperlink"/>
            <w:i/>
          </w:rPr>
          <w:t>f</w:t>
        </w:r>
        <w:r w:rsidRPr="00CF2206">
          <w:rPr>
            <w:rStyle w:val="Hyperlink"/>
            <w:i/>
          </w:rPr>
          <w:t xml:space="preserve">or </w:t>
        </w:r>
        <w:r w:rsidR="003302A6" w:rsidRPr="00CF2206">
          <w:rPr>
            <w:rStyle w:val="Hyperlink"/>
            <w:i/>
          </w:rPr>
          <w:t>e</w:t>
        </w:r>
        <w:r w:rsidRPr="00CF2206">
          <w:rPr>
            <w:rStyle w:val="Hyperlink"/>
            <w:i/>
          </w:rPr>
          <w:t xml:space="preserve">nough </w:t>
        </w:r>
        <w:r w:rsidR="003302A6" w:rsidRPr="00CF2206">
          <w:rPr>
            <w:rStyle w:val="Hyperlink"/>
            <w:i/>
          </w:rPr>
          <w:t>t</w:t>
        </w:r>
        <w:r w:rsidRPr="00CF2206">
          <w:rPr>
            <w:rStyle w:val="Hyperlink"/>
            <w:i/>
          </w:rPr>
          <w:t>o</w:t>
        </w:r>
        <w:r w:rsidR="003302A6" w:rsidRPr="00CF2206">
          <w:rPr>
            <w:rStyle w:val="Hyperlink"/>
            <w:i/>
          </w:rPr>
          <w:t xml:space="preserve"> b</w:t>
        </w:r>
        <w:r w:rsidRPr="00CF2206">
          <w:rPr>
            <w:rStyle w:val="Hyperlink"/>
            <w:i/>
          </w:rPr>
          <w:t xml:space="preserve">e </w:t>
        </w:r>
        <w:r w:rsidR="003302A6" w:rsidRPr="00CF2206">
          <w:rPr>
            <w:rStyle w:val="Hyperlink"/>
            <w:i/>
          </w:rPr>
          <w:t>i</w:t>
        </w:r>
        <w:r w:rsidRPr="00CF2206">
          <w:rPr>
            <w:rStyle w:val="Hyperlink"/>
            <w:i/>
          </w:rPr>
          <w:t xml:space="preserve">nvolved – </w:t>
        </w:r>
        <w:r w:rsidR="003302A6" w:rsidRPr="00CF2206">
          <w:rPr>
            <w:rStyle w:val="Hyperlink"/>
            <w:i/>
          </w:rPr>
          <w:t>c</w:t>
        </w:r>
        <w:r w:rsidRPr="00CF2206">
          <w:rPr>
            <w:rStyle w:val="Hyperlink"/>
            <w:i/>
          </w:rPr>
          <w:t xml:space="preserve">lient </w:t>
        </w:r>
        <w:r w:rsidR="003302A6" w:rsidRPr="00CF2206">
          <w:rPr>
            <w:rStyle w:val="Hyperlink"/>
            <w:i/>
          </w:rPr>
          <w:t>p</w:t>
        </w:r>
        <w:r w:rsidRPr="00CF2206">
          <w:rPr>
            <w:rStyle w:val="Hyperlink"/>
            <w:i/>
          </w:rPr>
          <w:t xml:space="preserve">articipation </w:t>
        </w:r>
        <w:r w:rsidR="003302A6" w:rsidRPr="00CF2206">
          <w:rPr>
            <w:rStyle w:val="Hyperlink"/>
            <w:i/>
          </w:rPr>
          <w:t>g</w:t>
        </w:r>
        <w:r w:rsidRPr="00CF2206">
          <w:rPr>
            <w:rStyle w:val="Hyperlink"/>
            <w:i/>
          </w:rPr>
          <w:t>uide</w:t>
        </w:r>
      </w:hyperlink>
      <w:r w:rsidR="00CF2206">
        <w:rPr>
          <w:i/>
        </w:rPr>
        <w:t xml:space="preserve"> </w:t>
      </w:r>
      <w:r w:rsidR="00CF2206">
        <w:rPr>
          <w:iCs/>
        </w:rPr>
        <w:t>&lt;</w:t>
      </w:r>
      <w:r w:rsidR="00CF2206" w:rsidRPr="0075176E">
        <w:t>http://www.nwhn.net.au/admin/file/content2/c7/Client%20Participation%20Guide.pdf</w:t>
      </w:r>
      <w:r w:rsidR="00CF2206">
        <w:t>&gt;.</w:t>
      </w:r>
    </w:p>
    <w:p w14:paraId="4D7651B1" w14:textId="77777777" w:rsidR="00CE7AAA" w:rsidRPr="007B4169" w:rsidRDefault="003E40D3" w:rsidP="007B4169">
      <w:pPr>
        <w:pStyle w:val="Heading3"/>
      </w:pPr>
      <w:r w:rsidRPr="007B4169">
        <w:t>Formal</w:t>
      </w:r>
      <w:r w:rsidR="00A6629C" w:rsidRPr="007B4169">
        <w:t xml:space="preserve"> </w:t>
      </w:r>
      <w:r w:rsidRPr="007B4169">
        <w:t>e</w:t>
      </w:r>
      <w:r w:rsidR="00A6629C" w:rsidRPr="007B4169">
        <w:t xml:space="preserve">thics </w:t>
      </w:r>
      <w:r w:rsidRPr="007B4169">
        <w:t>a</w:t>
      </w:r>
      <w:r w:rsidR="00A6629C" w:rsidRPr="007B4169">
        <w:t>pproval</w:t>
      </w:r>
    </w:p>
    <w:p w14:paraId="6C66D14B" w14:textId="77777777" w:rsidR="00D607F0" w:rsidRDefault="00C740C9" w:rsidP="00CE7AAA">
      <w:pPr>
        <w:pStyle w:val="DHHSbody"/>
      </w:pPr>
      <w:r w:rsidRPr="00A6629C">
        <w:t xml:space="preserve">Human </w:t>
      </w:r>
      <w:r>
        <w:t>r</w:t>
      </w:r>
      <w:r w:rsidRPr="00A6629C">
        <w:t xml:space="preserve">esearch involving more than </w:t>
      </w:r>
      <w:r>
        <w:t xml:space="preserve">a </w:t>
      </w:r>
      <w:r w:rsidRPr="00A6629C">
        <w:t xml:space="preserve">low risk must be reviewed by a </w:t>
      </w:r>
      <w:r>
        <w:t>formal h</w:t>
      </w:r>
      <w:r w:rsidRPr="00A6629C">
        <w:t xml:space="preserve">uman </w:t>
      </w:r>
      <w:r>
        <w:t>r</w:t>
      </w:r>
      <w:r w:rsidRPr="00A6629C">
        <w:t xml:space="preserve">esearch </w:t>
      </w:r>
      <w:r>
        <w:t>e</w:t>
      </w:r>
      <w:r w:rsidRPr="00A6629C">
        <w:t xml:space="preserve">thics </w:t>
      </w:r>
      <w:r>
        <w:t>c</w:t>
      </w:r>
      <w:r w:rsidRPr="00A6629C">
        <w:t xml:space="preserve">ommittee. </w:t>
      </w:r>
      <w:r w:rsidR="00A6629C" w:rsidRPr="00A6629C">
        <w:t xml:space="preserve">The </w:t>
      </w:r>
      <w:hyperlink r:id="rId27" w:history="1">
        <w:r w:rsidR="00A6629C" w:rsidRPr="00595812">
          <w:rPr>
            <w:rStyle w:val="Hyperlink"/>
            <w:rFonts w:cs="Arial"/>
            <w:i/>
          </w:rPr>
          <w:t xml:space="preserve">National </w:t>
        </w:r>
        <w:r w:rsidR="003302A6">
          <w:rPr>
            <w:rStyle w:val="Hyperlink"/>
            <w:rFonts w:cs="Arial"/>
            <w:i/>
          </w:rPr>
          <w:t>s</w:t>
        </w:r>
        <w:r w:rsidR="00A6629C" w:rsidRPr="00595812">
          <w:rPr>
            <w:rStyle w:val="Hyperlink"/>
            <w:rFonts w:cs="Arial"/>
            <w:i/>
          </w:rPr>
          <w:t xml:space="preserve">tatement on </w:t>
        </w:r>
        <w:r w:rsidR="003302A6">
          <w:rPr>
            <w:rStyle w:val="Hyperlink"/>
            <w:rFonts w:cs="Arial"/>
            <w:i/>
          </w:rPr>
          <w:t>e</w:t>
        </w:r>
        <w:r w:rsidR="00A6629C" w:rsidRPr="00595812">
          <w:rPr>
            <w:rStyle w:val="Hyperlink"/>
            <w:rFonts w:cs="Arial"/>
            <w:i/>
          </w:rPr>
          <w:t xml:space="preserve">thical </w:t>
        </w:r>
        <w:r w:rsidR="003302A6">
          <w:rPr>
            <w:rStyle w:val="Hyperlink"/>
            <w:rFonts w:cs="Arial"/>
            <w:i/>
          </w:rPr>
          <w:t>c</w:t>
        </w:r>
        <w:r w:rsidR="00A6629C" w:rsidRPr="00595812">
          <w:rPr>
            <w:rStyle w:val="Hyperlink"/>
            <w:rFonts w:cs="Arial"/>
            <w:i/>
          </w:rPr>
          <w:t xml:space="preserve">onduct in </w:t>
        </w:r>
        <w:r w:rsidR="003302A6">
          <w:rPr>
            <w:rStyle w:val="Hyperlink"/>
            <w:rFonts w:cs="Arial"/>
            <w:i/>
          </w:rPr>
          <w:t>h</w:t>
        </w:r>
        <w:r w:rsidR="00A6629C" w:rsidRPr="00595812">
          <w:rPr>
            <w:rStyle w:val="Hyperlink"/>
            <w:rFonts w:cs="Arial"/>
            <w:i/>
          </w:rPr>
          <w:t xml:space="preserve">uman </w:t>
        </w:r>
        <w:r w:rsidR="003302A6">
          <w:rPr>
            <w:rStyle w:val="Hyperlink"/>
            <w:rFonts w:cs="Arial"/>
            <w:i/>
          </w:rPr>
          <w:t>r</w:t>
        </w:r>
        <w:r w:rsidR="00A6629C" w:rsidRPr="00595812">
          <w:rPr>
            <w:rStyle w:val="Hyperlink"/>
            <w:rFonts w:cs="Arial"/>
            <w:i/>
          </w:rPr>
          <w:t>esearch</w:t>
        </w:r>
      </w:hyperlink>
      <w:r w:rsidR="00A6629C" w:rsidRPr="00A6629C">
        <w:t xml:space="preserve"> </w:t>
      </w:r>
      <w:r w:rsidR="003302A6">
        <w:t>&lt;</w:t>
      </w:r>
      <w:r w:rsidR="003302A6" w:rsidRPr="003302A6">
        <w:t>https://nhmrc.gov.au/about-us/publications/national-statement-ethical-conduct-human-research-2007-updated-2018</w:t>
      </w:r>
      <w:r w:rsidR="003302A6">
        <w:t>&gt;</w:t>
      </w:r>
      <w:r w:rsidR="00A6629C" w:rsidRPr="00A6629C">
        <w:t xml:space="preserve"> </w:t>
      </w:r>
      <w:r w:rsidR="007309FE">
        <w:t xml:space="preserve">is </w:t>
      </w:r>
      <w:r w:rsidR="00A6629C" w:rsidRPr="00A6629C">
        <w:t xml:space="preserve">a series of guidelines made in </w:t>
      </w:r>
      <w:r w:rsidR="007309FE">
        <w:t xml:space="preserve">line </w:t>
      </w:r>
      <w:r w:rsidR="00A6629C" w:rsidRPr="00A6629C">
        <w:t xml:space="preserve">with the </w:t>
      </w:r>
      <w:r w:rsidR="00A6629C" w:rsidRPr="00A6629C">
        <w:rPr>
          <w:i/>
        </w:rPr>
        <w:t>National Health and Medical Research Council Act 1992 (C</w:t>
      </w:r>
      <w:r w:rsidR="003302A6">
        <w:rPr>
          <w:i/>
        </w:rPr>
        <w:t>wl</w:t>
      </w:r>
      <w:r w:rsidR="00A6629C" w:rsidRPr="00A6629C">
        <w:rPr>
          <w:i/>
        </w:rPr>
        <w:t>th)</w:t>
      </w:r>
      <w:r w:rsidR="007309FE">
        <w:t>. The</w:t>
      </w:r>
      <w:r w:rsidR="00090981">
        <w:t xml:space="preserve"> guidelines</w:t>
      </w:r>
      <w:r w:rsidR="00A6629C" w:rsidRPr="00A6629C">
        <w:rPr>
          <w:i/>
        </w:rPr>
        <w:t xml:space="preserve"> </w:t>
      </w:r>
      <w:r w:rsidR="00A6629C" w:rsidRPr="00A6629C">
        <w:t>focus on the ethical aspects of design</w:t>
      </w:r>
      <w:r w:rsidR="007309FE">
        <w:t>ing</w:t>
      </w:r>
      <w:r w:rsidR="00A6629C" w:rsidRPr="00A6629C">
        <w:t>, review</w:t>
      </w:r>
      <w:r w:rsidR="007309FE">
        <w:t>ing</w:t>
      </w:r>
      <w:r w:rsidR="00A6629C" w:rsidRPr="00A6629C">
        <w:t xml:space="preserve"> and conduct</w:t>
      </w:r>
      <w:r w:rsidR="007309FE">
        <w:t>ing</w:t>
      </w:r>
      <w:r w:rsidR="00A6629C" w:rsidRPr="00A6629C">
        <w:t xml:space="preserve"> human research. </w:t>
      </w:r>
    </w:p>
    <w:p w14:paraId="3F781804" w14:textId="77777777" w:rsidR="00D607F0" w:rsidRDefault="00D607F0" w:rsidP="00D607F0">
      <w:pPr>
        <w:pStyle w:val="DHHSbody"/>
      </w:pPr>
      <w:r w:rsidRPr="00A6629C">
        <w:t xml:space="preserve">The Department of Health and Human Services </w:t>
      </w:r>
      <w:hyperlink r:id="rId28" w:history="1">
        <w:r w:rsidRPr="00A40213">
          <w:rPr>
            <w:rStyle w:val="Hyperlink"/>
          </w:rPr>
          <w:t>Human Research Ethics Committee</w:t>
        </w:r>
      </w:hyperlink>
      <w:r w:rsidRPr="00A6629C">
        <w:t xml:space="preserve"> </w:t>
      </w:r>
      <w:r>
        <w:t>&lt;</w:t>
      </w:r>
      <w:r w:rsidRPr="00595812">
        <w:t>https://www2.health.vic.gov.au/about/clinical-trials-and-research</w:t>
      </w:r>
      <w:r>
        <w:t xml:space="preserve">&gt; </w:t>
      </w:r>
      <w:r w:rsidRPr="00A6629C">
        <w:t>accepts submissions whe</w:t>
      </w:r>
      <w:r>
        <w:t>n</w:t>
      </w:r>
      <w:r w:rsidRPr="00A6629C">
        <w:t xml:space="preserve"> research </w:t>
      </w:r>
      <w:r>
        <w:lastRenderedPageBreak/>
        <w:t xml:space="preserve">starts </w:t>
      </w:r>
      <w:r w:rsidRPr="00A6629C">
        <w:t xml:space="preserve">from within the department (conducted by departmental staff) or is </w:t>
      </w:r>
      <w:r>
        <w:t>arranged</w:t>
      </w:r>
      <w:r w:rsidRPr="00A6629C">
        <w:t xml:space="preserve"> by the department and conducted by others</w:t>
      </w:r>
      <w:r>
        <w:t>.</w:t>
      </w:r>
    </w:p>
    <w:p w14:paraId="463A055D" w14:textId="4FB6063C" w:rsidR="00A6629C" w:rsidRDefault="00D607F0" w:rsidP="00CE7AAA">
      <w:pPr>
        <w:pStyle w:val="DHHSbody"/>
      </w:pPr>
      <w:r w:rsidRPr="00A6629C">
        <w:t xml:space="preserve">The Australian Institute of Aboriginal and Torres Strait Islander Studies (AIATSIS) is a leading </w:t>
      </w:r>
      <w:r>
        <w:t>organisation</w:t>
      </w:r>
      <w:r w:rsidRPr="00A6629C">
        <w:t xml:space="preserve"> in Australian Indigenous studies</w:t>
      </w:r>
      <w:r>
        <w:t>,</w:t>
      </w:r>
      <w:r w:rsidRPr="00A6629C">
        <w:t xml:space="preserve"> and its ethics guidelines inform all research in this area. AIATSIS has created the </w:t>
      </w:r>
      <w:hyperlink r:id="rId29" w:history="1">
        <w:r w:rsidRPr="00595812">
          <w:rPr>
            <w:rStyle w:val="Hyperlink"/>
            <w:rFonts w:cs="Arial"/>
            <w:i/>
          </w:rPr>
          <w:t>Guidelines for ethical research in Australian Indigenous studies</w:t>
        </w:r>
      </w:hyperlink>
      <w:r w:rsidRPr="00A6629C">
        <w:t xml:space="preserve"> </w:t>
      </w:r>
      <w:r>
        <w:t>&lt;</w:t>
      </w:r>
      <w:r w:rsidRPr="00595812">
        <w:t>https://aiatsis.gov.au/research/ethical-research/guidelines-ethical-research-australian-indigenous-studies</w:t>
      </w:r>
      <w:r>
        <w:t xml:space="preserve">&gt; </w:t>
      </w:r>
      <w:r w:rsidRPr="00A6629C">
        <w:t>to ensure that research with and about Aboriginal and Torres Strait Islander peoples follow</w:t>
      </w:r>
      <w:r>
        <w:t>s</w:t>
      </w:r>
      <w:r w:rsidRPr="00A6629C">
        <w:t xml:space="preserve"> a process of meaningful engagement and exchange between the researcher and the </w:t>
      </w:r>
      <w:r>
        <w:t>people</w:t>
      </w:r>
      <w:r w:rsidRPr="00A6629C">
        <w:t xml:space="preserve"> involve</w:t>
      </w:r>
      <w:r>
        <w:t>d</w:t>
      </w:r>
      <w:r w:rsidRPr="00A6629C">
        <w:t xml:space="preserve"> in the research.</w:t>
      </w:r>
    </w:p>
    <w:p w14:paraId="16CBFE42" w14:textId="0EDEA610" w:rsidR="00A6629C" w:rsidRPr="007B4169" w:rsidRDefault="00A6629C" w:rsidP="007B4169">
      <w:pPr>
        <w:pStyle w:val="Heading3"/>
      </w:pPr>
      <w:r w:rsidRPr="007B4169">
        <w:t>Where to go for help</w:t>
      </w:r>
    </w:p>
    <w:p w14:paraId="4D6EDB81" w14:textId="1BE1DD96" w:rsidR="00D607F0" w:rsidRDefault="00771349" w:rsidP="00CE7AAA">
      <w:pPr>
        <w:pStyle w:val="DHHSbody"/>
      </w:pPr>
      <w:r>
        <w:t>Discuss your plans, concerns and questions with your manager or other</w:t>
      </w:r>
      <w:r w:rsidR="00E25399">
        <w:t xml:space="preserve"> relevant people</w:t>
      </w:r>
      <w:r>
        <w:t xml:space="preserve"> in your organisation.</w:t>
      </w:r>
      <w:r w:rsidR="00004DE6">
        <w:t xml:space="preserve"> </w:t>
      </w:r>
      <w:r w:rsidR="005921AE">
        <w:t xml:space="preserve">If possible, try to find out if something similar </w:t>
      </w:r>
      <w:r w:rsidR="00DD0EA0">
        <w:t>has been done before and what process was undertaken. Also check</w:t>
      </w:r>
      <w:r w:rsidR="005921AE">
        <w:t xml:space="preserve"> if your organisation has policies and procedures </w:t>
      </w:r>
      <w:r w:rsidR="00E25399">
        <w:t xml:space="preserve">about client engagement, </w:t>
      </w:r>
      <w:r w:rsidR="0014019C">
        <w:t>person-</w:t>
      </w:r>
      <w:r w:rsidR="00E25399">
        <w:t>centred design and ethics.</w:t>
      </w:r>
      <w:r w:rsidR="00004DE6">
        <w:t xml:space="preserve"> </w:t>
      </w:r>
      <w:r w:rsidR="00866DE9">
        <w:t xml:space="preserve">If </w:t>
      </w:r>
      <w:proofErr w:type="gramStart"/>
      <w:r w:rsidR="00866DE9">
        <w:t>possible</w:t>
      </w:r>
      <w:proofErr w:type="gramEnd"/>
      <w:r w:rsidR="00866DE9">
        <w:t xml:space="preserve"> it might be beneficial to seek the advice and expertise of others outside your organisation.</w:t>
      </w:r>
      <w:r w:rsidR="00004DE6">
        <w:t xml:space="preserve"> </w:t>
      </w:r>
    </w:p>
    <w:p w14:paraId="30E7BEE7" w14:textId="22C72AD8" w:rsidR="00B50367" w:rsidRDefault="00D607F0" w:rsidP="00D607F0">
      <w:pPr>
        <w:pStyle w:val="DHHSbody"/>
      </w:pPr>
      <w:r w:rsidRPr="00A6629C">
        <w:t xml:space="preserve">With the increasing focus on co-design, </w:t>
      </w:r>
      <w:r w:rsidR="002F75C7">
        <w:t>there’s</w:t>
      </w:r>
      <w:r w:rsidRPr="00A6629C">
        <w:t xml:space="preserve"> a move from protecti</w:t>
      </w:r>
      <w:r>
        <w:t xml:space="preserve">ng </w:t>
      </w:r>
      <w:r w:rsidRPr="00A6629C">
        <w:t>individual participants to develop</w:t>
      </w:r>
      <w:r>
        <w:t>ing</w:t>
      </w:r>
      <w:r w:rsidRPr="00A6629C">
        <w:t xml:space="preserve"> relationship</w:t>
      </w:r>
      <w:r>
        <w:t>s</w:t>
      </w:r>
      <w:r w:rsidRPr="00A6629C">
        <w:t xml:space="preserve"> between </w:t>
      </w:r>
      <w:r>
        <w:t>professionals</w:t>
      </w:r>
      <w:r w:rsidRPr="00A6629C">
        <w:t xml:space="preserve"> and community partners </w:t>
      </w:r>
      <w:r>
        <w:t>that benefit both.</w:t>
      </w:r>
      <w:r w:rsidRPr="00A6629C">
        <w:rPr>
          <w:rStyle w:val="FootnoteReference"/>
          <w:rFonts w:eastAsia="MS Mincho" w:cs="Arial"/>
        </w:rPr>
        <w:footnoteReference w:id="11"/>
      </w:r>
      <w:r w:rsidR="00004DE6">
        <w:t xml:space="preserve"> </w:t>
      </w:r>
      <w:r>
        <w:t xml:space="preserve">More </w:t>
      </w:r>
      <w:r w:rsidRPr="00A6629C">
        <w:t xml:space="preserve">resources </w:t>
      </w:r>
      <w:r>
        <w:t>will</w:t>
      </w:r>
      <w:r w:rsidRPr="00A6629C">
        <w:t xml:space="preserve"> be </w:t>
      </w:r>
      <w:r>
        <w:t xml:space="preserve">made available </w:t>
      </w:r>
      <w:r w:rsidRPr="00A6629C">
        <w:t>to support these engagements</w:t>
      </w:r>
      <w:r>
        <w:t xml:space="preserve"> as part of implementing this framework</w:t>
      </w:r>
      <w:r w:rsidRPr="00A6629C">
        <w:t>.</w:t>
      </w:r>
      <w:r>
        <w:t xml:space="preserve"> </w:t>
      </w:r>
    </w:p>
    <w:p w14:paraId="56EF6AB6" w14:textId="77777777" w:rsidR="00B50367" w:rsidRDefault="00B50367" w:rsidP="00C12724">
      <w:pPr>
        <w:pStyle w:val="DHHSbody"/>
      </w:pPr>
      <w:r>
        <w:br w:type="page"/>
      </w:r>
    </w:p>
    <w:p w14:paraId="3F5106AE" w14:textId="13493F6D" w:rsidR="00A85499" w:rsidRPr="007B4169" w:rsidRDefault="05D0AC93" w:rsidP="00CE7AAA">
      <w:pPr>
        <w:pStyle w:val="Heading1"/>
        <w:numPr>
          <w:ilvl w:val="0"/>
          <w:numId w:val="32"/>
        </w:numPr>
        <w:rPr>
          <w:color w:val="0076BE"/>
        </w:rPr>
      </w:pPr>
      <w:bookmarkStart w:id="30" w:name="_Toc17814013"/>
      <w:r w:rsidRPr="007B4169">
        <w:rPr>
          <w:color w:val="0076BE"/>
        </w:rPr>
        <w:lastRenderedPageBreak/>
        <w:t xml:space="preserve">Principle </w:t>
      </w:r>
      <w:r w:rsidR="009178CD" w:rsidRPr="007B4169">
        <w:rPr>
          <w:color w:val="0076BE"/>
        </w:rPr>
        <w:t>5</w:t>
      </w:r>
      <w:r w:rsidRPr="007B4169">
        <w:rPr>
          <w:color w:val="0076BE"/>
        </w:rPr>
        <w:t xml:space="preserve">: </w:t>
      </w:r>
      <w:r w:rsidR="009178CD" w:rsidRPr="007B4169">
        <w:rPr>
          <w:color w:val="0076BE"/>
        </w:rPr>
        <w:t>T</w:t>
      </w:r>
      <w:r w:rsidRPr="007B4169">
        <w:rPr>
          <w:color w:val="0076BE"/>
        </w:rPr>
        <w:t>he client voice leads to action</w:t>
      </w:r>
      <w:bookmarkEnd w:id="30"/>
    </w:p>
    <w:p w14:paraId="69678751" w14:textId="7643C819" w:rsidR="008E2879" w:rsidRDefault="00C245DA" w:rsidP="00C245DA">
      <w:pPr>
        <w:pStyle w:val="DHHSquote"/>
      </w:pPr>
      <w:r>
        <w:t xml:space="preserve"> </w:t>
      </w:r>
      <w:r w:rsidR="008E2879">
        <w:t>‘</w:t>
      </w:r>
      <w:r w:rsidR="007E20CC" w:rsidRPr="00C03DC6">
        <w:t>I don’t want a pat on the back and a gift voucher</w:t>
      </w:r>
      <w:r w:rsidR="00C419D4">
        <w:t>.</w:t>
      </w:r>
      <w:r w:rsidR="007E20CC" w:rsidRPr="00C03DC6">
        <w:t xml:space="preserve"> I want to see change in the system</w:t>
      </w:r>
      <w:r w:rsidR="008E2879">
        <w:t>.’</w:t>
      </w:r>
      <w:r w:rsidR="007E20CC" w:rsidRPr="00C03DC6">
        <w:t xml:space="preserve"> </w:t>
      </w:r>
    </w:p>
    <w:p w14:paraId="77D99403" w14:textId="04101657" w:rsidR="007E20CC" w:rsidRDefault="008E2879" w:rsidP="00C245DA">
      <w:pPr>
        <w:pStyle w:val="DHHSquote"/>
      </w:pPr>
      <w:r>
        <w:t xml:space="preserve">– </w:t>
      </w:r>
      <w:r w:rsidR="007E20CC" w:rsidRPr="00C03DC6">
        <w:t xml:space="preserve">Brittany </w:t>
      </w:r>
      <w:proofErr w:type="spellStart"/>
      <w:r w:rsidR="007E20CC" w:rsidRPr="00C03DC6">
        <w:t>Witnesh</w:t>
      </w:r>
      <w:proofErr w:type="spellEnd"/>
      <w:r w:rsidR="007E20CC" w:rsidRPr="00C03DC6">
        <w:t>, Young Leader, 2018</w:t>
      </w:r>
    </w:p>
    <w:p w14:paraId="6D611AA7" w14:textId="77777777" w:rsidR="000031C1" w:rsidRDefault="000031C1" w:rsidP="00CE7AAA">
      <w:pPr>
        <w:pStyle w:val="DHHSbody"/>
      </w:pPr>
    </w:p>
    <w:p w14:paraId="340AF17F" w14:textId="41451A22" w:rsidR="00F511B6" w:rsidRDefault="4BF62305" w:rsidP="00CE7AAA">
      <w:pPr>
        <w:pStyle w:val="DHHSbody"/>
      </w:pPr>
      <w:r>
        <w:t>In developing this framework</w:t>
      </w:r>
      <w:r w:rsidR="00D24169">
        <w:t>,</w:t>
      </w:r>
      <w:r>
        <w:t xml:space="preserve"> a strong message from clients is that</w:t>
      </w:r>
      <w:r w:rsidR="00F511B6">
        <w:t>,</w:t>
      </w:r>
      <w:r>
        <w:t xml:space="preserve"> above all</w:t>
      </w:r>
      <w:r w:rsidR="00F511B6">
        <w:t>,</w:t>
      </w:r>
      <w:r>
        <w:t xml:space="preserve"> people want to know that their voice will make a difference – that the time, effort and personal experience they share will be actively </w:t>
      </w:r>
      <w:r w:rsidRPr="00CE7AAA">
        <w:t xml:space="preserve">used and will </w:t>
      </w:r>
      <w:r w:rsidR="00F511B6">
        <w:t>bring about</w:t>
      </w:r>
      <w:r w:rsidR="00F511B6" w:rsidRPr="00CE7AAA">
        <w:t xml:space="preserve"> </w:t>
      </w:r>
      <w:r w:rsidRPr="00CE7AAA">
        <w:t>change.</w:t>
      </w:r>
      <w:r w:rsidR="001C7F71" w:rsidRPr="00CE7AAA">
        <w:t xml:space="preserve"> </w:t>
      </w:r>
      <w:r w:rsidRPr="00CE7AAA">
        <w:t xml:space="preserve">This doesn’t necessarily mean that everything clients suggest will be agreed with or acted on, but that they </w:t>
      </w:r>
      <w:r w:rsidR="00D666C0">
        <w:t>will be</w:t>
      </w:r>
      <w:r w:rsidR="00D666C0" w:rsidRPr="00CE7AAA">
        <w:t xml:space="preserve"> </w:t>
      </w:r>
      <w:r w:rsidRPr="00CE7AAA">
        <w:t>genuinely heard and taken into consideration.</w:t>
      </w:r>
      <w:r w:rsidR="001C7F71" w:rsidRPr="00CE7AAA">
        <w:t xml:space="preserve"> </w:t>
      </w:r>
    </w:p>
    <w:p w14:paraId="34FDFC49" w14:textId="2EAF991F" w:rsidR="00DA0CC2" w:rsidRPr="00CE7AAA" w:rsidRDefault="4BF62305" w:rsidP="00CE7AAA">
      <w:pPr>
        <w:pStyle w:val="DHHSbody"/>
      </w:pPr>
      <w:r w:rsidRPr="00CE7AAA">
        <w:t>Clients want to know what happened</w:t>
      </w:r>
      <w:r w:rsidR="00F511B6">
        <w:t>.</w:t>
      </w:r>
      <w:r w:rsidRPr="00CE7AAA">
        <w:t xml:space="preserve"> </w:t>
      </w:r>
      <w:r w:rsidR="00F511B6">
        <w:t>T</w:t>
      </w:r>
      <w:r w:rsidRPr="00CE7AAA">
        <w:t xml:space="preserve">oo often people report that they have been a part of engagement, case planning, evaluation or consultation processes but then haven’t </w:t>
      </w:r>
      <w:r w:rsidR="00F511B6">
        <w:t>heard</w:t>
      </w:r>
      <w:r w:rsidRPr="00CE7AAA">
        <w:t xml:space="preserve"> about what happened next and don’t know where the information they provided went or how it was used.</w:t>
      </w:r>
      <w:r w:rsidR="001C7F71" w:rsidRPr="00CE7AAA">
        <w:t xml:space="preserve"> </w:t>
      </w:r>
    </w:p>
    <w:p w14:paraId="15F2F130" w14:textId="2245C972" w:rsidR="00F511B6" w:rsidRDefault="4BF62305" w:rsidP="00CE7AAA">
      <w:pPr>
        <w:pStyle w:val="DHHSbody"/>
      </w:pPr>
      <w:r w:rsidRPr="00CE7AAA">
        <w:t>Feedback loops are critically important. As part of quality governance, continuous improvement and good practice</w:t>
      </w:r>
      <w:r w:rsidR="00F511B6">
        <w:t>,</w:t>
      </w:r>
      <w:r w:rsidRPr="00CE7AAA">
        <w:t xml:space="preserve"> </w:t>
      </w:r>
      <w:r w:rsidR="00C34EF8">
        <w:t>it’s</w:t>
      </w:r>
      <w:r w:rsidRPr="00CE7AAA">
        <w:t xml:space="preserve"> essential that the client voice is not only sought and heard but that </w:t>
      </w:r>
      <w:r w:rsidR="00C34EF8">
        <w:t>it’s</w:t>
      </w:r>
      <w:r w:rsidRPr="00CE7AAA">
        <w:t xml:space="preserve"> genuinely used to influence </w:t>
      </w:r>
      <w:proofErr w:type="gramStart"/>
      <w:r w:rsidRPr="00CE7AAA">
        <w:t>change</w:t>
      </w:r>
      <w:proofErr w:type="gramEnd"/>
      <w:r w:rsidRPr="00CE7AAA">
        <w:t xml:space="preserve"> and the feedback loop is closed. It</w:t>
      </w:r>
      <w:r w:rsidR="00B21E56" w:rsidRPr="00CE7AAA">
        <w:t>’</w:t>
      </w:r>
      <w:r w:rsidRPr="00CE7AAA">
        <w:t>s important to think about how this will be done right from the beginning, not at the end of a strategy, project or initiative.</w:t>
      </w:r>
      <w:r w:rsidR="001C7F71" w:rsidRPr="00CE7AAA">
        <w:t xml:space="preserve"> </w:t>
      </w:r>
      <w:r w:rsidRPr="00CE7AAA">
        <w:t xml:space="preserve">Sometimes this will mean checking that the right people or areas of an organisation are on board – that </w:t>
      </w:r>
      <w:r w:rsidR="002F75C7">
        <w:t>there’s</w:t>
      </w:r>
      <w:r w:rsidRPr="00CE7AAA">
        <w:t xml:space="preserve"> the necessary support and commitment to follow through.</w:t>
      </w:r>
      <w:r w:rsidR="001C7F71" w:rsidRPr="00CE7AAA">
        <w:t xml:space="preserve"> </w:t>
      </w:r>
      <w:r w:rsidRPr="00CE7AAA">
        <w:t>It</w:t>
      </w:r>
      <w:r w:rsidR="002E2466" w:rsidRPr="00CE7AAA">
        <w:t>’</w:t>
      </w:r>
      <w:r w:rsidRPr="00CE7AAA">
        <w:t>s also important to be upfront with people about the potential limitations of how their voice will be used.</w:t>
      </w:r>
      <w:r w:rsidR="001C7F71" w:rsidRPr="00CE7AAA">
        <w:t xml:space="preserve"> </w:t>
      </w:r>
    </w:p>
    <w:p w14:paraId="6604B778" w14:textId="57599258" w:rsidR="00F94C10" w:rsidRDefault="00DA4C6D" w:rsidP="00CE7AAA">
      <w:pPr>
        <w:pStyle w:val="DHHSbody"/>
      </w:pPr>
      <w:r>
        <w:t>Also give thought</w:t>
      </w:r>
      <w:r w:rsidR="4BF62305" w:rsidRPr="00CE7AAA">
        <w:t xml:space="preserve"> to how to use the client voice in an integrated and ongoing</w:t>
      </w:r>
      <w:r w:rsidR="4BF62305">
        <w:t xml:space="preserve"> way, rather than for </w:t>
      </w:r>
      <w:r>
        <w:t xml:space="preserve">just </w:t>
      </w:r>
      <w:r w:rsidR="4BF62305">
        <w:t>one purpose</w:t>
      </w:r>
      <w:r w:rsidR="00F511B6">
        <w:t xml:space="preserve">. This will help to </w:t>
      </w:r>
      <w:r w:rsidR="4BF62305">
        <w:t>maximise the effort people have made and the benefit of their input</w:t>
      </w:r>
      <w:r w:rsidR="00F511B6">
        <w:t>; it will ensure</w:t>
      </w:r>
      <w:r w:rsidR="00A52917">
        <w:t xml:space="preserve"> people aren’t asked the same questions </w:t>
      </w:r>
      <w:proofErr w:type="gramStart"/>
      <w:r w:rsidR="00A52917">
        <w:t>over and over</w:t>
      </w:r>
      <w:proofErr w:type="gramEnd"/>
      <w:r w:rsidR="4BF62305">
        <w:t>.</w:t>
      </w:r>
      <w:r w:rsidR="001C7F71">
        <w:t xml:space="preserve"> </w:t>
      </w:r>
      <w:r w:rsidR="4BF62305">
        <w:t>It</w:t>
      </w:r>
      <w:r w:rsidR="00A52917">
        <w:t>’</w:t>
      </w:r>
      <w:r w:rsidR="4BF62305">
        <w:t>s also important that this becomes a process that continually improves all levels of the system.</w:t>
      </w:r>
    </w:p>
    <w:p w14:paraId="1335417D" w14:textId="6A4DDAC6" w:rsidR="000031C1" w:rsidRPr="000031C1" w:rsidRDefault="00F94C10" w:rsidP="00384CEE">
      <w:pPr>
        <w:pStyle w:val="DHHStablecaption"/>
      </w:pPr>
      <w:r w:rsidRPr="00F94C10">
        <w:t>How is the client voice used to influence real change in your workplace?</w:t>
      </w:r>
    </w:p>
    <w:tbl>
      <w:tblPr>
        <w:tblStyle w:val="TableGrid3"/>
        <w:tblW w:w="9469" w:type="dxa"/>
        <w:tblInd w:w="-5" w:type="dxa"/>
        <w:tblLook w:val="04A0" w:firstRow="1" w:lastRow="0" w:firstColumn="1" w:lastColumn="0" w:noHBand="0" w:noVBand="1"/>
      </w:tblPr>
      <w:tblGrid>
        <w:gridCol w:w="3090"/>
        <w:gridCol w:w="6379"/>
      </w:tblGrid>
      <w:tr w:rsidR="007E20CC" w14:paraId="4C9C6B8E" w14:textId="77777777" w:rsidTr="00595812">
        <w:trPr>
          <w:tblHeader/>
        </w:trPr>
        <w:tc>
          <w:tcPr>
            <w:tcW w:w="3090" w:type="dxa"/>
            <w:tcBorders>
              <w:top w:val="single" w:sz="4" w:space="0" w:color="auto"/>
              <w:left w:val="single" w:sz="4" w:space="0" w:color="auto"/>
              <w:bottom w:val="single" w:sz="4" w:space="0" w:color="auto"/>
              <w:right w:val="single" w:sz="4" w:space="0" w:color="auto"/>
            </w:tcBorders>
            <w:hideMark/>
          </w:tcPr>
          <w:p w14:paraId="7F6DFBC5" w14:textId="77777777" w:rsidR="007E20CC" w:rsidRDefault="007E20CC" w:rsidP="001B25A7">
            <w:pPr>
              <w:pStyle w:val="DHHStablecolhead"/>
              <w:rPr>
                <w:rFonts w:eastAsia="Times"/>
              </w:rPr>
            </w:pPr>
            <w:r>
              <w:rPr>
                <w:rFonts w:eastAsia="Times"/>
              </w:rPr>
              <w:t>What this looks like</w:t>
            </w:r>
          </w:p>
        </w:tc>
        <w:tc>
          <w:tcPr>
            <w:tcW w:w="6379" w:type="dxa"/>
            <w:tcBorders>
              <w:top w:val="single" w:sz="4" w:space="0" w:color="auto"/>
              <w:left w:val="single" w:sz="4" w:space="0" w:color="auto"/>
              <w:bottom w:val="single" w:sz="4" w:space="0" w:color="auto"/>
              <w:right w:val="single" w:sz="4" w:space="0" w:color="auto"/>
            </w:tcBorders>
            <w:hideMark/>
          </w:tcPr>
          <w:p w14:paraId="3960AB67" w14:textId="77777777" w:rsidR="007E20CC" w:rsidRDefault="007E20CC" w:rsidP="001B25A7">
            <w:pPr>
              <w:pStyle w:val="DHHStablecolhead"/>
              <w:rPr>
                <w:rFonts w:eastAsia="Times"/>
              </w:rPr>
            </w:pPr>
            <w:r>
              <w:rPr>
                <w:rFonts w:eastAsia="Times"/>
              </w:rPr>
              <w:t>Principle in action</w:t>
            </w:r>
          </w:p>
        </w:tc>
      </w:tr>
      <w:tr w:rsidR="007E20CC" w14:paraId="438B0E1E" w14:textId="77777777" w:rsidTr="00595812">
        <w:tc>
          <w:tcPr>
            <w:tcW w:w="3090" w:type="dxa"/>
            <w:tcBorders>
              <w:top w:val="single" w:sz="4" w:space="0" w:color="auto"/>
              <w:left w:val="single" w:sz="4" w:space="0" w:color="auto"/>
              <w:bottom w:val="single" w:sz="4" w:space="0" w:color="auto"/>
              <w:right w:val="single" w:sz="4" w:space="0" w:color="auto"/>
            </w:tcBorders>
          </w:tcPr>
          <w:p w14:paraId="63A1C9CA" w14:textId="77777777" w:rsidR="004F4F05" w:rsidRDefault="007E20CC" w:rsidP="004F4F05">
            <w:pPr>
              <w:pStyle w:val="DHHStabletext"/>
            </w:pPr>
            <w:r>
              <w:rPr>
                <w:rFonts w:eastAsia="Times"/>
              </w:rPr>
              <w:t xml:space="preserve">There </w:t>
            </w:r>
            <w:r w:rsidR="004F4F05">
              <w:t>is evidence that the client voice is used in quality and continuous improvement processes.</w:t>
            </w:r>
          </w:p>
          <w:p w14:paraId="50C741E5" w14:textId="77777777" w:rsidR="004F4F05" w:rsidRDefault="004F4F05" w:rsidP="004F4F05">
            <w:pPr>
              <w:pStyle w:val="DHHStabletext"/>
            </w:pPr>
            <w:r>
              <w:t>Seeking, listening to and acting on the client voice is ongoing.</w:t>
            </w:r>
          </w:p>
          <w:p w14:paraId="0737BD2B" w14:textId="77777777" w:rsidR="004F4F05" w:rsidRDefault="004F4F05" w:rsidP="004F4F05">
            <w:pPr>
              <w:pStyle w:val="DHHStabletext"/>
            </w:pPr>
            <w:r>
              <w:t>Clients are informed about what happens to their input.</w:t>
            </w:r>
          </w:p>
          <w:p w14:paraId="2900CA09" w14:textId="6E8362FF" w:rsidR="007E20CC" w:rsidRPr="00CE7AAA" w:rsidRDefault="004F4F05" w:rsidP="004F4F05">
            <w:pPr>
              <w:pStyle w:val="DHHStabletext"/>
              <w:rPr>
                <w:rFonts w:eastAsia="Times"/>
              </w:rPr>
            </w:pPr>
            <w:r>
              <w:t>New ways of doing things are continually explored and trialled, leading to action and driving change</w:t>
            </w:r>
            <w:r w:rsidR="0065375F">
              <w:t>.</w:t>
            </w:r>
          </w:p>
        </w:tc>
        <w:tc>
          <w:tcPr>
            <w:tcW w:w="6379" w:type="dxa"/>
            <w:tcBorders>
              <w:top w:val="single" w:sz="4" w:space="0" w:color="auto"/>
              <w:left w:val="single" w:sz="4" w:space="0" w:color="auto"/>
              <w:bottom w:val="single" w:sz="4" w:space="0" w:color="auto"/>
              <w:right w:val="single" w:sz="4" w:space="0" w:color="auto"/>
            </w:tcBorders>
          </w:tcPr>
          <w:p w14:paraId="03A6B1B9" w14:textId="77777777" w:rsidR="007E20CC" w:rsidRPr="00D16F6D" w:rsidRDefault="007E20CC" w:rsidP="00CA081E">
            <w:pPr>
              <w:jc w:val="both"/>
              <w:rPr>
                <w:rFonts w:ascii="Arial" w:hAnsi="Arial" w:cs="Arial"/>
                <w:b/>
                <w:lang w:val="en-US"/>
              </w:rPr>
            </w:pPr>
            <w:r w:rsidRPr="00D16F6D">
              <w:rPr>
                <w:rFonts w:ascii="Arial" w:hAnsi="Arial" w:cs="Arial"/>
                <w:b/>
                <w:lang w:val="en-US"/>
              </w:rPr>
              <w:t>Individual</w:t>
            </w:r>
          </w:p>
          <w:p w14:paraId="2CFCC3CD" w14:textId="383712C4" w:rsidR="007E20CC" w:rsidRDefault="007E20CC" w:rsidP="00D16F6D">
            <w:pPr>
              <w:pStyle w:val="DHHStablebullet"/>
            </w:pPr>
            <w:r>
              <w:t xml:space="preserve">Clients know how their voice is used, </w:t>
            </w:r>
            <w:r w:rsidR="00F34295">
              <w:t>including</w:t>
            </w:r>
            <w:r>
              <w:t xml:space="preserve"> what the reasons are if it doesn’t lead to any change or outcome.</w:t>
            </w:r>
          </w:p>
          <w:p w14:paraId="77F04EC9" w14:textId="77777777" w:rsidR="007E20CC" w:rsidRDefault="007E20CC" w:rsidP="00D16F6D">
            <w:pPr>
              <w:pStyle w:val="DHHStablebullet"/>
            </w:pPr>
            <w:r>
              <w:t xml:space="preserve">Clients’ satisfaction with services improves over time. </w:t>
            </w:r>
          </w:p>
          <w:p w14:paraId="590B6184" w14:textId="77777777" w:rsidR="007E20CC" w:rsidRDefault="007E20CC" w:rsidP="00D16F6D">
            <w:pPr>
              <w:pStyle w:val="DHHStablebullet"/>
            </w:pPr>
            <w:r>
              <w:t>Clients’ involvement with services leads to positive outcomes for them.</w:t>
            </w:r>
          </w:p>
          <w:p w14:paraId="24A8DF65" w14:textId="17C231FE" w:rsidR="007E20CC" w:rsidRDefault="007E20CC" w:rsidP="00D16F6D">
            <w:pPr>
              <w:pStyle w:val="DHHStablebullet"/>
            </w:pPr>
            <w:r>
              <w:t xml:space="preserve">Over time, there are </w:t>
            </w:r>
            <w:r w:rsidR="008714E8">
              <w:t>new and different</w:t>
            </w:r>
            <w:r>
              <w:t xml:space="preserve"> opportunities for clients to have a say</w:t>
            </w:r>
            <w:r w:rsidR="00876D11">
              <w:t>.</w:t>
            </w:r>
          </w:p>
          <w:p w14:paraId="6D8FA862" w14:textId="77777777" w:rsidR="007E20CC" w:rsidRPr="00D16F6D" w:rsidRDefault="007E20CC" w:rsidP="00CA081E">
            <w:pPr>
              <w:jc w:val="both"/>
              <w:rPr>
                <w:rFonts w:ascii="Arial" w:hAnsi="Arial" w:cs="Arial"/>
                <w:b/>
                <w:lang w:val="en-US"/>
              </w:rPr>
            </w:pPr>
            <w:proofErr w:type="spellStart"/>
            <w:r w:rsidRPr="00D16F6D">
              <w:rPr>
                <w:rFonts w:ascii="Arial" w:hAnsi="Arial" w:cs="Arial"/>
                <w:b/>
                <w:lang w:val="en-US"/>
              </w:rPr>
              <w:t>Organisation</w:t>
            </w:r>
            <w:proofErr w:type="spellEnd"/>
          </w:p>
          <w:p w14:paraId="3B3BAF43" w14:textId="10049D57" w:rsidR="007E20CC" w:rsidRDefault="007E20CC" w:rsidP="00D16F6D">
            <w:pPr>
              <w:pStyle w:val="DHHStablebullet"/>
            </w:pPr>
            <w:proofErr w:type="spellStart"/>
            <w:r>
              <w:t>Organisations</w:t>
            </w:r>
            <w:proofErr w:type="spellEnd"/>
            <w:r>
              <w:t xml:space="preserve"> can </w:t>
            </w:r>
            <w:r w:rsidR="008714E8">
              <w:t xml:space="preserve">show </w:t>
            </w:r>
            <w:r>
              <w:t>how they apply a quality governance system.</w:t>
            </w:r>
          </w:p>
          <w:p w14:paraId="7BBF7A53" w14:textId="1C14D1B3" w:rsidR="007E20CC" w:rsidRDefault="007E20CC" w:rsidP="00D16F6D">
            <w:pPr>
              <w:pStyle w:val="DHHStablebullet"/>
            </w:pPr>
            <w:r>
              <w:t>Client outcomes are measured, for example</w:t>
            </w:r>
            <w:r w:rsidR="008714E8">
              <w:t>,</w:t>
            </w:r>
            <w:r>
              <w:t xml:space="preserve"> </w:t>
            </w:r>
            <w:r w:rsidR="008714E8">
              <w:t xml:space="preserve">via </w:t>
            </w:r>
            <w:r>
              <w:t>outcomes frameworks.</w:t>
            </w:r>
          </w:p>
          <w:p w14:paraId="7BC4ABF3" w14:textId="6B3F44F1" w:rsidR="007E20CC" w:rsidRDefault="007E20CC" w:rsidP="00D16F6D">
            <w:pPr>
              <w:pStyle w:val="DHHStablebullet"/>
              <w:rPr>
                <w:u w:val="single"/>
              </w:rPr>
            </w:pPr>
            <w:r>
              <w:t xml:space="preserve">Managers, executives, </w:t>
            </w:r>
            <w:r w:rsidR="008714E8">
              <w:t>b</w:t>
            </w:r>
            <w:r>
              <w:t xml:space="preserve">oards and </w:t>
            </w:r>
            <w:proofErr w:type="gramStart"/>
            <w:r w:rsidR="008714E8">
              <w:t>c</w:t>
            </w:r>
            <w:r>
              <w:t>ommittees of management</w:t>
            </w:r>
            <w:proofErr w:type="gramEnd"/>
            <w:r>
              <w:t xml:space="preserve"> can </w:t>
            </w:r>
            <w:r w:rsidR="008714E8">
              <w:t xml:space="preserve">show </w:t>
            </w:r>
            <w:r>
              <w:t xml:space="preserve">how they stay </w:t>
            </w:r>
            <w:r w:rsidR="008714E8">
              <w:t xml:space="preserve">on top </w:t>
            </w:r>
            <w:r>
              <w:t xml:space="preserve">of best practice and innovation </w:t>
            </w:r>
            <w:r w:rsidR="008714E8">
              <w:t xml:space="preserve">regarding the </w:t>
            </w:r>
            <w:proofErr w:type="gramStart"/>
            <w:r>
              <w:t>client</w:t>
            </w:r>
            <w:proofErr w:type="gramEnd"/>
            <w:r>
              <w:t xml:space="preserve"> voice.</w:t>
            </w:r>
          </w:p>
          <w:p w14:paraId="43057566" w14:textId="77777777" w:rsidR="007E20CC" w:rsidRDefault="007E20CC" w:rsidP="00D16F6D">
            <w:pPr>
              <w:pStyle w:val="DHHStablebullet"/>
              <w:rPr>
                <w:u w:val="single"/>
              </w:rPr>
            </w:pPr>
            <w:r>
              <w:t>Client voice policies and processes always include a feedback loop.</w:t>
            </w:r>
          </w:p>
          <w:p w14:paraId="13BE52A0" w14:textId="77777777" w:rsidR="007E20CC" w:rsidRPr="00D16F6D" w:rsidRDefault="007E20CC" w:rsidP="00CE7AAA">
            <w:pPr>
              <w:jc w:val="both"/>
              <w:rPr>
                <w:rFonts w:ascii="Arial" w:hAnsi="Arial" w:cs="Arial"/>
                <w:b/>
                <w:bCs/>
                <w:lang w:val="en-US"/>
              </w:rPr>
            </w:pPr>
            <w:r w:rsidRPr="00D16F6D">
              <w:rPr>
                <w:rFonts w:ascii="Arial" w:hAnsi="Arial" w:cs="Arial"/>
                <w:b/>
                <w:bCs/>
                <w:lang w:val="en-US"/>
              </w:rPr>
              <w:t>System</w:t>
            </w:r>
          </w:p>
          <w:p w14:paraId="0774768E" w14:textId="18E730FB" w:rsidR="007E20CC" w:rsidRDefault="00D666C0" w:rsidP="00D16F6D">
            <w:pPr>
              <w:pStyle w:val="DHHStablebullet"/>
            </w:pPr>
            <w:r>
              <w:lastRenderedPageBreak/>
              <w:t>Outcomes</w:t>
            </w:r>
            <w:r w:rsidR="007E20CC">
              <w:t xml:space="preserve"> and quality governance frameworks</w:t>
            </w:r>
            <w:r>
              <w:t xml:space="preserve"> are accompanied by implementation plans and support</w:t>
            </w:r>
            <w:r w:rsidR="007E20CC">
              <w:t xml:space="preserve">. </w:t>
            </w:r>
          </w:p>
          <w:p w14:paraId="19F4E26E" w14:textId="46C9325F" w:rsidR="007E20CC" w:rsidRDefault="007E20CC" w:rsidP="00D16F6D">
            <w:pPr>
              <w:pStyle w:val="DHHStablebullet"/>
            </w:pPr>
            <w:r>
              <w:t>System</w:t>
            </w:r>
            <w:r w:rsidR="008714E8">
              <w:t>-wide</w:t>
            </w:r>
            <w:r>
              <w:t xml:space="preserve"> barriers to using the client voice are identified and addressed.</w:t>
            </w:r>
          </w:p>
          <w:p w14:paraId="629F5C51" w14:textId="2F9E327E" w:rsidR="007E20CC" w:rsidRDefault="007E20CC" w:rsidP="00D16F6D">
            <w:pPr>
              <w:pStyle w:val="DHHStablebullet"/>
            </w:pPr>
            <w:r>
              <w:t xml:space="preserve">Best practice, success and innovations </w:t>
            </w:r>
            <w:r w:rsidR="008714E8">
              <w:t xml:space="preserve">regarding </w:t>
            </w:r>
            <w:r>
              <w:t>the client voice are shared across the system.</w:t>
            </w:r>
          </w:p>
          <w:p w14:paraId="16A57EC6" w14:textId="22DAFFC4" w:rsidR="007E20CC" w:rsidRDefault="007E20CC" w:rsidP="00D16F6D">
            <w:pPr>
              <w:pStyle w:val="DHHStablebullet"/>
            </w:pPr>
            <w:r>
              <w:t xml:space="preserve">The </w:t>
            </w:r>
            <w:proofErr w:type="gramStart"/>
            <w:r>
              <w:t xml:space="preserve">work </w:t>
            </w:r>
            <w:r w:rsidR="008714E8">
              <w:t xml:space="preserve">of </w:t>
            </w:r>
            <w:r>
              <w:t>policy</w:t>
            </w:r>
            <w:proofErr w:type="gramEnd"/>
            <w:r>
              <w:t xml:space="preserve"> and program areas </w:t>
            </w:r>
            <w:proofErr w:type="gramStart"/>
            <w:r w:rsidR="008714E8">
              <w:t>helps</w:t>
            </w:r>
            <w:proofErr w:type="gramEnd"/>
            <w:r w:rsidR="008714E8">
              <w:t xml:space="preserve"> </w:t>
            </w:r>
            <w:r>
              <w:t xml:space="preserve">providers to make connections between the client </w:t>
            </w:r>
            <w:proofErr w:type="gramStart"/>
            <w:r>
              <w:t>voice</w:t>
            </w:r>
            <w:proofErr w:type="gramEnd"/>
            <w:r>
              <w:t xml:space="preserve"> within different systems such as regulation, performance reporting and quality governance.</w:t>
            </w:r>
          </w:p>
          <w:p w14:paraId="65FD2242" w14:textId="4692D7D9" w:rsidR="007E20CC" w:rsidRDefault="007E20CC" w:rsidP="00D16F6D">
            <w:pPr>
              <w:pStyle w:val="DHHStablebullet"/>
            </w:pPr>
            <w:r>
              <w:t>Leaders across the system use evidence-based improvement method</w:t>
            </w:r>
            <w:r w:rsidR="008714E8">
              <w:t>s</w:t>
            </w:r>
            <w:r>
              <w:t xml:space="preserve"> to collaborate, innovate and effect change, leading to better outcomes for clients.</w:t>
            </w:r>
          </w:p>
          <w:p w14:paraId="273F5420" w14:textId="0A6F6AEA" w:rsidR="007E20CC" w:rsidRPr="00D16F6D" w:rsidRDefault="007E20CC" w:rsidP="00D16F6D">
            <w:pPr>
              <w:pStyle w:val="DHHStablebullet"/>
            </w:pPr>
            <w:r>
              <w:t>System</w:t>
            </w:r>
            <w:r w:rsidR="008714E8">
              <w:t>-</w:t>
            </w:r>
            <w:r>
              <w:t>level measures are developed and used to improve client outcomes.</w:t>
            </w:r>
          </w:p>
        </w:tc>
      </w:tr>
    </w:tbl>
    <w:p w14:paraId="72C96C74" w14:textId="77777777" w:rsidR="00C245DA" w:rsidRPr="001B25A7" w:rsidRDefault="00C245DA" w:rsidP="001B25A7">
      <w:pPr>
        <w:pStyle w:val="DHHSbody"/>
      </w:pPr>
    </w:p>
    <w:tbl>
      <w:tblPr>
        <w:tblStyle w:val="TableGrid"/>
        <w:tblW w:w="0" w:type="auto"/>
        <w:tblLook w:val="04A0" w:firstRow="1" w:lastRow="0" w:firstColumn="1" w:lastColumn="0" w:noHBand="0" w:noVBand="1"/>
      </w:tblPr>
      <w:tblGrid>
        <w:gridCol w:w="9180"/>
      </w:tblGrid>
      <w:tr w:rsidR="00C245DA" w14:paraId="5FD96FFE" w14:textId="77777777" w:rsidTr="001E35AA">
        <w:tc>
          <w:tcPr>
            <w:tcW w:w="9288" w:type="dxa"/>
          </w:tcPr>
          <w:p w14:paraId="277E5D24" w14:textId="77777777" w:rsidR="001B25A7" w:rsidRPr="00762B9C" w:rsidRDefault="001B25A7" w:rsidP="001B25A7">
            <w:pPr>
              <w:pStyle w:val="DHHStablecolhead"/>
              <w:rPr>
                <w:lang w:eastAsia="en-AU"/>
              </w:rPr>
            </w:pPr>
            <w:r>
              <w:rPr>
                <w:lang w:eastAsia="en-AU"/>
              </w:rPr>
              <w:t>T</w:t>
            </w:r>
            <w:r w:rsidRPr="438EF601">
              <w:rPr>
                <w:lang w:eastAsia="en-AU"/>
              </w:rPr>
              <w:t xml:space="preserve">ips from clients </w:t>
            </w:r>
          </w:p>
          <w:p w14:paraId="35C7F795" w14:textId="77777777" w:rsidR="001B25A7" w:rsidRDefault="001B25A7" w:rsidP="001B25A7">
            <w:pPr>
              <w:pStyle w:val="DHHStablebullet"/>
              <w:rPr>
                <w:lang w:eastAsia="en-AU"/>
              </w:rPr>
            </w:pPr>
            <w:r w:rsidRPr="00762B9C">
              <w:rPr>
                <w:lang w:eastAsia="en-AU"/>
              </w:rPr>
              <w:t>There must be a timely response to actions and questions – otherwise we don’t know if anyone was really listening.</w:t>
            </w:r>
          </w:p>
          <w:p w14:paraId="3452998C" w14:textId="551A1738" w:rsidR="00C245DA" w:rsidRPr="001B25A7" w:rsidRDefault="001B25A7" w:rsidP="001B25A7">
            <w:pPr>
              <w:pStyle w:val="DHHStablebullet"/>
              <w:rPr>
                <w:lang w:eastAsia="en-AU"/>
              </w:rPr>
            </w:pPr>
            <w:r w:rsidRPr="00762B9C">
              <w:rPr>
                <w:lang w:eastAsia="en-AU"/>
              </w:rPr>
              <w:t xml:space="preserve">Having to retell personal stories is </w:t>
            </w:r>
            <w:proofErr w:type="spellStart"/>
            <w:r w:rsidRPr="00762B9C">
              <w:rPr>
                <w:lang w:eastAsia="en-AU"/>
              </w:rPr>
              <w:t>traumatising</w:t>
            </w:r>
            <w:proofErr w:type="spellEnd"/>
            <w:r w:rsidRPr="00762B9C">
              <w:rPr>
                <w:lang w:eastAsia="en-AU"/>
              </w:rPr>
              <w:t>.</w:t>
            </w:r>
            <w:r>
              <w:rPr>
                <w:lang w:eastAsia="en-AU"/>
              </w:rPr>
              <w:t xml:space="preserve"> </w:t>
            </w:r>
            <w:r w:rsidRPr="00762B9C">
              <w:rPr>
                <w:lang w:eastAsia="en-AU"/>
              </w:rPr>
              <w:t xml:space="preserve">So much personal information is shared with ‘the system’ without us knowing where it has gone, and then we </w:t>
            </w:r>
            <w:proofErr w:type="gramStart"/>
            <w:r w:rsidRPr="00762B9C">
              <w:rPr>
                <w:lang w:eastAsia="en-AU"/>
              </w:rPr>
              <w:t>have to</w:t>
            </w:r>
            <w:proofErr w:type="gramEnd"/>
            <w:r w:rsidRPr="00762B9C">
              <w:rPr>
                <w:lang w:eastAsia="en-AU"/>
              </w:rPr>
              <w:t xml:space="preserve"> provide it multiple times, contributing to feelings of powerlessness and vulnerability.</w:t>
            </w:r>
          </w:p>
        </w:tc>
      </w:tr>
    </w:tbl>
    <w:p w14:paraId="1AE4D3CA" w14:textId="6F6546A1" w:rsidR="00305011" w:rsidRPr="007B4169" w:rsidRDefault="05D0AC93" w:rsidP="00595812">
      <w:pPr>
        <w:pStyle w:val="Heading2"/>
        <w:rPr>
          <w:color w:val="0076BE"/>
        </w:rPr>
      </w:pPr>
      <w:bookmarkStart w:id="31" w:name="_Toc17814014"/>
      <w:r w:rsidRPr="007B4169">
        <w:rPr>
          <w:color w:val="0076BE"/>
        </w:rPr>
        <w:t>Client voice data and measures</w:t>
      </w:r>
      <w:bookmarkEnd w:id="31"/>
    </w:p>
    <w:p w14:paraId="165080FA" w14:textId="6657AE15" w:rsidR="00D607F0" w:rsidRDefault="008714E8" w:rsidP="4BF62305">
      <w:pPr>
        <w:pStyle w:val="DHHSbody"/>
        <w:rPr>
          <w:rFonts w:ascii="Helv" w:hAnsi="Helv" w:cs="Helv"/>
        </w:rPr>
      </w:pPr>
      <w:r>
        <w:rPr>
          <w:rFonts w:ascii="Helv" w:hAnsi="Helv" w:cs="Helv"/>
        </w:rPr>
        <w:t>In developing</w:t>
      </w:r>
      <w:r w:rsidR="4BF62305" w:rsidRPr="4BF62305">
        <w:rPr>
          <w:rFonts w:ascii="Helv" w:hAnsi="Helv" w:cs="Helv"/>
        </w:rPr>
        <w:t xml:space="preserve"> this framework</w:t>
      </w:r>
      <w:r>
        <w:rPr>
          <w:rFonts w:ascii="Helv" w:hAnsi="Helv" w:cs="Helv"/>
        </w:rPr>
        <w:t>,</w:t>
      </w:r>
      <w:r w:rsidR="4BF62305" w:rsidRPr="4BF62305">
        <w:rPr>
          <w:rFonts w:ascii="Helv" w:hAnsi="Helv" w:cs="Helv"/>
        </w:rPr>
        <w:t xml:space="preserve"> many people have raised the issue of how we measure the impact of policies, procedures and services and</w:t>
      </w:r>
      <w:r>
        <w:rPr>
          <w:rFonts w:ascii="Helv" w:hAnsi="Helv" w:cs="Helv"/>
        </w:rPr>
        <w:t>, ultimately,</w:t>
      </w:r>
      <w:r w:rsidR="4BF62305" w:rsidRPr="4BF62305">
        <w:rPr>
          <w:rFonts w:ascii="Helv" w:hAnsi="Helv" w:cs="Helv"/>
        </w:rPr>
        <w:t xml:space="preserve"> how we can measure the impact of the client voice.</w:t>
      </w:r>
      <w:r w:rsidR="001C7F71">
        <w:rPr>
          <w:rFonts w:ascii="Helv" w:hAnsi="Helv" w:cs="Helv"/>
        </w:rPr>
        <w:t xml:space="preserve"> </w:t>
      </w:r>
      <w:r w:rsidR="4BF62305" w:rsidRPr="4BF62305">
        <w:rPr>
          <w:rFonts w:ascii="Helv" w:hAnsi="Helv" w:cs="Helv"/>
        </w:rPr>
        <w:t>Measuring quality and safety at each level – individual, organisation and system – is critical if we are to better understand the relationship between what we do and the difference it makes for clients.</w:t>
      </w:r>
      <w:r w:rsidR="001C7F71">
        <w:rPr>
          <w:rFonts w:ascii="Helv" w:hAnsi="Helv" w:cs="Helv"/>
        </w:rPr>
        <w:t xml:space="preserve"> </w:t>
      </w:r>
    </w:p>
    <w:p w14:paraId="3350BF7D" w14:textId="318E9FF8" w:rsidR="00926795" w:rsidRDefault="4BF62305" w:rsidP="4BF62305">
      <w:pPr>
        <w:pStyle w:val="DHHSbody"/>
        <w:rPr>
          <w:rFonts w:ascii="Helv" w:hAnsi="Helv" w:cs="Helv"/>
        </w:rPr>
      </w:pPr>
      <w:r w:rsidRPr="4BF62305">
        <w:rPr>
          <w:rFonts w:ascii="Helv" w:hAnsi="Helv" w:cs="Helv"/>
        </w:rPr>
        <w:t xml:space="preserve">Gathering information about client experience at the individual level is the most common, for </w:t>
      </w:r>
      <w:r w:rsidR="008714E8">
        <w:rPr>
          <w:rFonts w:ascii="Helv" w:hAnsi="Helv" w:cs="Helv"/>
        </w:rPr>
        <w:t>example,</w:t>
      </w:r>
      <w:r w:rsidRPr="4BF62305">
        <w:rPr>
          <w:rFonts w:ascii="Helv" w:hAnsi="Helv" w:cs="Helv"/>
        </w:rPr>
        <w:t xml:space="preserve"> recording case plan goals at the beginning, during and </w:t>
      </w:r>
      <w:r w:rsidR="00493A96">
        <w:rPr>
          <w:rFonts w:ascii="Helv" w:hAnsi="Helv" w:cs="Helv"/>
        </w:rPr>
        <w:t xml:space="preserve">at the </w:t>
      </w:r>
      <w:r w:rsidRPr="4BF62305">
        <w:rPr>
          <w:rFonts w:ascii="Helv" w:hAnsi="Helv" w:cs="Helv"/>
        </w:rPr>
        <w:t xml:space="preserve">end of </w:t>
      </w:r>
      <w:r w:rsidR="008714E8">
        <w:rPr>
          <w:rFonts w:ascii="Helv" w:hAnsi="Helv" w:cs="Helv"/>
        </w:rPr>
        <w:t xml:space="preserve">providing a </w:t>
      </w:r>
      <w:r w:rsidRPr="4BF62305">
        <w:rPr>
          <w:rFonts w:ascii="Helv" w:hAnsi="Helv" w:cs="Helv"/>
        </w:rPr>
        <w:t>service.</w:t>
      </w:r>
      <w:r w:rsidR="001C7F71">
        <w:rPr>
          <w:rFonts w:ascii="Helv" w:hAnsi="Helv" w:cs="Helv"/>
        </w:rPr>
        <w:t xml:space="preserve"> </w:t>
      </w:r>
      <w:r w:rsidRPr="4BF62305">
        <w:rPr>
          <w:rFonts w:ascii="Helv" w:hAnsi="Helv" w:cs="Helv"/>
        </w:rPr>
        <w:t xml:space="preserve">The challenge is how to use this information to </w:t>
      </w:r>
      <w:r w:rsidR="008714E8">
        <w:rPr>
          <w:rFonts w:ascii="Helv" w:hAnsi="Helv" w:cs="Helv"/>
        </w:rPr>
        <w:t xml:space="preserve">better </w:t>
      </w:r>
      <w:r w:rsidRPr="4BF62305">
        <w:rPr>
          <w:rFonts w:ascii="Helv" w:hAnsi="Helv" w:cs="Helv"/>
        </w:rPr>
        <w:t xml:space="preserve">understand </w:t>
      </w:r>
      <w:r w:rsidR="008714E8">
        <w:rPr>
          <w:rFonts w:ascii="Helv" w:hAnsi="Helv" w:cs="Helv"/>
        </w:rPr>
        <w:t xml:space="preserve">what works </w:t>
      </w:r>
      <w:r w:rsidRPr="4BF62305">
        <w:rPr>
          <w:rFonts w:ascii="Helv" w:hAnsi="Helv" w:cs="Helv"/>
        </w:rPr>
        <w:t>within an organisation, sector or the whole community services system</w:t>
      </w:r>
      <w:r w:rsidR="008714E8">
        <w:rPr>
          <w:rFonts w:ascii="Helv" w:hAnsi="Helv" w:cs="Helv"/>
        </w:rPr>
        <w:t>,</w:t>
      </w:r>
      <w:r w:rsidRPr="4BF62305">
        <w:rPr>
          <w:rFonts w:ascii="Helv" w:hAnsi="Helv" w:cs="Helv"/>
        </w:rPr>
        <w:t xml:space="preserve"> and what doesn’t.</w:t>
      </w:r>
      <w:r w:rsidR="001C7F71">
        <w:rPr>
          <w:rFonts w:ascii="Helv" w:hAnsi="Helv" w:cs="Helv"/>
        </w:rPr>
        <w:t xml:space="preserve"> </w:t>
      </w:r>
    </w:p>
    <w:p w14:paraId="251AA190" w14:textId="7818C90C" w:rsidR="0084261C" w:rsidRDefault="438EF601" w:rsidP="0084261C">
      <w:pPr>
        <w:pStyle w:val="DHHSbody"/>
        <w:rPr>
          <w:rFonts w:ascii="Helv" w:hAnsi="Helv" w:cs="Helv"/>
        </w:rPr>
      </w:pPr>
      <w:r w:rsidRPr="438EF601">
        <w:rPr>
          <w:rFonts w:ascii="Helv" w:hAnsi="Helv" w:cs="Helv"/>
        </w:rPr>
        <w:t xml:space="preserve">Work is underway </w:t>
      </w:r>
      <w:r w:rsidR="001D1A12">
        <w:rPr>
          <w:rFonts w:ascii="Helv" w:hAnsi="Helv" w:cs="Helv"/>
        </w:rPr>
        <w:t xml:space="preserve">in the department </w:t>
      </w:r>
      <w:r w:rsidRPr="438EF601">
        <w:rPr>
          <w:rFonts w:ascii="Helv" w:hAnsi="Helv" w:cs="Helv"/>
        </w:rPr>
        <w:t>to develop system</w:t>
      </w:r>
      <w:r w:rsidR="00620569">
        <w:rPr>
          <w:rFonts w:ascii="Helv" w:hAnsi="Helv" w:cs="Helv"/>
        </w:rPr>
        <w:t>-</w:t>
      </w:r>
      <w:r w:rsidRPr="438EF601">
        <w:rPr>
          <w:rFonts w:ascii="Helv" w:hAnsi="Helv" w:cs="Helv"/>
        </w:rPr>
        <w:t>wide quality and safety measures for community services.</w:t>
      </w:r>
      <w:r w:rsidR="001C7F71">
        <w:rPr>
          <w:rFonts w:ascii="Helv" w:hAnsi="Helv" w:cs="Helv"/>
        </w:rPr>
        <w:t xml:space="preserve"> </w:t>
      </w:r>
      <w:r w:rsidRPr="438EF601">
        <w:rPr>
          <w:rFonts w:ascii="Helv" w:hAnsi="Helv" w:cs="Helv"/>
        </w:rPr>
        <w:t>Measuring the quality and safety</w:t>
      </w:r>
      <w:r w:rsidR="00967563">
        <w:rPr>
          <w:rFonts w:ascii="Helv" w:hAnsi="Helv" w:cs="Helv"/>
        </w:rPr>
        <w:t xml:space="preserve"> </w:t>
      </w:r>
      <w:r w:rsidRPr="438EF601">
        <w:rPr>
          <w:rFonts w:ascii="Helv" w:hAnsi="Helv" w:cs="Helv"/>
        </w:rPr>
        <w:t>of the system is a key requirement to improving it.</w:t>
      </w:r>
      <w:r w:rsidR="001C7F71">
        <w:rPr>
          <w:rFonts w:ascii="Helv" w:hAnsi="Helv" w:cs="Helv"/>
        </w:rPr>
        <w:t xml:space="preserve"> </w:t>
      </w:r>
      <w:r w:rsidRPr="438EF601">
        <w:rPr>
          <w:rFonts w:ascii="Helv" w:hAnsi="Helv" w:cs="Helv"/>
        </w:rPr>
        <w:t xml:space="preserve">A consistent set of </w:t>
      </w:r>
      <w:r w:rsidR="006F5D14" w:rsidRPr="438EF601">
        <w:rPr>
          <w:rFonts w:ascii="Helv" w:hAnsi="Helv" w:cs="Helv"/>
        </w:rPr>
        <w:t>strong</w:t>
      </w:r>
      <w:r w:rsidRPr="438EF601">
        <w:rPr>
          <w:rFonts w:ascii="Helv" w:hAnsi="Helv" w:cs="Helv"/>
        </w:rPr>
        <w:t>, well-considered measure</w:t>
      </w:r>
      <w:r w:rsidR="00CE251D">
        <w:rPr>
          <w:rFonts w:ascii="Helv" w:hAnsi="Helv" w:cs="Helv"/>
        </w:rPr>
        <w:t>s</w:t>
      </w:r>
      <w:r w:rsidRPr="438EF601">
        <w:rPr>
          <w:rFonts w:ascii="Helv" w:hAnsi="Helv" w:cs="Helv"/>
        </w:rPr>
        <w:t xml:space="preserve"> is </w:t>
      </w:r>
      <w:r w:rsidR="006F5D14">
        <w:rPr>
          <w:rFonts w:ascii="Helv" w:hAnsi="Helv" w:cs="Helv"/>
        </w:rPr>
        <w:t>vital</w:t>
      </w:r>
      <w:r w:rsidR="006F5D14" w:rsidRPr="438EF601">
        <w:rPr>
          <w:rFonts w:ascii="Helv" w:hAnsi="Helv" w:cs="Helv"/>
        </w:rPr>
        <w:t xml:space="preserve"> </w:t>
      </w:r>
      <w:r w:rsidRPr="438EF601">
        <w:rPr>
          <w:rFonts w:ascii="Helv" w:hAnsi="Helv" w:cs="Helv"/>
        </w:rPr>
        <w:t xml:space="preserve">to developing an understanding of the system and key to </w:t>
      </w:r>
      <w:r w:rsidR="00740113">
        <w:rPr>
          <w:rFonts w:ascii="Helv" w:hAnsi="Helv" w:cs="Helv"/>
        </w:rPr>
        <w:t>achieving</w:t>
      </w:r>
      <w:r w:rsidR="00740113" w:rsidRPr="438EF601">
        <w:rPr>
          <w:rFonts w:ascii="Helv" w:hAnsi="Helv" w:cs="Helv"/>
        </w:rPr>
        <w:t xml:space="preserve"> </w:t>
      </w:r>
      <w:r w:rsidRPr="438EF601">
        <w:rPr>
          <w:rFonts w:ascii="Helv" w:hAnsi="Helv" w:cs="Helv"/>
        </w:rPr>
        <w:t>system quality and safety improvements.</w:t>
      </w:r>
      <w:r w:rsidR="001C7F71">
        <w:rPr>
          <w:rFonts w:ascii="Helv" w:hAnsi="Helv" w:cs="Helv"/>
        </w:rPr>
        <w:t xml:space="preserve"> </w:t>
      </w:r>
    </w:p>
    <w:p w14:paraId="0EF3A3B5" w14:textId="77777777" w:rsidR="00C245DA" w:rsidRDefault="00C245DA" w:rsidP="00C245DA">
      <w:pPr>
        <w:pStyle w:val="DHHSquote"/>
      </w:pPr>
      <w:r>
        <w:t>‘I</w:t>
      </w:r>
      <w:r w:rsidRPr="6B4E77D2">
        <w:t>f we’re not listening, we’re not going to be solving problems</w:t>
      </w:r>
      <w:r>
        <w:t>.’</w:t>
      </w:r>
      <w:r w:rsidRPr="6B4E77D2">
        <w:t xml:space="preserve"> </w:t>
      </w:r>
    </w:p>
    <w:p w14:paraId="69E5BB02" w14:textId="7300E3F5" w:rsidR="001B25A7" w:rsidRDefault="00C245DA" w:rsidP="00C245DA">
      <w:pPr>
        <w:pStyle w:val="DHHSquote"/>
      </w:pPr>
      <w:r>
        <w:t xml:space="preserve">– </w:t>
      </w:r>
      <w:r w:rsidRPr="6B4E77D2">
        <w:t xml:space="preserve">Case </w:t>
      </w:r>
      <w:r>
        <w:t>m</w:t>
      </w:r>
      <w:r w:rsidRPr="6B4E77D2">
        <w:t xml:space="preserve">anager, Complex </w:t>
      </w:r>
      <w:r>
        <w:t>c</w:t>
      </w:r>
      <w:r w:rsidRPr="6B4E77D2">
        <w:t xml:space="preserve">ase </w:t>
      </w:r>
      <w:r>
        <w:t>m</w:t>
      </w:r>
      <w:r w:rsidRPr="6B4E77D2">
        <w:t>anagement, Out</w:t>
      </w:r>
      <w:r>
        <w:t>-</w:t>
      </w:r>
      <w:r w:rsidRPr="6B4E77D2">
        <w:t>of</w:t>
      </w:r>
      <w:r>
        <w:t>-h</w:t>
      </w:r>
      <w:r w:rsidRPr="6B4E77D2">
        <w:t xml:space="preserve">ome </w:t>
      </w:r>
      <w:r>
        <w:t>c</w:t>
      </w:r>
      <w:r w:rsidRPr="6B4E77D2">
        <w:t>are</w:t>
      </w:r>
    </w:p>
    <w:p w14:paraId="04361C87" w14:textId="77777777" w:rsidR="001B25A7" w:rsidRDefault="001B25A7" w:rsidP="00C12724">
      <w:pPr>
        <w:pStyle w:val="DHHSbody"/>
        <w:rPr>
          <w:szCs w:val="18"/>
        </w:rPr>
      </w:pPr>
      <w:r>
        <w:br w:type="page"/>
      </w:r>
    </w:p>
    <w:p w14:paraId="18C1AFDC" w14:textId="742F903E" w:rsidR="00F84F89" w:rsidRPr="007B4169" w:rsidRDefault="000967CF" w:rsidP="00CE7AAA">
      <w:pPr>
        <w:pStyle w:val="Heading1"/>
        <w:numPr>
          <w:ilvl w:val="0"/>
          <w:numId w:val="32"/>
        </w:numPr>
        <w:rPr>
          <w:color w:val="0076BE"/>
        </w:rPr>
      </w:pPr>
      <w:bookmarkStart w:id="32" w:name="_Toc17814015"/>
      <w:r w:rsidRPr="007B4169">
        <w:rPr>
          <w:color w:val="0076BE"/>
        </w:rPr>
        <w:lastRenderedPageBreak/>
        <w:t>How to implement this framework</w:t>
      </w:r>
      <w:bookmarkEnd w:id="32"/>
    </w:p>
    <w:p w14:paraId="5C265A15" w14:textId="1DE6A027" w:rsidR="00F84F89" w:rsidRDefault="00F84F89" w:rsidP="00CE7AAA">
      <w:pPr>
        <w:pStyle w:val="DHHSbody"/>
      </w:pPr>
      <w:r w:rsidRPr="00F84F89">
        <w:t xml:space="preserve">This </w:t>
      </w:r>
      <w:r w:rsidR="00867F36">
        <w:t>f</w:t>
      </w:r>
      <w:r w:rsidRPr="00CE7AAA">
        <w:t>ramework</w:t>
      </w:r>
      <w:r w:rsidRPr="00F84F89">
        <w:t xml:space="preserve"> is for all people who work or volunteer in the community services system, including </w:t>
      </w:r>
      <w:r w:rsidR="007A227E">
        <w:t xml:space="preserve">in </w:t>
      </w:r>
      <w:r w:rsidRPr="00F84F89">
        <w:t>the department and community service organisations. This recogni</w:t>
      </w:r>
      <w:r w:rsidR="007A227E">
        <w:t>ses</w:t>
      </w:r>
      <w:r w:rsidRPr="00F84F89">
        <w:t xml:space="preserve"> that the onus is on the system</w:t>
      </w:r>
      <w:r w:rsidR="00740113">
        <w:t xml:space="preserve"> and its workforce</w:t>
      </w:r>
      <w:r w:rsidRPr="00F84F89">
        <w:t>, not clients, to provide safe, effective, connected and person-centred services for everybody, every time.</w:t>
      </w:r>
      <w:r w:rsidR="001C7F71">
        <w:t xml:space="preserve"> </w:t>
      </w:r>
      <w:r w:rsidR="00A8151E">
        <w:t xml:space="preserve">Implementation requires an ongoing commitment </w:t>
      </w:r>
      <w:r w:rsidR="007A227E">
        <w:t>from</w:t>
      </w:r>
      <w:r w:rsidR="00A8151E">
        <w:t xml:space="preserve"> all stakeholders.</w:t>
      </w:r>
    </w:p>
    <w:p w14:paraId="1E9841EB" w14:textId="77777777" w:rsidR="00EE139A" w:rsidRDefault="0030699A" w:rsidP="00CE7AAA">
      <w:pPr>
        <w:pStyle w:val="DHHSbody"/>
      </w:pPr>
      <w:r>
        <w:t>Given th</w:t>
      </w:r>
      <w:r w:rsidR="0065170D">
        <w:t>e diverse, complex and dynamic nature of the system</w:t>
      </w:r>
      <w:r w:rsidR="007A227E">
        <w:t>,</w:t>
      </w:r>
      <w:r w:rsidR="0065170D">
        <w:t xml:space="preserve"> there will be great variation in how the </w:t>
      </w:r>
      <w:r w:rsidR="00867F36">
        <w:t>f</w:t>
      </w:r>
      <w:r w:rsidR="0065170D">
        <w:t xml:space="preserve">ramework </w:t>
      </w:r>
      <w:r w:rsidR="007848E2">
        <w:t>will be implemented and what it means for different people and organisations.</w:t>
      </w:r>
      <w:r w:rsidR="001C7F71">
        <w:t xml:space="preserve"> </w:t>
      </w:r>
      <w:r w:rsidR="007848E2">
        <w:t>The</w:t>
      </w:r>
      <w:r w:rsidR="00867F36">
        <w:t xml:space="preserve"> f</w:t>
      </w:r>
      <w:r w:rsidR="007848E2">
        <w:t xml:space="preserve">ramework is designed to </w:t>
      </w:r>
      <w:r w:rsidR="007B0D13">
        <w:t>support core business, existing safeguarding regimes and regulation, a</w:t>
      </w:r>
      <w:r w:rsidR="00763450">
        <w:t>s well as new and emerging practice</w:t>
      </w:r>
      <w:r w:rsidR="007A227E">
        <w:t>s</w:t>
      </w:r>
      <w:r w:rsidR="00763450">
        <w:t xml:space="preserve"> </w:t>
      </w:r>
      <w:r w:rsidR="00207390">
        <w:t xml:space="preserve">rather than to </w:t>
      </w:r>
      <w:r w:rsidR="007A227E">
        <w:t xml:space="preserve">double-up on </w:t>
      </w:r>
      <w:r w:rsidR="00207390">
        <w:t>or add t</w:t>
      </w:r>
      <w:r w:rsidR="00A72E45">
        <w:t>o requirements</w:t>
      </w:r>
      <w:r w:rsidR="00763450">
        <w:t>.</w:t>
      </w:r>
      <w:r w:rsidR="001C7F71">
        <w:t xml:space="preserve"> </w:t>
      </w:r>
      <w:r w:rsidR="00763450">
        <w:t xml:space="preserve">As such, </w:t>
      </w:r>
      <w:r w:rsidR="006E4584">
        <w:t xml:space="preserve">implementation will be varied and should be staged as appropriate to the </w:t>
      </w:r>
      <w:r w:rsidR="007A227E">
        <w:t>situation</w:t>
      </w:r>
      <w:r w:rsidR="006E4584">
        <w:t>.</w:t>
      </w:r>
      <w:r w:rsidR="001C7F71">
        <w:t xml:space="preserve"> </w:t>
      </w:r>
    </w:p>
    <w:p w14:paraId="17E2358C" w14:textId="59153B7E" w:rsidR="0030699A" w:rsidRPr="004F4F05" w:rsidRDefault="00A72E45" w:rsidP="00CE7AAA">
      <w:pPr>
        <w:pStyle w:val="DHHSbody"/>
        <w:rPr>
          <w:b/>
        </w:rPr>
      </w:pPr>
      <w:r w:rsidRPr="004F4F05">
        <w:rPr>
          <w:b/>
        </w:rPr>
        <w:t xml:space="preserve">The expectation is that everyone in the system does something to reflect on </w:t>
      </w:r>
      <w:r w:rsidR="00E52F24" w:rsidRPr="004F4F05">
        <w:rPr>
          <w:b/>
        </w:rPr>
        <w:t>the client voice, what it means in their context and where the</w:t>
      </w:r>
      <w:r w:rsidR="00BA50CA" w:rsidRPr="004F4F05">
        <w:rPr>
          <w:b/>
        </w:rPr>
        <w:t xml:space="preserve"> </w:t>
      </w:r>
      <w:r w:rsidR="00E52F24" w:rsidRPr="004F4F05">
        <w:rPr>
          <w:b/>
        </w:rPr>
        <w:t>opportunities</w:t>
      </w:r>
      <w:r w:rsidR="00BA50CA" w:rsidRPr="004F4F05">
        <w:rPr>
          <w:b/>
        </w:rPr>
        <w:t xml:space="preserve"> are</w:t>
      </w:r>
      <w:r w:rsidR="00E52F24" w:rsidRPr="004F4F05">
        <w:rPr>
          <w:b/>
        </w:rPr>
        <w:t xml:space="preserve"> </w:t>
      </w:r>
      <w:r w:rsidR="00A67C9B" w:rsidRPr="004F4F05">
        <w:rPr>
          <w:b/>
        </w:rPr>
        <w:t>to do things better.</w:t>
      </w:r>
      <w:r w:rsidR="00656468" w:rsidRPr="004F4F05">
        <w:rPr>
          <w:b/>
        </w:rPr>
        <w:t xml:space="preserve"> </w:t>
      </w:r>
    </w:p>
    <w:p w14:paraId="50D6D93B" w14:textId="0EA4D940" w:rsidR="00A53CBD" w:rsidRDefault="00207390" w:rsidP="00CE7AAA">
      <w:pPr>
        <w:pStyle w:val="DHHSbody"/>
      </w:pPr>
      <w:r>
        <w:t>T</w:t>
      </w:r>
      <w:r w:rsidR="00A53CBD">
        <w:t xml:space="preserve">he </w:t>
      </w:r>
      <w:r w:rsidR="00D24169">
        <w:t>f</w:t>
      </w:r>
      <w:r w:rsidR="00A53CBD">
        <w:t xml:space="preserve">ramework will adapt over time as the system continues to develop and as evidence grows about what works and </w:t>
      </w:r>
      <w:r w:rsidR="006D10AD">
        <w:t>what doesn’t</w:t>
      </w:r>
      <w:r w:rsidR="007A227E">
        <w:t>. This will happen</w:t>
      </w:r>
      <w:r w:rsidR="00E01942">
        <w:t xml:space="preserve"> alongside the </w:t>
      </w:r>
      <w:r w:rsidR="00E01942" w:rsidRPr="00595812">
        <w:rPr>
          <w:i/>
        </w:rPr>
        <w:t xml:space="preserve">Quality </w:t>
      </w:r>
      <w:r w:rsidR="008E2879">
        <w:rPr>
          <w:i/>
        </w:rPr>
        <w:t>g</w:t>
      </w:r>
      <w:r w:rsidR="00E01942" w:rsidRPr="00595812">
        <w:rPr>
          <w:i/>
        </w:rPr>
        <w:t xml:space="preserve">overnance </w:t>
      </w:r>
      <w:r w:rsidR="008E2879">
        <w:rPr>
          <w:i/>
        </w:rPr>
        <w:t>f</w:t>
      </w:r>
      <w:r w:rsidR="00E01942" w:rsidRPr="00595812">
        <w:rPr>
          <w:i/>
        </w:rPr>
        <w:t xml:space="preserve">ramework for </w:t>
      </w:r>
      <w:r w:rsidR="008E2879">
        <w:rPr>
          <w:i/>
        </w:rPr>
        <w:t>c</w:t>
      </w:r>
      <w:r w:rsidR="00E01942" w:rsidRPr="00595812">
        <w:rPr>
          <w:i/>
        </w:rPr>
        <w:t xml:space="preserve">ommunity </w:t>
      </w:r>
      <w:r w:rsidR="008E2879">
        <w:rPr>
          <w:i/>
        </w:rPr>
        <w:t>s</w:t>
      </w:r>
      <w:r w:rsidR="00E01942" w:rsidRPr="00595812">
        <w:rPr>
          <w:i/>
        </w:rPr>
        <w:t>ervices</w:t>
      </w:r>
      <w:r w:rsidR="00A53CBD">
        <w:t xml:space="preserve"> </w:t>
      </w:r>
      <w:r w:rsidR="007A227E">
        <w:t>rollout.</w:t>
      </w:r>
    </w:p>
    <w:p w14:paraId="482A807B" w14:textId="7D60060A" w:rsidR="00A8151E" w:rsidRPr="00E52A71" w:rsidRDefault="00A8151E" w:rsidP="00CE7AAA">
      <w:pPr>
        <w:pStyle w:val="DHHSbody"/>
        <w:rPr>
          <w:rFonts w:cs="Arial"/>
        </w:rPr>
      </w:pPr>
      <w:r>
        <w:rPr>
          <w:rFonts w:cs="Arial"/>
        </w:rPr>
        <w:t xml:space="preserve">Community services </w:t>
      </w:r>
      <w:r w:rsidR="007A227E">
        <w:rPr>
          <w:rFonts w:cs="Arial"/>
        </w:rPr>
        <w:t xml:space="preserve">can start </w:t>
      </w:r>
      <w:r>
        <w:rPr>
          <w:rFonts w:cs="Arial"/>
        </w:rPr>
        <w:t xml:space="preserve">using the </w:t>
      </w:r>
      <w:r w:rsidR="004A27F3">
        <w:rPr>
          <w:rFonts w:cs="Arial"/>
          <w:i/>
          <w:iCs/>
        </w:rPr>
        <w:t>C</w:t>
      </w:r>
      <w:r w:rsidR="006104D9" w:rsidRPr="00384CEE">
        <w:rPr>
          <w:rFonts w:cs="Arial"/>
          <w:i/>
          <w:iCs/>
        </w:rPr>
        <w:t>lient voice framework</w:t>
      </w:r>
      <w:r w:rsidR="004A27F3">
        <w:rPr>
          <w:rFonts w:cs="Arial"/>
        </w:rPr>
        <w:t xml:space="preserve"> </w:t>
      </w:r>
      <w:r w:rsidR="004A27F3">
        <w:rPr>
          <w:i/>
        </w:rPr>
        <w:t>for community services</w:t>
      </w:r>
      <w:r w:rsidR="007A227E">
        <w:rPr>
          <w:rFonts w:cs="Arial"/>
        </w:rPr>
        <w:t xml:space="preserve"> now</w:t>
      </w:r>
      <w:r w:rsidR="007A227E">
        <w:rPr>
          <w:rFonts w:cs="Arial"/>
          <w:i/>
        </w:rPr>
        <w:t>,</w:t>
      </w:r>
      <w:r>
        <w:rPr>
          <w:rFonts w:cs="Arial"/>
        </w:rPr>
        <w:t xml:space="preserve"> </w:t>
      </w:r>
      <w:r w:rsidR="00D666C0">
        <w:rPr>
          <w:rFonts w:cs="Arial"/>
        </w:rPr>
        <w:t>for example</w:t>
      </w:r>
      <w:r w:rsidR="00CF37D6">
        <w:rPr>
          <w:rFonts w:cs="Arial"/>
        </w:rPr>
        <w:t xml:space="preserve"> by</w:t>
      </w:r>
      <w:r w:rsidR="00D666C0">
        <w:rPr>
          <w:rFonts w:cs="Arial"/>
        </w:rPr>
        <w:t>:</w:t>
      </w:r>
      <w:r w:rsidR="001C7F71">
        <w:rPr>
          <w:rFonts w:cs="Arial"/>
        </w:rPr>
        <w:t xml:space="preserve"> </w:t>
      </w:r>
    </w:p>
    <w:p w14:paraId="218FD45D" w14:textId="1658D9CB" w:rsidR="00A8151E" w:rsidRDefault="00D24169" w:rsidP="00CE7AAA">
      <w:pPr>
        <w:pStyle w:val="DHHSbullet1"/>
      </w:pPr>
      <w:r>
        <w:t>c</w:t>
      </w:r>
      <w:r w:rsidR="00A8151E">
        <w:t>onfirm</w:t>
      </w:r>
      <w:r w:rsidR="00CF37D6">
        <w:t>ing</w:t>
      </w:r>
      <w:r w:rsidR="00A8151E">
        <w:t xml:space="preserve"> their commitment to seeking, listening </w:t>
      </w:r>
      <w:r w:rsidR="00DF2F73">
        <w:t xml:space="preserve">to </w:t>
      </w:r>
      <w:r w:rsidR="00A8151E">
        <w:t>and acting on the voices of clients in publicly available material</w:t>
      </w:r>
    </w:p>
    <w:p w14:paraId="25D2B9EC" w14:textId="62DED65A" w:rsidR="00A8151E" w:rsidRDefault="00D24169" w:rsidP="00CE7AAA">
      <w:pPr>
        <w:pStyle w:val="DHHSbullet1"/>
      </w:pPr>
      <w:r>
        <w:t>d</w:t>
      </w:r>
      <w:r w:rsidR="00A8151E">
        <w:t>istribut</w:t>
      </w:r>
      <w:r w:rsidR="00CF37D6">
        <w:t>ing</w:t>
      </w:r>
      <w:r w:rsidR="00A8151E">
        <w:t xml:space="preserve"> and promot</w:t>
      </w:r>
      <w:r w:rsidR="00CF37D6">
        <w:t>ing</w:t>
      </w:r>
      <w:r w:rsidR="00A8151E">
        <w:t xml:space="preserve"> the </w:t>
      </w:r>
      <w:r>
        <w:t>f</w:t>
      </w:r>
      <w:r w:rsidR="00A8151E">
        <w:t xml:space="preserve">ramework </w:t>
      </w:r>
    </w:p>
    <w:p w14:paraId="203346D0" w14:textId="2ABA8821" w:rsidR="00A8151E" w:rsidRDefault="00D24169" w:rsidP="00CE7AAA">
      <w:pPr>
        <w:pStyle w:val="DHHSbullet1"/>
      </w:pPr>
      <w:r>
        <w:t>b</w:t>
      </w:r>
      <w:r w:rsidR="00A8151E" w:rsidRPr="00C52EBB">
        <w:t>ring</w:t>
      </w:r>
      <w:r w:rsidR="00CF37D6">
        <w:t>ing</w:t>
      </w:r>
      <w:r w:rsidR="00EE139A">
        <w:t xml:space="preserve"> people</w:t>
      </w:r>
      <w:r w:rsidR="00A8151E" w:rsidRPr="00C52EBB">
        <w:t xml:space="preserve"> together to review the client voice principles </w:t>
      </w:r>
      <w:r w:rsidR="00A8151E">
        <w:t xml:space="preserve">and </w:t>
      </w:r>
      <w:r w:rsidR="00DF2F73">
        <w:t xml:space="preserve">to find </w:t>
      </w:r>
      <w:r w:rsidR="00A8151E" w:rsidRPr="00C52EBB">
        <w:t xml:space="preserve">opportunities </w:t>
      </w:r>
      <w:r w:rsidR="00DF2F73">
        <w:t xml:space="preserve">to make </w:t>
      </w:r>
      <w:r w:rsidR="00A8151E" w:rsidRPr="00C52EBB">
        <w:t>improvement</w:t>
      </w:r>
      <w:r w:rsidR="00DF2F73">
        <w:t>s</w:t>
      </w:r>
    </w:p>
    <w:p w14:paraId="70AAB912" w14:textId="43F13956" w:rsidR="0075176E" w:rsidRPr="001326F8" w:rsidRDefault="00DF2F73" w:rsidP="0075176E">
      <w:pPr>
        <w:pStyle w:val="DHHSbullet1lastline"/>
      </w:pPr>
      <w:r>
        <w:t>add</w:t>
      </w:r>
      <w:r w:rsidR="00CF37D6">
        <w:t>ing</w:t>
      </w:r>
      <w:r w:rsidRPr="5009887D">
        <w:t xml:space="preserve"> </w:t>
      </w:r>
      <w:r w:rsidR="5009887D" w:rsidRPr="5009887D">
        <w:t>specific actions to existing quality and continuous improvement, learning and development</w:t>
      </w:r>
      <w:r w:rsidR="004F4F05">
        <w:t xml:space="preserve"> </w:t>
      </w:r>
      <w:r w:rsidR="5009887D" w:rsidRPr="5009887D">
        <w:t>and business plans, align</w:t>
      </w:r>
      <w:r>
        <w:t>ing them</w:t>
      </w:r>
      <w:r w:rsidR="5009887D" w:rsidRPr="5009887D">
        <w:t xml:space="preserve"> to one or more of the </w:t>
      </w:r>
      <w:r w:rsidR="00D24169">
        <w:t>f</w:t>
      </w:r>
      <w:r w:rsidR="5009887D" w:rsidRPr="5009887D">
        <w:t>ramework principles.</w:t>
      </w:r>
    </w:p>
    <w:p w14:paraId="323715BD" w14:textId="70D562CC" w:rsidR="00A8151E" w:rsidRPr="0058311A" w:rsidRDefault="00EE139A" w:rsidP="00CE7AAA">
      <w:pPr>
        <w:pStyle w:val="DHHSbody"/>
      </w:pPr>
      <w:r>
        <w:t>The department</w:t>
      </w:r>
      <w:r w:rsidR="00DF2F73">
        <w:t xml:space="preserve"> will help c</w:t>
      </w:r>
      <w:r w:rsidR="00A8151E" w:rsidRPr="00CE7AAA">
        <w:t>ommunity</w:t>
      </w:r>
      <w:r w:rsidR="00A8151E">
        <w:t xml:space="preserve"> services to implement the </w:t>
      </w:r>
      <w:r w:rsidR="006104D9" w:rsidRPr="00595812">
        <w:rPr>
          <w:i/>
        </w:rPr>
        <w:t xml:space="preserve">Client </w:t>
      </w:r>
      <w:r w:rsidR="00D24169">
        <w:rPr>
          <w:i/>
        </w:rPr>
        <w:t>v</w:t>
      </w:r>
      <w:r w:rsidR="006104D9" w:rsidRPr="00595812">
        <w:rPr>
          <w:i/>
        </w:rPr>
        <w:t xml:space="preserve">oice </w:t>
      </w:r>
      <w:r w:rsidR="00D24169">
        <w:rPr>
          <w:i/>
        </w:rPr>
        <w:t>f</w:t>
      </w:r>
      <w:r w:rsidR="006104D9" w:rsidRPr="00595812">
        <w:rPr>
          <w:i/>
        </w:rPr>
        <w:t>ramework</w:t>
      </w:r>
      <w:r w:rsidR="004A27F3">
        <w:rPr>
          <w:i/>
        </w:rPr>
        <w:t xml:space="preserve"> for community services</w:t>
      </w:r>
      <w:r w:rsidR="00A8151E">
        <w:t xml:space="preserve"> through </w:t>
      </w:r>
      <w:r w:rsidR="00867F36">
        <w:t>other</w:t>
      </w:r>
      <w:r w:rsidR="00A8151E">
        <w:t xml:space="preserve"> </w:t>
      </w:r>
      <w:r w:rsidR="006104D9">
        <w:t>department</w:t>
      </w:r>
      <w:r w:rsidR="00DF2F73">
        <w:t>-led initiatives</w:t>
      </w:r>
      <w:r w:rsidR="00CD7CB0">
        <w:t xml:space="preserve"> </w:t>
      </w:r>
      <w:r w:rsidR="00A8151E">
        <w:t>including:</w:t>
      </w:r>
    </w:p>
    <w:p w14:paraId="0649B441" w14:textId="19D22DA3" w:rsidR="00A8151E" w:rsidRDefault="00F31634" w:rsidP="00CE7AAA">
      <w:pPr>
        <w:pStyle w:val="DHHSbullet1"/>
      </w:pPr>
      <w:r>
        <w:t>a</w:t>
      </w:r>
      <w:r w:rsidR="00A8151E">
        <w:t xml:space="preserve"> </w:t>
      </w:r>
      <w:r w:rsidR="00EE139A">
        <w:t>self-assessment tool</w:t>
      </w:r>
      <w:r w:rsidR="00AA4CDB">
        <w:t xml:space="preserve"> to help</w:t>
      </w:r>
      <w:r w:rsidR="00A8151E" w:rsidRPr="00383F36">
        <w:t xml:space="preserve"> community service</w:t>
      </w:r>
      <w:r w:rsidR="00A8151E">
        <w:t xml:space="preserve">s </w:t>
      </w:r>
      <w:r w:rsidR="00A8151E" w:rsidRPr="00383F36">
        <w:t>evaluat</w:t>
      </w:r>
      <w:r w:rsidR="00A8151E">
        <w:t>e their</w:t>
      </w:r>
      <w:r w:rsidR="00A8151E" w:rsidRPr="00383F36">
        <w:t xml:space="preserve"> quality governance processes, systems and capabilities </w:t>
      </w:r>
      <w:r w:rsidR="00A8151E">
        <w:t xml:space="preserve">against the five quality governance domains outlined in the </w:t>
      </w:r>
      <w:r w:rsidR="00A8151E" w:rsidRPr="00595812">
        <w:rPr>
          <w:i/>
        </w:rPr>
        <w:t>Community services quality governance framework</w:t>
      </w:r>
      <w:r>
        <w:t xml:space="preserve"> (t</w:t>
      </w:r>
      <w:r w:rsidR="00A8151E">
        <w:t xml:space="preserve">his will include </w:t>
      </w:r>
      <w:r w:rsidR="00AA4CDB">
        <w:t xml:space="preserve">the </w:t>
      </w:r>
      <w:r w:rsidR="00A8151E">
        <w:t>client voice as a key component of the client and family partnerships domain</w:t>
      </w:r>
      <w:r>
        <w:t>)</w:t>
      </w:r>
    </w:p>
    <w:p w14:paraId="6F94E193" w14:textId="211A9E34" w:rsidR="00441B91" w:rsidRDefault="00F31634" w:rsidP="00CE7AAA">
      <w:pPr>
        <w:pStyle w:val="DHHSbullet1"/>
      </w:pPr>
      <w:r>
        <w:t>a</w:t>
      </w:r>
      <w:r w:rsidR="00A8151E" w:rsidRPr="00E504D1">
        <w:t xml:space="preserve"> digital interactive feedback mechanism to support </w:t>
      </w:r>
      <w:r w:rsidR="00AA4CDB">
        <w:t>our</w:t>
      </w:r>
      <w:r w:rsidR="00A8151E" w:rsidRPr="00E504D1">
        <w:t xml:space="preserve"> commitment to speak with children and young people about </w:t>
      </w:r>
      <w:r w:rsidR="00D334EC" w:rsidRPr="00E504D1">
        <w:t xml:space="preserve">service </w:t>
      </w:r>
      <w:r w:rsidR="00A8151E" w:rsidRPr="00E504D1">
        <w:t>delivery</w:t>
      </w:r>
    </w:p>
    <w:p w14:paraId="286E9303" w14:textId="1534062A" w:rsidR="0012441F" w:rsidRPr="00441B91" w:rsidRDefault="00F31634" w:rsidP="00CE7AAA">
      <w:pPr>
        <w:pStyle w:val="DHHSbullet1"/>
      </w:pPr>
      <w:r>
        <w:t>t</w:t>
      </w:r>
      <w:r w:rsidR="00441B91" w:rsidRPr="00441B91">
        <w:t>he Voice of the Child project</w:t>
      </w:r>
      <w:r w:rsidR="0038736D">
        <w:t>,</w:t>
      </w:r>
      <w:r w:rsidR="00441B91" w:rsidRPr="00441B91">
        <w:t xml:space="preserve"> </w:t>
      </w:r>
      <w:r w:rsidR="00441B91">
        <w:t xml:space="preserve">which </w:t>
      </w:r>
      <w:r w:rsidR="0038736D">
        <w:t xml:space="preserve">is about creating more </w:t>
      </w:r>
      <w:r w:rsidR="00441B91" w:rsidRPr="00441B91">
        <w:t xml:space="preserve">opportunities for the voices of children and young people to be </w:t>
      </w:r>
      <w:r w:rsidR="0038736D">
        <w:t xml:space="preserve">heard, </w:t>
      </w:r>
      <w:r w:rsidR="00441B91" w:rsidRPr="00441B91">
        <w:t>valued and acted on in policy and service design</w:t>
      </w:r>
    </w:p>
    <w:p w14:paraId="6A4D0138" w14:textId="07DD3880" w:rsidR="00A8151E" w:rsidRPr="004D15A2" w:rsidRDefault="00F31634" w:rsidP="00CE7AAA">
      <w:pPr>
        <w:pStyle w:val="DHHSbullet1"/>
      </w:pPr>
      <w:r>
        <w:t>t</w:t>
      </w:r>
      <w:r w:rsidR="00A8151E">
        <w:t xml:space="preserve">he </w:t>
      </w:r>
      <w:r w:rsidR="00EE139A">
        <w:t>s</w:t>
      </w:r>
      <w:r w:rsidR="00A8151E">
        <w:t xml:space="preserve">upport of </w:t>
      </w:r>
      <w:r w:rsidR="00EE139A">
        <w:t>c</w:t>
      </w:r>
      <w:r w:rsidR="00A8151E" w:rsidRPr="004D15A2">
        <w:t xml:space="preserve">ommunities of </w:t>
      </w:r>
      <w:r w:rsidR="00EE139A">
        <w:t>p</w:t>
      </w:r>
      <w:r w:rsidR="00A8151E" w:rsidRPr="004D15A2">
        <w:t>ractice</w:t>
      </w:r>
      <w:r w:rsidR="0038736D">
        <w:t>, which</w:t>
      </w:r>
      <w:r w:rsidR="00A8151E" w:rsidRPr="004D15A2">
        <w:t xml:space="preserve"> focus on </w:t>
      </w:r>
      <w:r w:rsidR="0038736D">
        <w:t xml:space="preserve">building workforce skills </w:t>
      </w:r>
      <w:r w:rsidR="00A8151E" w:rsidRPr="004D15A2">
        <w:t>across the system and in different locations</w:t>
      </w:r>
    </w:p>
    <w:p w14:paraId="2734AAC5" w14:textId="7D332B1A" w:rsidR="00A8151E" w:rsidRDefault="00A8151E" w:rsidP="00CE7AAA">
      <w:pPr>
        <w:pStyle w:val="DHHSbullet1"/>
      </w:pPr>
      <w:r w:rsidRPr="004D15A2">
        <w:t>develop</w:t>
      </w:r>
      <w:r w:rsidR="00D334EC">
        <w:t>ing</w:t>
      </w:r>
      <w:r w:rsidR="00EE753D">
        <w:t xml:space="preserve"> a model</w:t>
      </w:r>
      <w:r w:rsidRPr="004D15A2">
        <w:t xml:space="preserve"> for a lived experience consultative group that could be drawn on for input into policy and program design</w:t>
      </w:r>
      <w:r w:rsidR="00D666C0">
        <w:t xml:space="preserve">, </w:t>
      </w:r>
      <w:r w:rsidRPr="004D15A2">
        <w:t>learning and development programs</w:t>
      </w:r>
      <w:r w:rsidR="00D666C0">
        <w:t xml:space="preserve"> and other projects or initiatives</w:t>
      </w:r>
    </w:p>
    <w:p w14:paraId="2A8810D9" w14:textId="140993DE" w:rsidR="00A8151E" w:rsidRPr="0045181A" w:rsidRDefault="00A8151E" w:rsidP="00CE7AAA">
      <w:pPr>
        <w:pStyle w:val="DHHSbullet1"/>
      </w:pPr>
      <w:r w:rsidRPr="0045181A">
        <w:t>tools</w:t>
      </w:r>
      <w:r w:rsidR="0038736D">
        <w:t>,</w:t>
      </w:r>
      <w:r w:rsidRPr="0045181A">
        <w:t xml:space="preserve"> templates</w:t>
      </w:r>
      <w:r w:rsidR="0038736D">
        <w:t xml:space="preserve"> and</w:t>
      </w:r>
      <w:r w:rsidRPr="0045181A">
        <w:t xml:space="preserve"> guidelines for</w:t>
      </w:r>
      <w:r w:rsidR="002C310E">
        <w:t xml:space="preserve"> </w:t>
      </w:r>
      <w:r w:rsidR="0038736D">
        <w:t xml:space="preserve">how to make sure </w:t>
      </w:r>
      <w:r w:rsidRPr="0045181A">
        <w:t>client</w:t>
      </w:r>
      <w:r w:rsidR="0038736D">
        <w:t>s</w:t>
      </w:r>
      <w:r w:rsidRPr="0045181A">
        <w:t xml:space="preserve"> </w:t>
      </w:r>
      <w:r w:rsidR="0038736D">
        <w:t xml:space="preserve">are </w:t>
      </w:r>
      <w:r w:rsidRPr="0045181A">
        <w:t>represent</w:t>
      </w:r>
      <w:r w:rsidR="0038736D">
        <w:t>ed</w:t>
      </w:r>
      <w:r w:rsidRPr="0045181A">
        <w:t xml:space="preserve"> in governance groups, projects and evaluations; lived experience position descriptions or ‘opportunity outlines’; </w:t>
      </w:r>
      <w:r w:rsidR="002C310E">
        <w:t xml:space="preserve">guidance around </w:t>
      </w:r>
      <w:r w:rsidRPr="0045181A">
        <w:t>payment and reimbursement</w:t>
      </w:r>
      <w:r w:rsidR="002C310E">
        <w:t xml:space="preserve"> and</w:t>
      </w:r>
      <w:r w:rsidR="00D666C0">
        <w:t xml:space="preserve"> </w:t>
      </w:r>
      <w:r w:rsidRPr="0045181A">
        <w:t>ethical considerations</w:t>
      </w:r>
    </w:p>
    <w:p w14:paraId="5A341F62" w14:textId="1C7A5750" w:rsidR="0045181A" w:rsidRPr="0045181A" w:rsidRDefault="0045181A" w:rsidP="00CE7AAA">
      <w:pPr>
        <w:pStyle w:val="DHHSbullet1"/>
      </w:pPr>
      <w:r w:rsidRPr="0045181A">
        <w:t>develop</w:t>
      </w:r>
      <w:r w:rsidR="00D334EC">
        <w:t>ing</w:t>
      </w:r>
      <w:r w:rsidRPr="0045181A">
        <w:t xml:space="preserve"> core client questions for community services and client experience quality measures </w:t>
      </w:r>
      <w:r w:rsidR="00C1743D">
        <w:t xml:space="preserve">that </w:t>
      </w:r>
      <w:r w:rsidRPr="0045181A">
        <w:t xml:space="preserve">will </w:t>
      </w:r>
      <w:r w:rsidR="008D0522">
        <w:t xml:space="preserve">help </w:t>
      </w:r>
      <w:r w:rsidRPr="0045181A">
        <w:t>capture client experience</w:t>
      </w:r>
      <w:r w:rsidR="008D0522">
        <w:t>s</w:t>
      </w:r>
      <w:r w:rsidRPr="0045181A">
        <w:t xml:space="preserve"> </w:t>
      </w:r>
      <w:r w:rsidR="008D0522">
        <w:t xml:space="preserve">consistently </w:t>
      </w:r>
      <w:r w:rsidRPr="0045181A">
        <w:t xml:space="preserve">and </w:t>
      </w:r>
      <w:r w:rsidR="008D0522">
        <w:t>show where services can improve</w:t>
      </w:r>
    </w:p>
    <w:p w14:paraId="40FB2109" w14:textId="19D6DF32" w:rsidR="00A8151E" w:rsidRPr="0045181A" w:rsidRDefault="00F31634" w:rsidP="00CE7AAA">
      <w:pPr>
        <w:pStyle w:val="DHHSbullet1lastline"/>
      </w:pPr>
      <w:r>
        <w:t>a</w:t>
      </w:r>
      <w:r w:rsidR="00A8151E" w:rsidRPr="0045181A">
        <w:t>n evaluation model for implement</w:t>
      </w:r>
      <w:r>
        <w:t>ing</w:t>
      </w:r>
      <w:r w:rsidR="00A8151E" w:rsidRPr="0045181A">
        <w:t xml:space="preserve"> the </w:t>
      </w:r>
      <w:r w:rsidR="00867F36">
        <w:t>f</w:t>
      </w:r>
      <w:r w:rsidR="00A8151E" w:rsidRPr="0045181A">
        <w:t>ramework.</w:t>
      </w:r>
    </w:p>
    <w:p w14:paraId="04FF871C" w14:textId="77777777" w:rsidR="00C245DA" w:rsidRDefault="00C245DA" w:rsidP="00C245DA">
      <w:pPr>
        <w:pStyle w:val="DHHSquote"/>
      </w:pPr>
    </w:p>
    <w:p w14:paraId="015BAAEA" w14:textId="59EEF00C" w:rsidR="00D24169" w:rsidRDefault="00D24169" w:rsidP="00C245DA">
      <w:pPr>
        <w:pStyle w:val="DHHSquote"/>
      </w:pPr>
      <w:r>
        <w:t>‘</w:t>
      </w:r>
      <w:r w:rsidR="6B4E77D2" w:rsidRPr="6B4E77D2">
        <w:t>To do everything well takes time and dedication by all staff</w:t>
      </w:r>
      <w:r w:rsidR="008D0522">
        <w:t>,</w:t>
      </w:r>
      <w:r w:rsidR="6B4E77D2" w:rsidRPr="6B4E77D2">
        <w:t xml:space="preserve"> so it is important to set out a stepped approach with some self-assessment tools.</w:t>
      </w:r>
      <w:r w:rsidR="001C7F71">
        <w:t xml:space="preserve"> </w:t>
      </w:r>
      <w:r w:rsidR="6B4E77D2" w:rsidRPr="6B4E77D2">
        <w:t>It will be very helpful to have clear diagrams, flow charts and tools that are fundamental, no matter what service you are delivering</w:t>
      </w:r>
      <w:r>
        <w:t>.’</w:t>
      </w:r>
      <w:r w:rsidR="6B4E77D2" w:rsidRPr="6B4E77D2">
        <w:t xml:space="preserve"> </w:t>
      </w:r>
    </w:p>
    <w:p w14:paraId="2592F412" w14:textId="7E4D2099" w:rsidR="00AC2E59" w:rsidRPr="00DA1E1C" w:rsidRDefault="00D24169" w:rsidP="00C245DA">
      <w:pPr>
        <w:pStyle w:val="DHHSquote"/>
      </w:pPr>
      <w:r>
        <w:t xml:space="preserve">– </w:t>
      </w:r>
      <w:r w:rsidR="6B4E77D2" w:rsidRPr="6B4E77D2">
        <w:t xml:space="preserve">Community </w:t>
      </w:r>
      <w:r w:rsidR="006F5D14">
        <w:t>h</w:t>
      </w:r>
      <w:r w:rsidR="6B4E77D2" w:rsidRPr="6B4E77D2">
        <w:t xml:space="preserve">ealth </w:t>
      </w:r>
      <w:r w:rsidR="006F5D14">
        <w:t>e</w:t>
      </w:r>
      <w:r w:rsidR="6B4E77D2" w:rsidRPr="6B4E77D2">
        <w:t>xecutive</w:t>
      </w:r>
    </w:p>
    <w:p w14:paraId="2C164C4B" w14:textId="77777777" w:rsidR="00B42D0F" w:rsidRDefault="00B42D0F" w:rsidP="00C245DA">
      <w:pPr>
        <w:pStyle w:val="DHHSquote"/>
      </w:pPr>
    </w:p>
    <w:p w14:paraId="4E63A352" w14:textId="3E7BE303" w:rsidR="00D24169" w:rsidRDefault="008E4DDB" w:rsidP="00C245DA">
      <w:pPr>
        <w:pStyle w:val="DHHSquote"/>
      </w:pPr>
      <w:r>
        <w:t>‘</w:t>
      </w:r>
      <w:r w:rsidR="00CA081E" w:rsidRPr="0069588C">
        <w:t xml:space="preserve">The type of support and resources that will help include things like sample position descriptions for </w:t>
      </w:r>
      <w:r w:rsidR="006B22F0" w:rsidRPr="0069588C">
        <w:t xml:space="preserve">clients on committees, sample client advisory group </w:t>
      </w:r>
      <w:r w:rsidR="000F1771">
        <w:t>t</w:t>
      </w:r>
      <w:r w:rsidR="006B22F0" w:rsidRPr="0069588C">
        <w:t xml:space="preserve">erms of </w:t>
      </w:r>
      <w:r w:rsidR="000F1771">
        <w:t>r</w:t>
      </w:r>
      <w:r w:rsidR="006B22F0" w:rsidRPr="0069588C">
        <w:t>eference, training sessions for staff and clients on effective client engagement</w:t>
      </w:r>
      <w:r w:rsidR="008D0522">
        <w:t>.</w:t>
      </w:r>
      <w:r w:rsidR="00D24169">
        <w:t>’</w:t>
      </w:r>
      <w:r w:rsidR="001C7F71">
        <w:t xml:space="preserve"> </w:t>
      </w:r>
    </w:p>
    <w:p w14:paraId="2DC6B20D" w14:textId="7710769E" w:rsidR="00B62EB9" w:rsidRDefault="008E4DDB" w:rsidP="00C245DA">
      <w:pPr>
        <w:pStyle w:val="DHHSquote"/>
      </w:pPr>
      <w:r>
        <w:t xml:space="preserve">– </w:t>
      </w:r>
      <w:r w:rsidR="0069588C" w:rsidRPr="0069588C">
        <w:t>Peak body governance consultant</w:t>
      </w:r>
    </w:p>
    <w:p w14:paraId="1101BAA1" w14:textId="77777777" w:rsidR="008E4DDB" w:rsidRDefault="008E4DDB" w:rsidP="00C245DA">
      <w:pPr>
        <w:pStyle w:val="DHHSquote"/>
      </w:pPr>
    </w:p>
    <w:p w14:paraId="562EF8F4" w14:textId="252A20D7" w:rsidR="003948A7" w:rsidRDefault="00D24169" w:rsidP="00C245DA">
      <w:pPr>
        <w:pStyle w:val="DHHSquote"/>
      </w:pPr>
      <w:r>
        <w:t>‘</w:t>
      </w:r>
      <w:r w:rsidR="003948A7">
        <w:t>We have developed quality improvement process</w:t>
      </w:r>
      <w:r w:rsidR="008D0522">
        <w:t>es</w:t>
      </w:r>
      <w:r w:rsidR="003948A7">
        <w:t xml:space="preserve"> across all our services to children and families</w:t>
      </w:r>
      <w:r w:rsidR="008E4DDB">
        <w:t xml:space="preserve"> </w:t>
      </w:r>
      <w:r w:rsidR="006F4C9F">
        <w:t>…</w:t>
      </w:r>
      <w:r w:rsidR="008E4DDB">
        <w:t xml:space="preserve"> </w:t>
      </w:r>
      <w:r w:rsidR="006F4C9F">
        <w:t>we have developed questions that can be adjusted</w:t>
      </w:r>
      <w:r>
        <w:t xml:space="preserve"> </w:t>
      </w:r>
      <w:r w:rsidR="006F4C9F">
        <w:t>…</w:t>
      </w:r>
      <w:r>
        <w:t xml:space="preserve"> </w:t>
      </w:r>
      <w:r w:rsidR="006F4C9F">
        <w:t>but provide comparable results between different programs</w:t>
      </w:r>
      <w:r w:rsidR="008E4DDB">
        <w:t>.</w:t>
      </w:r>
      <w:r>
        <w:t>’</w:t>
      </w:r>
    </w:p>
    <w:p w14:paraId="5C3AAC19" w14:textId="1C74489E" w:rsidR="00E11D63" w:rsidRDefault="004F4F05" w:rsidP="00C245DA">
      <w:pPr>
        <w:pStyle w:val="DHHSquote"/>
      </w:pPr>
      <w:r>
        <w:t xml:space="preserve">– </w:t>
      </w:r>
      <w:r w:rsidR="00E11D63">
        <w:t xml:space="preserve">Manager, </w:t>
      </w:r>
      <w:r w:rsidR="00DA4D69">
        <w:t>C</w:t>
      </w:r>
      <w:r>
        <w:t>hildren and family community service organisation</w:t>
      </w:r>
    </w:p>
    <w:p w14:paraId="6B315133" w14:textId="57507582" w:rsidR="6B4E77D2" w:rsidRDefault="6B4E77D2" w:rsidP="00C245DA">
      <w:pPr>
        <w:pStyle w:val="DHHSquote"/>
      </w:pPr>
    </w:p>
    <w:p w14:paraId="29CED5EF" w14:textId="21BE3EA3" w:rsidR="00D24169" w:rsidRDefault="00D24169" w:rsidP="00C245DA">
      <w:pPr>
        <w:pStyle w:val="DHHSquote"/>
      </w:pPr>
      <w:r>
        <w:t>‘</w:t>
      </w:r>
      <w:r w:rsidR="6B4E77D2" w:rsidRPr="6B4E77D2">
        <w:t xml:space="preserve">To know that someone is saying </w:t>
      </w:r>
      <w:r w:rsidR="008D0522">
        <w:t>“</w:t>
      </w:r>
      <w:r w:rsidR="6B4E77D2" w:rsidRPr="6B4E77D2">
        <w:t>I get you, I hear you, I understand what it’s like to be you</w:t>
      </w:r>
      <w:r w:rsidR="008D0522">
        <w:t>”</w:t>
      </w:r>
      <w:r w:rsidR="6B4E77D2" w:rsidRPr="6B4E77D2">
        <w:t>, I think there’s nothing more powerful.</w:t>
      </w:r>
      <w:r>
        <w:t>’</w:t>
      </w:r>
    </w:p>
    <w:p w14:paraId="64117A7A" w14:textId="2FD0573B" w:rsidR="6B4E77D2" w:rsidRDefault="00D24169" w:rsidP="00C245DA">
      <w:pPr>
        <w:pStyle w:val="DHHSquote"/>
      </w:pPr>
      <w:r>
        <w:t xml:space="preserve">– </w:t>
      </w:r>
      <w:r w:rsidR="6B4E77D2" w:rsidRPr="6B4E77D2">
        <w:t>Consumer representative</w:t>
      </w:r>
    </w:p>
    <w:p w14:paraId="75EA5C7C" w14:textId="6C927C2C" w:rsidR="00CA5B93" w:rsidRPr="007B4169" w:rsidRDefault="002978E7" w:rsidP="00CA5B93">
      <w:pPr>
        <w:pStyle w:val="Heading2"/>
        <w:rPr>
          <w:color w:val="0076BE"/>
        </w:rPr>
      </w:pPr>
      <w:bookmarkStart w:id="33" w:name="_Toc17814016"/>
      <w:r w:rsidRPr="007B4169">
        <w:rPr>
          <w:color w:val="0076BE"/>
        </w:rPr>
        <w:t>Literature review</w:t>
      </w:r>
      <w:bookmarkEnd w:id="33"/>
    </w:p>
    <w:p w14:paraId="2C5F55B9" w14:textId="1DF87A9F" w:rsidR="00CE7AAA" w:rsidRPr="007B4169" w:rsidRDefault="002978E7" w:rsidP="007B4169">
      <w:pPr>
        <w:pStyle w:val="Heading3"/>
      </w:pPr>
      <w:r w:rsidRPr="007B4169">
        <w:t xml:space="preserve">Literature </w:t>
      </w:r>
      <w:r w:rsidR="008E4DDB" w:rsidRPr="007B4169">
        <w:t>g</w:t>
      </w:r>
      <w:r w:rsidRPr="007B4169">
        <w:t>a</w:t>
      </w:r>
      <w:r w:rsidR="00CE7AAA" w:rsidRPr="007B4169">
        <w:t>p</w:t>
      </w:r>
    </w:p>
    <w:p w14:paraId="394AFA18" w14:textId="6F1A0A96" w:rsidR="002978E7" w:rsidRPr="00A25716" w:rsidRDefault="008D0522" w:rsidP="00CE7AAA">
      <w:pPr>
        <w:pStyle w:val="DHHSbody"/>
        <w:rPr>
          <w:b/>
        </w:rPr>
      </w:pPr>
      <w:r>
        <w:t>We undertook</w:t>
      </w:r>
      <w:r w:rsidR="002978E7" w:rsidRPr="00A25716">
        <w:t xml:space="preserve"> a literature search to </w:t>
      </w:r>
      <w:r>
        <w:t xml:space="preserve">find out </w:t>
      </w:r>
      <w:r w:rsidR="002978E7" w:rsidRPr="00A25716">
        <w:t xml:space="preserve">how best to </w:t>
      </w:r>
      <w:r>
        <w:t>include</w:t>
      </w:r>
      <w:r w:rsidRPr="00A25716">
        <w:t xml:space="preserve"> </w:t>
      </w:r>
      <w:r>
        <w:t xml:space="preserve">the </w:t>
      </w:r>
      <w:r w:rsidR="002978E7" w:rsidRPr="00A25716">
        <w:t xml:space="preserve">client voice in community services and </w:t>
      </w:r>
      <w:r>
        <w:t>to see what</w:t>
      </w:r>
      <w:r w:rsidR="002978E7" w:rsidRPr="00A25716">
        <w:t xml:space="preserve"> evidence </w:t>
      </w:r>
      <w:r>
        <w:t xml:space="preserve">there is </w:t>
      </w:r>
      <w:r w:rsidR="002978E7" w:rsidRPr="00A25716">
        <w:t xml:space="preserve">on </w:t>
      </w:r>
      <w:r>
        <w:t xml:space="preserve">how it can </w:t>
      </w:r>
      <w:r w:rsidR="002978E7" w:rsidRPr="00A25716">
        <w:t xml:space="preserve">improve safety or quality in community services. </w:t>
      </w:r>
    </w:p>
    <w:p w14:paraId="0C694C81" w14:textId="02C54815" w:rsidR="002978E7" w:rsidRPr="00A25716" w:rsidRDefault="002978E7" w:rsidP="00CE7AAA">
      <w:pPr>
        <w:pStyle w:val="DHHSbody"/>
        <w:rPr>
          <w:rFonts w:cs="Arial"/>
        </w:rPr>
      </w:pPr>
      <w:r w:rsidRPr="00A25716">
        <w:rPr>
          <w:rFonts w:cs="Arial"/>
        </w:rPr>
        <w:t xml:space="preserve">The search </w:t>
      </w:r>
      <w:r w:rsidR="00127812">
        <w:rPr>
          <w:rFonts w:cs="Arial"/>
        </w:rPr>
        <w:t>found</w:t>
      </w:r>
      <w:r w:rsidRPr="00A25716">
        <w:rPr>
          <w:rFonts w:cs="Arial"/>
        </w:rPr>
        <w:t xml:space="preserve"> gaps in the theory and practice of capturing client voices for </w:t>
      </w:r>
      <w:r w:rsidR="00127812">
        <w:rPr>
          <w:rFonts w:cs="Arial"/>
        </w:rPr>
        <w:t xml:space="preserve">improving </w:t>
      </w:r>
      <w:r w:rsidRPr="00A25716">
        <w:rPr>
          <w:rFonts w:cs="Arial"/>
        </w:rPr>
        <w:t xml:space="preserve">quality and </w:t>
      </w:r>
      <w:r w:rsidRPr="00CE7AAA">
        <w:rPr>
          <w:rStyle w:val="DHHSbodyChar"/>
        </w:rPr>
        <w:t xml:space="preserve">safety in community services, despite </w:t>
      </w:r>
      <w:r w:rsidR="00127812">
        <w:rPr>
          <w:rStyle w:val="DHHSbodyChar"/>
        </w:rPr>
        <w:t xml:space="preserve">the client </w:t>
      </w:r>
      <w:r w:rsidRPr="00CE7AAA">
        <w:rPr>
          <w:rStyle w:val="DHHSbodyChar"/>
        </w:rPr>
        <w:t xml:space="preserve">voice being a critical element of assuring and improving the </w:t>
      </w:r>
      <w:proofErr w:type="gramStart"/>
      <w:r w:rsidRPr="00CE7AAA">
        <w:rPr>
          <w:rStyle w:val="DHHSbodyChar"/>
        </w:rPr>
        <w:t xml:space="preserve">quality of </w:t>
      </w:r>
      <w:r w:rsidR="00127812">
        <w:rPr>
          <w:rStyle w:val="DHHSbodyChar"/>
        </w:rPr>
        <w:t>service</w:t>
      </w:r>
      <w:proofErr w:type="gramEnd"/>
      <w:r w:rsidR="00127812">
        <w:rPr>
          <w:rStyle w:val="DHHSbodyChar"/>
        </w:rPr>
        <w:t xml:space="preserve"> </w:t>
      </w:r>
      <w:r w:rsidRPr="00CE7AAA">
        <w:rPr>
          <w:rStyle w:val="DHHSbodyChar"/>
        </w:rPr>
        <w:t>outcomes. Broadening the scan, the literature showed that client feedback and participation in decision making is necessary to ensure decisions are in</w:t>
      </w:r>
      <w:r w:rsidR="008E4DDB">
        <w:rPr>
          <w:rStyle w:val="DHHSbodyChar"/>
        </w:rPr>
        <w:t xml:space="preserve"> </w:t>
      </w:r>
      <w:r w:rsidRPr="00CE7AAA">
        <w:rPr>
          <w:rStyle w:val="DHHSbodyChar"/>
        </w:rPr>
        <w:t>line with communit</w:t>
      </w:r>
      <w:r w:rsidR="00127812">
        <w:rPr>
          <w:rStyle w:val="DHHSbodyChar"/>
        </w:rPr>
        <w:t>y</w:t>
      </w:r>
      <w:r w:rsidRPr="00CE7AAA">
        <w:rPr>
          <w:rStyle w:val="DHHSbodyChar"/>
        </w:rPr>
        <w:t xml:space="preserve"> and individual needs. Most literature focused on processes and people’s experience of and pa</w:t>
      </w:r>
      <w:r w:rsidRPr="00A25716">
        <w:rPr>
          <w:rFonts w:cs="Arial"/>
        </w:rPr>
        <w:t xml:space="preserve">rticipation in various methods of engagement across community services’ planning or delivery. As we move to a more </w:t>
      </w:r>
      <w:r w:rsidR="00127812" w:rsidRPr="00A25716">
        <w:rPr>
          <w:rFonts w:cs="Arial"/>
        </w:rPr>
        <w:t>joint</w:t>
      </w:r>
      <w:r w:rsidRPr="00A25716">
        <w:rPr>
          <w:rFonts w:cs="Arial"/>
        </w:rPr>
        <w:t xml:space="preserve"> approach with clients, evidence of the influence </w:t>
      </w:r>
      <w:r w:rsidR="00127812">
        <w:rPr>
          <w:rFonts w:cs="Arial"/>
        </w:rPr>
        <w:t>of the client voice (</w:t>
      </w:r>
      <w:r w:rsidRPr="00A25716">
        <w:rPr>
          <w:rFonts w:cs="Arial"/>
        </w:rPr>
        <w:t xml:space="preserve">and the impact </w:t>
      </w:r>
      <w:r w:rsidR="00127812">
        <w:rPr>
          <w:rFonts w:cs="Arial"/>
        </w:rPr>
        <w:t xml:space="preserve">it generates) </w:t>
      </w:r>
      <w:r w:rsidRPr="00A25716">
        <w:rPr>
          <w:rFonts w:cs="Arial"/>
        </w:rPr>
        <w:t>will be more widely available.</w:t>
      </w:r>
    </w:p>
    <w:p w14:paraId="4B45B114" w14:textId="2A4B64D5" w:rsidR="002978E7" w:rsidRPr="007B4169" w:rsidRDefault="6B4E77D2" w:rsidP="007B4169">
      <w:pPr>
        <w:pStyle w:val="Heading3"/>
      </w:pPr>
      <w:bookmarkStart w:id="34" w:name="_Hlk536143517"/>
      <w:bookmarkEnd w:id="34"/>
      <w:r w:rsidRPr="007B4169">
        <w:t>Key themes</w:t>
      </w:r>
    </w:p>
    <w:p w14:paraId="4BA720A2" w14:textId="787E91A1" w:rsidR="002978E7" w:rsidRPr="00A25716" w:rsidRDefault="6B4E77D2" w:rsidP="00D16F6D">
      <w:pPr>
        <w:pStyle w:val="DHHSbody"/>
        <w:rPr>
          <w:rStyle w:val="normaltextrun1"/>
          <w:rFonts w:eastAsia="Arial" w:cs="Arial"/>
          <w:lang w:val="en-US"/>
        </w:rPr>
      </w:pPr>
      <w:r w:rsidRPr="00A25716">
        <w:rPr>
          <w:rStyle w:val="normaltextrun1"/>
          <w:rFonts w:eastAsia="Arial" w:cs="Arial"/>
          <w:lang w:val="en-US"/>
        </w:rPr>
        <w:t>Across the literature, key themes repeatedly surfaced</w:t>
      </w:r>
      <w:r w:rsidRPr="00A25716">
        <w:rPr>
          <w:rStyle w:val="eop"/>
          <w:rFonts w:eastAsia="Arial" w:cs="Arial"/>
          <w:lang w:val="en-US"/>
        </w:rPr>
        <w:t> </w:t>
      </w:r>
      <w:r w:rsidRPr="00A25716">
        <w:rPr>
          <w:rStyle w:val="normaltextrun1"/>
          <w:rFonts w:eastAsia="Arial" w:cs="Arial"/>
          <w:lang w:val="en-US"/>
        </w:rPr>
        <w:t>at every level of engagement that are applicable across community services</w:t>
      </w:r>
      <w:r w:rsidR="008E4DDB">
        <w:rPr>
          <w:rStyle w:val="normaltextrun1"/>
          <w:rFonts w:eastAsia="Arial" w:cs="Arial"/>
          <w:lang w:val="en-US"/>
        </w:rPr>
        <w:t>.</w:t>
      </w:r>
      <w:r w:rsidR="00127812">
        <w:rPr>
          <w:rStyle w:val="normaltextrun1"/>
          <w:rFonts w:eastAsia="Arial" w:cs="Arial"/>
          <w:lang w:val="en-US"/>
        </w:rPr>
        <w:t xml:space="preserve"> These are explored below.</w:t>
      </w:r>
    </w:p>
    <w:p w14:paraId="53C5EB3F" w14:textId="77777777" w:rsidR="00CE7AAA" w:rsidRPr="00D16F6D" w:rsidRDefault="6B4E77D2" w:rsidP="00D16F6D">
      <w:pPr>
        <w:pStyle w:val="Heading4"/>
        <w:rPr>
          <w:rStyle w:val="normaltextrun1"/>
        </w:rPr>
      </w:pPr>
      <w:r w:rsidRPr="00D16F6D">
        <w:rPr>
          <w:rStyle w:val="normaltextrun1"/>
        </w:rPr>
        <w:t>Effective communication and accessibility</w:t>
      </w:r>
    </w:p>
    <w:p w14:paraId="659BD4EB" w14:textId="2A37400D" w:rsidR="002978E7" w:rsidRPr="00A25716" w:rsidRDefault="6B4E77D2" w:rsidP="00D16F6D">
      <w:pPr>
        <w:pStyle w:val="DHHSbody"/>
        <w:rPr>
          <w:lang w:val="en-US"/>
        </w:rPr>
      </w:pPr>
      <w:r w:rsidRPr="00A25716">
        <w:rPr>
          <w:rStyle w:val="normaltextrun1"/>
          <w:rFonts w:eastAsia="Arial" w:cs="Arial"/>
          <w:lang w:val="en-US"/>
        </w:rPr>
        <w:t>Consider access needs so everyone has the same opportunity to take part in an activity in a way that suits them. Us</w:t>
      </w:r>
      <w:r w:rsidR="00127812">
        <w:rPr>
          <w:rStyle w:val="normaltextrun1"/>
          <w:rFonts w:eastAsia="Arial" w:cs="Arial"/>
          <w:lang w:val="en-US"/>
        </w:rPr>
        <w:t>e</w:t>
      </w:r>
      <w:r w:rsidRPr="00A25716">
        <w:rPr>
          <w:rStyle w:val="normaltextrun1"/>
          <w:rFonts w:eastAsia="Arial" w:cs="Arial"/>
          <w:lang w:val="en-US"/>
        </w:rPr>
        <w:t xml:space="preserve"> plain</w:t>
      </w:r>
      <w:r w:rsidR="00127812">
        <w:rPr>
          <w:rStyle w:val="normaltextrun1"/>
          <w:rFonts w:eastAsia="Arial" w:cs="Arial"/>
          <w:lang w:val="en-US"/>
        </w:rPr>
        <w:t>-</w:t>
      </w:r>
      <w:r w:rsidRPr="00A25716">
        <w:rPr>
          <w:rStyle w:val="normaltextrun1"/>
          <w:rFonts w:eastAsia="Arial" w:cs="Arial"/>
          <w:lang w:val="en-US"/>
        </w:rPr>
        <w:t>language resources and methods that do</w:t>
      </w:r>
      <w:r w:rsidR="00127812">
        <w:rPr>
          <w:rStyle w:val="normaltextrun1"/>
          <w:rFonts w:eastAsia="Arial" w:cs="Arial"/>
          <w:lang w:val="en-US"/>
        </w:rPr>
        <w:t>n’t</w:t>
      </w:r>
      <w:r w:rsidRPr="00A25716">
        <w:rPr>
          <w:rStyle w:val="normaltextrun1"/>
          <w:rFonts w:eastAsia="Arial" w:cs="Arial"/>
          <w:lang w:val="en-US"/>
        </w:rPr>
        <w:t xml:space="preserve"> intimidate or exclude </w:t>
      </w:r>
      <w:r w:rsidR="00127812">
        <w:rPr>
          <w:rStyle w:val="normaltextrun1"/>
          <w:rFonts w:eastAsia="Arial" w:cs="Arial"/>
          <w:lang w:val="en-US"/>
        </w:rPr>
        <w:t xml:space="preserve">people </w:t>
      </w:r>
      <w:r w:rsidRPr="00A25716">
        <w:rPr>
          <w:rStyle w:val="normaltextrun1"/>
          <w:rFonts w:eastAsia="Arial" w:cs="Arial"/>
          <w:lang w:val="en-US"/>
        </w:rPr>
        <w:t xml:space="preserve">from participating. </w:t>
      </w:r>
      <w:r w:rsidR="00127812">
        <w:rPr>
          <w:rStyle w:val="normaltextrun1"/>
          <w:rFonts w:eastAsia="Arial" w:cs="Arial"/>
          <w:lang w:val="en-US"/>
        </w:rPr>
        <w:t>U</w:t>
      </w:r>
      <w:r w:rsidRPr="00A25716">
        <w:rPr>
          <w:rStyle w:val="normaltextrun1"/>
          <w:rFonts w:eastAsia="Arial" w:cs="Arial"/>
          <w:lang w:val="en-US"/>
        </w:rPr>
        <w:t xml:space="preserve">se communication aids to </w:t>
      </w:r>
      <w:r w:rsidR="00127812">
        <w:rPr>
          <w:rStyle w:val="normaltextrun1"/>
          <w:rFonts w:eastAsia="Arial" w:cs="Arial"/>
          <w:lang w:val="en-US"/>
        </w:rPr>
        <w:t xml:space="preserve">encourage </w:t>
      </w:r>
      <w:r w:rsidRPr="00A25716">
        <w:rPr>
          <w:rStyle w:val="normaltextrun1"/>
          <w:rFonts w:eastAsia="Arial" w:cs="Arial"/>
          <w:lang w:val="en-US"/>
        </w:rPr>
        <w:t xml:space="preserve">an open dialogue of actively listening and learning from clients. </w:t>
      </w:r>
    </w:p>
    <w:p w14:paraId="6122ACCE" w14:textId="77777777" w:rsidR="00CE7AAA" w:rsidRPr="00CE7AAA" w:rsidRDefault="6B4E77D2" w:rsidP="00D16F6D">
      <w:pPr>
        <w:pStyle w:val="Heading4"/>
        <w:rPr>
          <w:rFonts w:eastAsia="Times New Roman"/>
          <w:lang w:val="en-US"/>
        </w:rPr>
      </w:pPr>
      <w:r w:rsidRPr="00A25716">
        <w:rPr>
          <w:lang w:val="en-US"/>
        </w:rPr>
        <w:lastRenderedPageBreak/>
        <w:t>Valuing experience and expertise</w:t>
      </w:r>
    </w:p>
    <w:p w14:paraId="5CF055E1" w14:textId="58B34CE0" w:rsidR="00D16F6D" w:rsidRDefault="6B4E77D2" w:rsidP="00D16F6D">
      <w:pPr>
        <w:pStyle w:val="DHHSbody"/>
        <w:rPr>
          <w:lang w:val="en-US"/>
        </w:rPr>
      </w:pPr>
      <w:proofErr w:type="spellStart"/>
      <w:r w:rsidRPr="00CE7AAA">
        <w:rPr>
          <w:lang w:val="en-US"/>
        </w:rPr>
        <w:t>Recogni</w:t>
      </w:r>
      <w:r w:rsidR="008E4DDB">
        <w:rPr>
          <w:lang w:val="en-US"/>
        </w:rPr>
        <w:t>s</w:t>
      </w:r>
      <w:r w:rsidR="00127812">
        <w:rPr>
          <w:lang w:val="en-US"/>
        </w:rPr>
        <w:t>e</w:t>
      </w:r>
      <w:proofErr w:type="spellEnd"/>
      <w:r w:rsidR="00127812">
        <w:rPr>
          <w:lang w:val="en-US"/>
        </w:rPr>
        <w:t xml:space="preserve"> that</w:t>
      </w:r>
      <w:r w:rsidRPr="00CE7AAA">
        <w:rPr>
          <w:lang w:val="en-US"/>
        </w:rPr>
        <w:t xml:space="preserve"> clients, including children and young people, have skills and knowledge </w:t>
      </w:r>
      <w:r w:rsidR="00127812">
        <w:rPr>
          <w:lang w:val="en-US"/>
        </w:rPr>
        <w:t>th</w:t>
      </w:r>
      <w:r w:rsidR="00704A5B">
        <w:rPr>
          <w:lang w:val="en-US"/>
        </w:rPr>
        <w:t>ey</w:t>
      </w:r>
      <w:r w:rsidR="00127812">
        <w:rPr>
          <w:lang w:val="en-US"/>
        </w:rPr>
        <w:t xml:space="preserve"> have acquired </w:t>
      </w:r>
      <w:r w:rsidRPr="00CE7AAA">
        <w:rPr>
          <w:lang w:val="en-US"/>
        </w:rPr>
        <w:t>through their own lived experience</w:t>
      </w:r>
      <w:r w:rsidR="00127812">
        <w:rPr>
          <w:lang w:val="en-US"/>
        </w:rPr>
        <w:t>. They</w:t>
      </w:r>
      <w:r w:rsidRPr="00CE7AAA">
        <w:rPr>
          <w:lang w:val="en-US"/>
        </w:rPr>
        <w:t xml:space="preserve"> are </w:t>
      </w:r>
      <w:r w:rsidR="00D16F2D">
        <w:rPr>
          <w:lang w:val="en-US"/>
        </w:rPr>
        <w:t>‘</w:t>
      </w:r>
      <w:r w:rsidRPr="00CE7AAA">
        <w:rPr>
          <w:lang w:val="en-US"/>
        </w:rPr>
        <w:t xml:space="preserve">experts </w:t>
      </w:r>
      <w:proofErr w:type="gramStart"/>
      <w:r w:rsidRPr="00CE7AAA">
        <w:rPr>
          <w:lang w:val="en-US"/>
        </w:rPr>
        <w:t>of</w:t>
      </w:r>
      <w:proofErr w:type="gramEnd"/>
      <w:r w:rsidRPr="00CE7AAA">
        <w:rPr>
          <w:lang w:val="en-US"/>
        </w:rPr>
        <w:t xml:space="preserve"> their experience</w:t>
      </w:r>
      <w:r w:rsidR="00D16F2D">
        <w:rPr>
          <w:lang w:val="en-US"/>
        </w:rPr>
        <w:t>’.</w:t>
      </w:r>
      <w:r w:rsidRPr="00CE7AAA">
        <w:rPr>
          <w:lang w:val="en-US"/>
        </w:rPr>
        <w:t xml:space="preserve"> </w:t>
      </w:r>
    </w:p>
    <w:p w14:paraId="6DA010EA" w14:textId="7DF93843" w:rsidR="00CE7AAA" w:rsidRPr="00CE7AAA" w:rsidRDefault="6B4E77D2" w:rsidP="00D16F6D">
      <w:pPr>
        <w:pStyle w:val="Heading4"/>
        <w:rPr>
          <w:rFonts w:eastAsia="Times New Roman"/>
          <w:lang w:val="en-US"/>
        </w:rPr>
      </w:pPr>
      <w:r w:rsidRPr="00CE7AAA">
        <w:rPr>
          <w:lang w:val="en-US"/>
        </w:rPr>
        <w:t>Power imbalance</w:t>
      </w:r>
    </w:p>
    <w:p w14:paraId="46419EE8" w14:textId="3412A3D9" w:rsidR="00CE7AAA" w:rsidRPr="00CE7AAA" w:rsidRDefault="002F75C7" w:rsidP="00D16F6D">
      <w:pPr>
        <w:pStyle w:val="DHHSbody"/>
        <w:rPr>
          <w:rStyle w:val="normaltextrun1"/>
          <w:rFonts w:eastAsia="Times New Roman" w:cs="Arial"/>
          <w:lang w:val="en-US"/>
        </w:rPr>
      </w:pPr>
      <w:r>
        <w:rPr>
          <w:lang w:val="en-US"/>
        </w:rPr>
        <w:t>There’s</w:t>
      </w:r>
      <w:r w:rsidR="6B4E77D2" w:rsidRPr="00CE7AAA">
        <w:rPr>
          <w:lang w:val="en-US"/>
        </w:rPr>
        <w:t xml:space="preserve"> a natural power and control imbalance that needs to shift from professionals within the community sector to clients by supporting shared decision</w:t>
      </w:r>
      <w:r w:rsidR="00704A5B">
        <w:rPr>
          <w:lang w:val="en-US"/>
        </w:rPr>
        <w:t xml:space="preserve"> </w:t>
      </w:r>
      <w:r w:rsidR="6B4E77D2" w:rsidRPr="00CE7AAA">
        <w:rPr>
          <w:lang w:val="en-US"/>
        </w:rPr>
        <w:t>making and engaging in respectful and mutual relationships</w:t>
      </w:r>
      <w:r w:rsidR="6B4E77D2" w:rsidRPr="00CE7AAA">
        <w:rPr>
          <w:rStyle w:val="normaltextrun1"/>
          <w:rFonts w:eastAsia="Arial" w:cs="Arial"/>
          <w:lang w:val="en-US"/>
        </w:rPr>
        <w:t>.</w:t>
      </w:r>
    </w:p>
    <w:p w14:paraId="4346FBD5" w14:textId="623AE388" w:rsidR="002978E7" w:rsidRPr="00CE7AAA" w:rsidRDefault="6B4E77D2" w:rsidP="00D16F6D">
      <w:pPr>
        <w:pStyle w:val="Heading4"/>
        <w:rPr>
          <w:lang w:val="en-US"/>
        </w:rPr>
      </w:pPr>
      <w:r w:rsidRPr="00CE7AAA">
        <w:rPr>
          <w:lang w:val="en-US"/>
        </w:rPr>
        <w:t>Purposeful and outcomes</w:t>
      </w:r>
      <w:r w:rsidR="008E4DDB">
        <w:rPr>
          <w:lang w:val="en-US"/>
        </w:rPr>
        <w:t>-</w:t>
      </w:r>
      <w:r w:rsidRPr="00CE7AAA">
        <w:rPr>
          <w:lang w:val="en-US"/>
        </w:rPr>
        <w:t>focused feedback</w:t>
      </w:r>
    </w:p>
    <w:p w14:paraId="397276AB" w14:textId="0D3B4E8E" w:rsidR="00D16F6D" w:rsidRDefault="6B4E77D2" w:rsidP="00D16F6D">
      <w:pPr>
        <w:pStyle w:val="DHHSbody"/>
        <w:rPr>
          <w:lang w:val="en-US"/>
        </w:rPr>
      </w:pPr>
      <w:r w:rsidRPr="00A25716">
        <w:rPr>
          <w:lang w:val="en-US"/>
        </w:rPr>
        <w:t>Ensur</w:t>
      </w:r>
      <w:r w:rsidR="00704A5B">
        <w:rPr>
          <w:lang w:val="en-US"/>
        </w:rPr>
        <w:t>e</w:t>
      </w:r>
      <w:r w:rsidRPr="00A25716">
        <w:rPr>
          <w:lang w:val="en-US"/>
        </w:rPr>
        <w:t xml:space="preserve"> clients have a clear understanding of the type of feedback they are engaging in (including </w:t>
      </w:r>
      <w:r w:rsidR="00704A5B">
        <w:rPr>
          <w:lang w:val="en-US"/>
        </w:rPr>
        <w:t>i</w:t>
      </w:r>
      <w:r w:rsidRPr="00A25716">
        <w:rPr>
          <w:lang w:val="en-US"/>
        </w:rPr>
        <w:t>nformal feedback), how their views will be used</w:t>
      </w:r>
      <w:r w:rsidR="008E4DDB">
        <w:rPr>
          <w:lang w:val="en-US"/>
        </w:rPr>
        <w:t>,</w:t>
      </w:r>
      <w:r w:rsidRPr="00A25716">
        <w:rPr>
          <w:lang w:val="en-US"/>
        </w:rPr>
        <w:t xml:space="preserve"> and </w:t>
      </w:r>
      <w:r w:rsidR="00704A5B">
        <w:rPr>
          <w:lang w:val="en-US"/>
        </w:rPr>
        <w:t xml:space="preserve">how it will </w:t>
      </w:r>
      <w:r w:rsidRPr="00A25716">
        <w:rPr>
          <w:lang w:val="en-US"/>
        </w:rPr>
        <w:t xml:space="preserve">influence decision making. There must also be transparency </w:t>
      </w:r>
      <w:proofErr w:type="gramStart"/>
      <w:r w:rsidRPr="00A25716">
        <w:rPr>
          <w:lang w:val="en-US"/>
        </w:rPr>
        <w:t>on</w:t>
      </w:r>
      <w:proofErr w:type="gramEnd"/>
      <w:r w:rsidRPr="00A25716">
        <w:rPr>
          <w:lang w:val="en-US"/>
        </w:rPr>
        <w:t xml:space="preserve"> the outcomes of their involvement</w:t>
      </w:r>
      <w:r w:rsidR="00704A5B">
        <w:rPr>
          <w:lang w:val="en-US"/>
        </w:rPr>
        <w:t>, and this must be</w:t>
      </w:r>
      <w:r w:rsidRPr="00A25716">
        <w:rPr>
          <w:lang w:val="en-US"/>
        </w:rPr>
        <w:t xml:space="preserve"> communicated </w:t>
      </w:r>
      <w:r w:rsidR="00704A5B">
        <w:rPr>
          <w:lang w:val="en-US"/>
        </w:rPr>
        <w:t>as soon as possible</w:t>
      </w:r>
      <w:r w:rsidR="00D16F6D">
        <w:rPr>
          <w:lang w:val="en-US"/>
        </w:rPr>
        <w:t>.</w:t>
      </w:r>
    </w:p>
    <w:p w14:paraId="2EFE216E" w14:textId="77777777" w:rsidR="00D16F6D" w:rsidRDefault="6B4E77D2" w:rsidP="00D16F6D">
      <w:pPr>
        <w:pStyle w:val="Heading4"/>
        <w:rPr>
          <w:lang w:val="en-US"/>
        </w:rPr>
      </w:pPr>
      <w:r w:rsidRPr="00A25716">
        <w:rPr>
          <w:lang w:val="en-US"/>
        </w:rPr>
        <w:t xml:space="preserve">Continuous and varied engagement </w:t>
      </w:r>
    </w:p>
    <w:p w14:paraId="7AA5A5DF" w14:textId="0E1E4533" w:rsidR="008E2879" w:rsidRDefault="00704A5B" w:rsidP="00595812">
      <w:pPr>
        <w:pStyle w:val="DHHSbody"/>
        <w:rPr>
          <w:lang w:val="en-US"/>
        </w:rPr>
      </w:pPr>
      <w:r>
        <w:rPr>
          <w:lang w:val="en-US"/>
        </w:rPr>
        <w:t>Use</w:t>
      </w:r>
      <w:r w:rsidR="6B4E77D2" w:rsidRPr="00A25716">
        <w:rPr>
          <w:lang w:val="en-US"/>
        </w:rPr>
        <w:t xml:space="preserve"> a variety of flexible methods or channels </w:t>
      </w:r>
      <w:r>
        <w:rPr>
          <w:lang w:val="en-US"/>
        </w:rPr>
        <w:t xml:space="preserve">at the same time </w:t>
      </w:r>
      <w:r w:rsidR="6B4E77D2" w:rsidRPr="00A25716">
        <w:rPr>
          <w:lang w:val="en-US"/>
        </w:rPr>
        <w:t>to actively engage clients and enable feedback to be provided on a single issue</w:t>
      </w:r>
      <w:r>
        <w:rPr>
          <w:lang w:val="en-US"/>
        </w:rPr>
        <w:t>.</w:t>
      </w:r>
      <w:r w:rsidR="6B4E77D2" w:rsidRPr="00A25716">
        <w:rPr>
          <w:lang w:val="en-US"/>
        </w:rPr>
        <w:t xml:space="preserve"> </w:t>
      </w:r>
      <w:r>
        <w:rPr>
          <w:lang w:val="en-US"/>
        </w:rPr>
        <w:t>I</w:t>
      </w:r>
      <w:r w:rsidR="6B4E77D2" w:rsidRPr="00A25716">
        <w:rPr>
          <w:lang w:val="en-US"/>
        </w:rPr>
        <w:t>ncreas</w:t>
      </w:r>
      <w:r>
        <w:rPr>
          <w:lang w:val="en-US"/>
        </w:rPr>
        <w:t>e</w:t>
      </w:r>
      <w:r w:rsidR="6B4E77D2" w:rsidRPr="00A25716">
        <w:rPr>
          <w:lang w:val="en-US"/>
        </w:rPr>
        <w:t xml:space="preserve"> representation and participation by meeting clients’ needs to participate. Furthermore, the process must be repeated or continuously followed up so the knowledge base is built on and actions reviewed to ensure ongoing improvements.</w:t>
      </w:r>
    </w:p>
    <w:p w14:paraId="4E034BCE" w14:textId="3A5162A3" w:rsidR="00D16F6D" w:rsidRDefault="6B4E77D2" w:rsidP="00595812">
      <w:pPr>
        <w:pStyle w:val="Heading4"/>
        <w:rPr>
          <w:lang w:val="en-US"/>
        </w:rPr>
      </w:pPr>
      <w:r w:rsidRPr="00A25716">
        <w:rPr>
          <w:lang w:val="en-US"/>
        </w:rPr>
        <w:t>Meaningful and genuine engagement</w:t>
      </w:r>
    </w:p>
    <w:p w14:paraId="1C35FC2A" w14:textId="79A392F3" w:rsidR="002978E7" w:rsidRPr="00A25716" w:rsidRDefault="00704A5B" w:rsidP="00D16F6D">
      <w:pPr>
        <w:pStyle w:val="DHHSbody"/>
        <w:rPr>
          <w:lang w:val="en-US"/>
        </w:rPr>
      </w:pPr>
      <w:r>
        <w:rPr>
          <w:lang w:val="en-US"/>
        </w:rPr>
        <w:t>Adopt a g</w:t>
      </w:r>
      <w:r w:rsidR="6B4E77D2" w:rsidRPr="00A25716">
        <w:rPr>
          <w:lang w:val="en-US"/>
        </w:rPr>
        <w:t>enuine spirit of client engagement</w:t>
      </w:r>
      <w:r>
        <w:rPr>
          <w:lang w:val="en-US"/>
        </w:rPr>
        <w:t>.</w:t>
      </w:r>
      <w:r w:rsidR="6B4E77D2" w:rsidRPr="00A25716">
        <w:rPr>
          <w:lang w:val="en-US"/>
        </w:rPr>
        <w:t xml:space="preserve"> </w:t>
      </w:r>
      <w:r>
        <w:rPr>
          <w:lang w:val="en-US"/>
        </w:rPr>
        <w:t xml:space="preserve">Avoid </w:t>
      </w:r>
      <w:r w:rsidR="6B4E77D2" w:rsidRPr="00A25716">
        <w:rPr>
          <w:lang w:val="en-US"/>
        </w:rPr>
        <w:t xml:space="preserve">tokenistic or non-meaningful activities that can further disempower clients for the sake of ‘going through the </w:t>
      </w:r>
      <w:proofErr w:type="gramStart"/>
      <w:r w:rsidR="6B4E77D2" w:rsidRPr="00A25716">
        <w:rPr>
          <w:lang w:val="en-US"/>
        </w:rPr>
        <w:t>motions’</w:t>
      </w:r>
      <w:proofErr w:type="gramEnd"/>
      <w:r w:rsidR="6B4E77D2" w:rsidRPr="00A25716">
        <w:rPr>
          <w:lang w:val="en-US"/>
        </w:rPr>
        <w:t>.</w:t>
      </w:r>
    </w:p>
    <w:p w14:paraId="25A2E6BC" w14:textId="77777777" w:rsidR="00D16F6D" w:rsidRPr="00D16F6D" w:rsidRDefault="6B4E77D2" w:rsidP="00D16F6D">
      <w:pPr>
        <w:pStyle w:val="Heading4"/>
        <w:rPr>
          <w:lang w:val="en-US"/>
        </w:rPr>
      </w:pPr>
      <w:r w:rsidRPr="00CE7AAA">
        <w:rPr>
          <w:lang w:val="en-US"/>
        </w:rPr>
        <w:t xml:space="preserve">Skills and </w:t>
      </w:r>
      <w:proofErr w:type="gramStart"/>
      <w:r w:rsidRPr="00CE7AAA">
        <w:rPr>
          <w:lang w:val="en-US"/>
        </w:rPr>
        <w:t>mindset</w:t>
      </w:r>
      <w:proofErr w:type="gramEnd"/>
    </w:p>
    <w:p w14:paraId="790CA554" w14:textId="0342ED3B" w:rsidR="00D16F6D" w:rsidRDefault="6B4E77D2" w:rsidP="00D16F6D">
      <w:pPr>
        <w:pStyle w:val="DHHSbody"/>
        <w:rPr>
          <w:lang w:val="en-US"/>
        </w:rPr>
      </w:pPr>
      <w:r w:rsidRPr="00CE7AAA">
        <w:rPr>
          <w:lang w:val="en-US"/>
        </w:rPr>
        <w:t>Continuous</w:t>
      </w:r>
      <w:r w:rsidR="00704A5B">
        <w:rPr>
          <w:lang w:val="en-US"/>
        </w:rPr>
        <w:t>ly</w:t>
      </w:r>
      <w:r w:rsidRPr="00CE7AAA">
        <w:rPr>
          <w:lang w:val="en-US"/>
        </w:rPr>
        <w:t xml:space="preserve"> upskill staff through awareness raising </w:t>
      </w:r>
      <w:r w:rsidR="008E4DDB">
        <w:rPr>
          <w:lang w:val="en-US"/>
        </w:rPr>
        <w:t>and</w:t>
      </w:r>
      <w:r w:rsidRPr="00CE7AAA">
        <w:rPr>
          <w:lang w:val="en-US"/>
        </w:rPr>
        <w:t xml:space="preserve"> training, supervision and mentoring to support conflict handling, open dialogue conversations, active listening and data collection processes, particularly in children’s services and </w:t>
      </w:r>
      <w:r w:rsidR="00704A5B">
        <w:rPr>
          <w:lang w:val="en-US"/>
        </w:rPr>
        <w:t xml:space="preserve">for specific </w:t>
      </w:r>
      <w:r w:rsidRPr="00CE7AAA">
        <w:rPr>
          <w:lang w:val="en-US"/>
        </w:rPr>
        <w:t>cultural groups</w:t>
      </w:r>
      <w:r w:rsidR="00D16F6D">
        <w:rPr>
          <w:lang w:val="en-US"/>
        </w:rPr>
        <w:t>.</w:t>
      </w:r>
    </w:p>
    <w:p w14:paraId="32448F68" w14:textId="576C83E4" w:rsidR="00D16F6D" w:rsidRPr="00D16F6D" w:rsidRDefault="6B4E77D2" w:rsidP="00D16F6D">
      <w:pPr>
        <w:pStyle w:val="Heading4"/>
        <w:rPr>
          <w:rStyle w:val="normaltextrun1"/>
          <w:rFonts w:cs="Arial"/>
          <w:lang w:val="en-US"/>
        </w:rPr>
      </w:pPr>
      <w:r w:rsidRPr="00CE7AAA">
        <w:rPr>
          <w:rStyle w:val="normaltextrun1"/>
          <w:rFonts w:eastAsia="Arial" w:cs="Arial"/>
          <w:lang w:val="en-US"/>
        </w:rPr>
        <w:t>Respecting and valuing diversity</w:t>
      </w:r>
    </w:p>
    <w:p w14:paraId="29AD3618" w14:textId="029D163C" w:rsidR="002978E7" w:rsidRPr="00CE7AAA" w:rsidRDefault="6B4E77D2" w:rsidP="00D16F6D">
      <w:pPr>
        <w:pStyle w:val="DHHSbody"/>
        <w:rPr>
          <w:rStyle w:val="normaltextrun1"/>
          <w:rFonts w:eastAsia="MS Mincho" w:cs="Arial"/>
          <w:lang w:val="en-US"/>
        </w:rPr>
      </w:pPr>
      <w:r w:rsidRPr="00CE7AAA">
        <w:rPr>
          <w:rStyle w:val="normaltextrun1"/>
          <w:rFonts w:eastAsia="Arial" w:cs="Arial"/>
          <w:lang w:val="en-US"/>
        </w:rPr>
        <w:t>Engag</w:t>
      </w:r>
      <w:r w:rsidR="00704A5B">
        <w:rPr>
          <w:rStyle w:val="normaltextrun1"/>
          <w:rFonts w:eastAsia="Arial" w:cs="Arial"/>
          <w:lang w:val="en-US"/>
        </w:rPr>
        <w:t>e</w:t>
      </w:r>
      <w:r w:rsidRPr="00CE7AAA">
        <w:rPr>
          <w:rStyle w:val="normaltextrun1"/>
          <w:rFonts w:eastAsia="Arial" w:cs="Arial"/>
          <w:lang w:val="en-US"/>
        </w:rPr>
        <w:t xml:space="preserve"> in respectful and equal relationships between clients and staff</w:t>
      </w:r>
      <w:r w:rsidR="00704A5B">
        <w:rPr>
          <w:rStyle w:val="normaltextrun1"/>
          <w:rFonts w:eastAsia="Arial" w:cs="Arial"/>
          <w:lang w:val="en-US"/>
        </w:rPr>
        <w:t>.</w:t>
      </w:r>
      <w:r w:rsidRPr="00CE7AAA">
        <w:rPr>
          <w:rStyle w:val="normaltextrun1"/>
          <w:rFonts w:eastAsia="Arial" w:cs="Arial"/>
          <w:lang w:val="en-US"/>
        </w:rPr>
        <w:t xml:space="preserve"> </w:t>
      </w:r>
      <w:r w:rsidR="00704A5B">
        <w:rPr>
          <w:rStyle w:val="normaltextrun1"/>
          <w:rFonts w:eastAsia="Arial" w:cs="Arial"/>
          <w:lang w:val="en-US"/>
        </w:rPr>
        <w:t>V</w:t>
      </w:r>
      <w:r w:rsidRPr="00CE7AAA">
        <w:rPr>
          <w:rStyle w:val="normaltextrun1"/>
          <w:rFonts w:eastAsia="Arial" w:cs="Arial"/>
          <w:lang w:val="en-US"/>
        </w:rPr>
        <w:t>alu</w:t>
      </w:r>
      <w:r w:rsidR="00704A5B">
        <w:rPr>
          <w:rStyle w:val="normaltextrun1"/>
          <w:rFonts w:eastAsia="Arial" w:cs="Arial"/>
          <w:lang w:val="en-US"/>
        </w:rPr>
        <w:t>e the</w:t>
      </w:r>
      <w:r w:rsidRPr="00CE7AAA">
        <w:rPr>
          <w:rStyle w:val="normaltextrun1"/>
          <w:rFonts w:eastAsia="Arial" w:cs="Arial"/>
          <w:lang w:val="en-US"/>
        </w:rPr>
        <w:t xml:space="preserve"> rights and diversity of clients and their experiences of the services</w:t>
      </w:r>
      <w:r w:rsidR="00D16F2D">
        <w:rPr>
          <w:rStyle w:val="normaltextrun1"/>
          <w:rFonts w:eastAsia="Arial" w:cs="Arial"/>
          <w:lang w:val="en-US"/>
        </w:rPr>
        <w:t>.</w:t>
      </w:r>
    </w:p>
    <w:p w14:paraId="73B7B147" w14:textId="72E52691" w:rsidR="002978E7" w:rsidRPr="001A6692" w:rsidRDefault="00C11D50" w:rsidP="00595812">
      <w:pPr>
        <w:pStyle w:val="Heading2"/>
        <w:rPr>
          <w:rFonts w:eastAsia="Arial"/>
          <w:color w:val="0076BE"/>
        </w:rPr>
      </w:pPr>
      <w:bookmarkStart w:id="35" w:name="_Toc17814017"/>
      <w:r w:rsidRPr="001A6692">
        <w:rPr>
          <w:rFonts w:eastAsia="Arial"/>
          <w:color w:val="0076BE"/>
        </w:rPr>
        <w:t>Useful r</w:t>
      </w:r>
      <w:r w:rsidR="6B4E77D2" w:rsidRPr="001A6692">
        <w:rPr>
          <w:rFonts w:eastAsia="Arial"/>
          <w:color w:val="0076BE"/>
        </w:rPr>
        <w:t>e</w:t>
      </w:r>
      <w:r w:rsidRPr="001A6692">
        <w:rPr>
          <w:rFonts w:eastAsia="Arial"/>
          <w:color w:val="0076BE"/>
        </w:rPr>
        <w:t>sources</w:t>
      </w:r>
      <w:bookmarkEnd w:id="35"/>
    </w:p>
    <w:p w14:paraId="6918F8C9" w14:textId="4A249C7D" w:rsidR="002978E7" w:rsidRPr="00A25716" w:rsidRDefault="00B14DC7" w:rsidP="00CE7AAA">
      <w:pPr>
        <w:pStyle w:val="DHHSbody"/>
      </w:pPr>
      <w:r w:rsidRPr="00A25716">
        <w:t>North and West Metropolitan Homelessness Local Area Service Network</w:t>
      </w:r>
      <w:r>
        <w:t xml:space="preserve"> 2011,</w:t>
      </w:r>
      <w:r w:rsidRPr="00A25716">
        <w:t xml:space="preserve"> </w:t>
      </w:r>
      <w:hyperlink r:id="rId30" w:history="1">
        <w:r w:rsidR="6B4E77D2" w:rsidRPr="00B14DC7">
          <w:rPr>
            <w:rStyle w:val="Hyperlink"/>
            <w:i/>
          </w:rPr>
          <w:t xml:space="preserve">Cared for </w:t>
        </w:r>
        <w:r w:rsidR="008E2879" w:rsidRPr="00B14DC7">
          <w:rPr>
            <w:rStyle w:val="Hyperlink"/>
            <w:i/>
          </w:rPr>
          <w:t>e</w:t>
        </w:r>
        <w:r w:rsidR="6B4E77D2" w:rsidRPr="00B14DC7">
          <w:rPr>
            <w:rStyle w:val="Hyperlink"/>
            <w:i/>
          </w:rPr>
          <w:t xml:space="preserve">nough to </w:t>
        </w:r>
        <w:r w:rsidR="008E2879" w:rsidRPr="00B14DC7">
          <w:rPr>
            <w:rStyle w:val="Hyperlink"/>
            <w:i/>
          </w:rPr>
          <w:t>b</w:t>
        </w:r>
        <w:r w:rsidR="6B4E77D2" w:rsidRPr="00B14DC7">
          <w:rPr>
            <w:rStyle w:val="Hyperlink"/>
            <w:i/>
          </w:rPr>
          <w:t xml:space="preserve">e involved – </w:t>
        </w:r>
        <w:r w:rsidR="008E2879" w:rsidRPr="00B14DC7">
          <w:rPr>
            <w:rStyle w:val="Hyperlink"/>
            <w:i/>
          </w:rPr>
          <w:t>c</w:t>
        </w:r>
        <w:r w:rsidR="6B4E77D2" w:rsidRPr="00B14DC7">
          <w:rPr>
            <w:rStyle w:val="Hyperlink"/>
            <w:i/>
          </w:rPr>
          <w:t xml:space="preserve">lient </w:t>
        </w:r>
        <w:r w:rsidR="008E2879" w:rsidRPr="00B14DC7">
          <w:rPr>
            <w:rStyle w:val="Hyperlink"/>
            <w:i/>
          </w:rPr>
          <w:t>p</w:t>
        </w:r>
        <w:r w:rsidR="6B4E77D2" w:rsidRPr="00B14DC7">
          <w:rPr>
            <w:rStyle w:val="Hyperlink"/>
            <w:i/>
          </w:rPr>
          <w:t xml:space="preserve">articipation </w:t>
        </w:r>
        <w:r w:rsidR="008E2879" w:rsidRPr="00B14DC7">
          <w:rPr>
            <w:rStyle w:val="Hyperlink"/>
            <w:i/>
          </w:rPr>
          <w:t>g</w:t>
        </w:r>
        <w:r w:rsidR="6B4E77D2" w:rsidRPr="00B14DC7">
          <w:rPr>
            <w:rStyle w:val="Hyperlink"/>
            <w:i/>
          </w:rPr>
          <w:t>uide</w:t>
        </w:r>
      </w:hyperlink>
      <w:r w:rsidR="6B4E77D2" w:rsidRPr="00A25716">
        <w:t xml:space="preserve"> </w:t>
      </w:r>
      <w:r>
        <w:t>&lt;</w:t>
      </w:r>
      <w:r w:rsidRPr="00384CEE">
        <w:t>http://www.nwhn.net.au/admin/file/content2/c7/Client%20Participation%20Guide.pdf</w:t>
      </w:r>
      <w:r>
        <w:t xml:space="preserve">&gt; </w:t>
      </w:r>
      <w:r w:rsidR="6B4E77D2" w:rsidRPr="00A25716">
        <w:t xml:space="preserve">(great practice solutions for address problems) </w:t>
      </w:r>
    </w:p>
    <w:p w14:paraId="7E0D2AEE" w14:textId="76B70A69" w:rsidR="002978E7" w:rsidRPr="00A25716" w:rsidRDefault="6B4E77D2" w:rsidP="00CE7AAA">
      <w:pPr>
        <w:pStyle w:val="DHHSbody"/>
        <w:rPr>
          <w:i/>
          <w:iCs/>
        </w:rPr>
      </w:pPr>
      <w:r w:rsidRPr="00A25716">
        <w:t>Health Consumers Queensland 201</w:t>
      </w:r>
      <w:r w:rsidR="00E617F3">
        <w:t>7,</w:t>
      </w:r>
      <w:r w:rsidRPr="00A25716">
        <w:t xml:space="preserve"> </w:t>
      </w:r>
      <w:hyperlink r:id="rId31" w:history="1">
        <w:r w:rsidRPr="00E617F3">
          <w:rPr>
            <w:rStyle w:val="Hyperlink"/>
            <w:i/>
            <w:iCs/>
          </w:rPr>
          <w:t xml:space="preserve">Consumer and </w:t>
        </w:r>
        <w:r w:rsidR="00D13492" w:rsidRPr="00E617F3">
          <w:rPr>
            <w:rStyle w:val="Hyperlink"/>
            <w:i/>
            <w:iCs/>
          </w:rPr>
          <w:t>c</w:t>
        </w:r>
        <w:r w:rsidRPr="00E617F3">
          <w:rPr>
            <w:rStyle w:val="Hyperlink"/>
            <w:i/>
            <w:iCs/>
          </w:rPr>
          <w:t xml:space="preserve">ommunity </w:t>
        </w:r>
        <w:r w:rsidR="00D13492" w:rsidRPr="00E617F3">
          <w:rPr>
            <w:rStyle w:val="Hyperlink"/>
            <w:i/>
            <w:iCs/>
          </w:rPr>
          <w:t>e</w:t>
        </w:r>
        <w:r w:rsidRPr="00E617F3">
          <w:rPr>
            <w:rStyle w:val="Hyperlink"/>
            <w:i/>
            <w:iCs/>
          </w:rPr>
          <w:t xml:space="preserve">ngagement </w:t>
        </w:r>
        <w:r w:rsidR="00D13492" w:rsidRPr="00E617F3">
          <w:rPr>
            <w:rStyle w:val="Hyperlink"/>
            <w:i/>
            <w:iCs/>
          </w:rPr>
          <w:t>f</w:t>
        </w:r>
        <w:r w:rsidRPr="00E617F3">
          <w:rPr>
            <w:rStyle w:val="Hyperlink"/>
            <w:i/>
            <w:iCs/>
          </w:rPr>
          <w:t>ramework</w:t>
        </w:r>
      </w:hyperlink>
      <w:r w:rsidR="00E617F3">
        <w:t xml:space="preserve"> &lt;</w:t>
      </w:r>
      <w:r w:rsidR="00E617F3" w:rsidRPr="00384CEE">
        <w:t>http://www.hcq.org.au/our-work/framework/</w:t>
      </w:r>
      <w:r w:rsidR="00E617F3">
        <w:t>&gt;</w:t>
      </w:r>
    </w:p>
    <w:p w14:paraId="57EF3B5F" w14:textId="51FE04D2" w:rsidR="00611A86" w:rsidRPr="00A25716" w:rsidRDefault="00B14DC7" w:rsidP="00CE7AAA">
      <w:pPr>
        <w:pStyle w:val="DHHSbody"/>
      </w:pPr>
      <w:r w:rsidRPr="00384CEE">
        <w:t>Department of Health and Human Services 20</w:t>
      </w:r>
      <w:r>
        <w:t>1</w:t>
      </w:r>
      <w:r w:rsidRPr="00384CEE">
        <w:t xml:space="preserve">1, </w:t>
      </w:r>
      <w:hyperlink r:id="rId32" w:history="1">
        <w:r w:rsidR="6B4E77D2" w:rsidRPr="009D02DF">
          <w:rPr>
            <w:rStyle w:val="Hyperlink"/>
            <w:i/>
          </w:rPr>
          <w:t>Doing it with us not for us</w:t>
        </w:r>
      </w:hyperlink>
      <w:r w:rsidR="6B4E77D2" w:rsidRPr="00A25716">
        <w:t xml:space="preserve"> </w:t>
      </w:r>
      <w:r w:rsidR="009D02DF">
        <w:t>&lt;</w:t>
      </w:r>
      <w:r w:rsidR="00E11D63" w:rsidRPr="00E11D63">
        <w:t>https://www2.health.vic.gov.au/about/publications/researchandreports/Doing-it-with-us-not-for-us-Strategic-direction-2010-13</w:t>
      </w:r>
      <w:r w:rsidR="009D02DF">
        <w:t>&gt;</w:t>
      </w:r>
    </w:p>
    <w:p w14:paraId="0FC597DC" w14:textId="4F0CEBFE" w:rsidR="00611A86" w:rsidRPr="00A25716" w:rsidRDefault="00B14DC7" w:rsidP="00CE7AAA">
      <w:pPr>
        <w:pStyle w:val="DHHSbody"/>
      </w:pPr>
      <w:r>
        <w:t xml:space="preserve">Association of Participating Service Users 2010, </w:t>
      </w:r>
      <w:hyperlink r:id="rId33" w:history="1">
        <w:r w:rsidR="6B4E77D2" w:rsidRPr="009D02DF">
          <w:rPr>
            <w:rStyle w:val="Hyperlink"/>
            <w:i/>
            <w:iCs/>
          </w:rPr>
          <w:t xml:space="preserve">Straight from the </w:t>
        </w:r>
        <w:r w:rsidR="00D13492" w:rsidRPr="009D02DF">
          <w:rPr>
            <w:rStyle w:val="Hyperlink"/>
            <w:i/>
            <w:iCs/>
          </w:rPr>
          <w:t>s</w:t>
        </w:r>
        <w:r w:rsidR="6B4E77D2" w:rsidRPr="009D02DF">
          <w:rPr>
            <w:rStyle w:val="Hyperlink"/>
            <w:i/>
            <w:iCs/>
          </w:rPr>
          <w:t>ource</w:t>
        </w:r>
      </w:hyperlink>
      <w:r w:rsidR="6B4E77D2" w:rsidRPr="00A25716">
        <w:t xml:space="preserve"> </w:t>
      </w:r>
      <w:r w:rsidR="009D02DF">
        <w:t>&lt;</w:t>
      </w:r>
      <w:r w:rsidR="00854EF1" w:rsidRPr="00854EF1">
        <w:t>http://sharc.org.au/wp-content/uploads/2014/04/APSU-Straight-From-the-Source-Manual.pdf</w:t>
      </w:r>
      <w:r w:rsidR="009D02DF">
        <w:t>&gt;</w:t>
      </w:r>
    </w:p>
    <w:p w14:paraId="2A5F9F6D" w14:textId="671742B2" w:rsidR="00611A86" w:rsidRPr="00A25716" w:rsidRDefault="6B4E77D2" w:rsidP="00CE7AAA">
      <w:pPr>
        <w:pStyle w:val="DHHSbody"/>
      </w:pPr>
      <w:r w:rsidRPr="00A25716">
        <w:t>Hart</w:t>
      </w:r>
      <w:r w:rsidR="00B14DC7">
        <w:t>’</w:t>
      </w:r>
      <w:r w:rsidRPr="00A25716">
        <w:t xml:space="preserve">s </w:t>
      </w:r>
      <w:r w:rsidR="00B14DC7">
        <w:t>L</w:t>
      </w:r>
      <w:r w:rsidRPr="00A25716">
        <w:t>adder model of the steps of participation: Are we listening? The need to facilitate participation in decision</w:t>
      </w:r>
      <w:r w:rsidR="008E2879">
        <w:t xml:space="preserve"> </w:t>
      </w:r>
      <w:r w:rsidRPr="00A25716">
        <w:t>making by children and young people in out-of-home care</w:t>
      </w:r>
    </w:p>
    <w:p w14:paraId="50139DFD" w14:textId="1AC20B62" w:rsidR="438EF601" w:rsidRPr="001A6692" w:rsidRDefault="00CE7AAA" w:rsidP="001A6692">
      <w:pPr>
        <w:pStyle w:val="Heading3"/>
      </w:pPr>
      <w:r w:rsidRPr="001A6692">
        <w:lastRenderedPageBreak/>
        <w:t xml:space="preserve">Resources from </w:t>
      </w:r>
      <w:r w:rsidR="00D13492" w:rsidRPr="001A6692">
        <w:t>the National Health and Medical Research Council</w:t>
      </w:r>
    </w:p>
    <w:p w14:paraId="03E2DB28" w14:textId="03E4B16D" w:rsidR="438EF601" w:rsidRDefault="008E1E75" w:rsidP="00FE5CD5">
      <w:pPr>
        <w:pStyle w:val="DHHSbody"/>
        <w:rPr>
          <w:rStyle w:val="Hyperlink"/>
          <w:rFonts w:eastAsia="Arial" w:cs="Arial"/>
        </w:rPr>
      </w:pPr>
      <w:r>
        <w:t xml:space="preserve">2016: </w:t>
      </w:r>
      <w:hyperlink r:id="rId34" w:history="1">
        <w:r w:rsidR="6B4E77D2" w:rsidRPr="00595812">
          <w:rPr>
            <w:rStyle w:val="Hyperlink"/>
            <w:i/>
          </w:rPr>
          <w:t>Statement on consumer and community involvement in health and medical research</w:t>
        </w:r>
      </w:hyperlink>
      <w:r w:rsidR="00A6269B">
        <w:t xml:space="preserve"> &lt;</w:t>
      </w:r>
      <w:r w:rsidR="6B4E77D2" w:rsidRPr="00265B40">
        <w:rPr>
          <w:rFonts w:eastAsia="Arial" w:cs="Arial"/>
        </w:rPr>
        <w:t>https://nhmrc.gov.au/about-us/publications/statement-consumer-and-community-involvement-health-and-medical-research</w:t>
      </w:r>
      <w:r w:rsidR="00A6269B">
        <w:rPr>
          <w:rFonts w:eastAsia="Arial" w:cs="Arial"/>
        </w:rPr>
        <w:t>&gt;</w:t>
      </w:r>
      <w:r w:rsidR="6B4E77D2" w:rsidRPr="00A25716">
        <w:rPr>
          <w:rStyle w:val="Hyperlink"/>
          <w:rFonts w:eastAsia="Arial" w:cs="Arial"/>
        </w:rPr>
        <w:t xml:space="preserve"> </w:t>
      </w:r>
    </w:p>
    <w:p w14:paraId="02AEC744" w14:textId="77777777" w:rsidR="009D02DF" w:rsidRPr="00A25716" w:rsidRDefault="009D02DF" w:rsidP="009D02DF">
      <w:pPr>
        <w:pStyle w:val="DHHSbody"/>
      </w:pPr>
      <w:r w:rsidRPr="00A25716">
        <w:t>2010</w:t>
      </w:r>
      <w:r>
        <w:t>:</w:t>
      </w:r>
      <w:r w:rsidRPr="00A25716">
        <w:t xml:space="preserve"> </w:t>
      </w:r>
      <w:hyperlink r:id="rId35" w:history="1">
        <w:r w:rsidRPr="00595812">
          <w:rPr>
            <w:rStyle w:val="Hyperlink"/>
            <w:i/>
          </w:rPr>
          <w:t xml:space="preserve">NHMRC </w:t>
        </w:r>
        <w:r w:rsidRPr="00265B40">
          <w:rPr>
            <w:rStyle w:val="Hyperlink"/>
            <w:i/>
          </w:rPr>
          <w:t xml:space="preserve">road map </w:t>
        </w:r>
        <w:r w:rsidRPr="00595812">
          <w:rPr>
            <w:rStyle w:val="Hyperlink"/>
            <w:i/>
          </w:rPr>
          <w:t>II: A strategic framework for improving the health of Aboriginal and Torres Strait Islander people through research</w:t>
        </w:r>
      </w:hyperlink>
      <w:r w:rsidRPr="00A25716">
        <w:t xml:space="preserve"> </w:t>
      </w:r>
      <w:r>
        <w:t>&lt;</w:t>
      </w:r>
      <w:r w:rsidRPr="00265B40">
        <w:rPr>
          <w:rFonts w:eastAsia="Arial" w:cs="Arial"/>
        </w:rPr>
        <w:t>www.nhmrc.gov.au/_files_nhmrc/publications/attachments/r47.pdf</w:t>
      </w:r>
      <w:r>
        <w:rPr>
          <w:rFonts w:eastAsia="Arial" w:cs="Arial"/>
        </w:rPr>
        <w:t>&gt;</w:t>
      </w:r>
    </w:p>
    <w:p w14:paraId="1D09DC4A" w14:textId="77777777" w:rsidR="009D02DF" w:rsidRPr="00A25716" w:rsidRDefault="009D02DF" w:rsidP="009D02DF">
      <w:pPr>
        <w:pStyle w:val="DHHSbody"/>
      </w:pPr>
      <w:r w:rsidRPr="00A25716">
        <w:t>2007</w:t>
      </w:r>
      <w:r>
        <w:t>:</w:t>
      </w:r>
      <w:r w:rsidRPr="00A25716">
        <w:t xml:space="preserve"> </w:t>
      </w:r>
      <w:hyperlink r:id="rId36" w:history="1">
        <w:r w:rsidRPr="00595812">
          <w:rPr>
            <w:rStyle w:val="Hyperlink"/>
            <w:i/>
          </w:rPr>
          <w:t>The Australian code for the responsible conduct of research</w:t>
        </w:r>
      </w:hyperlink>
      <w:r w:rsidRPr="00A25716">
        <w:t xml:space="preserve"> </w:t>
      </w:r>
      <w:r>
        <w:t>&lt;</w:t>
      </w:r>
      <w:r w:rsidRPr="00265B40">
        <w:rPr>
          <w:rFonts w:eastAsia="Arial" w:cs="Arial"/>
        </w:rPr>
        <w:t>www.nhmrc.gov.au/guidelines/publications/r39</w:t>
      </w:r>
      <w:r>
        <w:rPr>
          <w:rFonts w:eastAsia="Arial" w:cs="Arial"/>
        </w:rPr>
        <w:t>&gt;</w:t>
      </w:r>
      <w:r w:rsidRPr="00A25716">
        <w:t xml:space="preserve"> </w:t>
      </w:r>
    </w:p>
    <w:p w14:paraId="1E54C0DA" w14:textId="77777777" w:rsidR="009D02DF" w:rsidRPr="00A25716" w:rsidRDefault="009D02DF" w:rsidP="009D02DF">
      <w:pPr>
        <w:pStyle w:val="DHHSbody"/>
      </w:pPr>
      <w:r w:rsidRPr="00A25716">
        <w:t xml:space="preserve">2007 </w:t>
      </w:r>
      <w:r>
        <w:t>(</w:t>
      </w:r>
      <w:r w:rsidRPr="00A25716">
        <w:t>updated May 2015</w:t>
      </w:r>
      <w:r>
        <w:t>):</w:t>
      </w:r>
      <w:r w:rsidRPr="00A25716">
        <w:t xml:space="preserve"> </w:t>
      </w:r>
      <w:hyperlink r:id="rId37" w:history="1">
        <w:r w:rsidRPr="00595812">
          <w:rPr>
            <w:rStyle w:val="Hyperlink"/>
            <w:i/>
          </w:rPr>
          <w:t>National statement on ethical conduct in human research</w:t>
        </w:r>
      </w:hyperlink>
      <w:r w:rsidRPr="00A25716">
        <w:t xml:space="preserve"> </w:t>
      </w:r>
      <w:r>
        <w:t>&lt;</w:t>
      </w:r>
      <w:r w:rsidRPr="00265B40">
        <w:rPr>
          <w:rFonts w:eastAsia="Arial" w:cs="Arial"/>
        </w:rPr>
        <w:t>www.nhmrc.gov.au/guidelines/publications/e72</w:t>
      </w:r>
      <w:r>
        <w:t>&gt;</w:t>
      </w:r>
    </w:p>
    <w:p w14:paraId="30ED0D01" w14:textId="77777777" w:rsidR="009D02DF" w:rsidRPr="00A25716" w:rsidRDefault="009D02DF" w:rsidP="009D02DF">
      <w:pPr>
        <w:pStyle w:val="DHHSbody"/>
      </w:pPr>
      <w:r w:rsidRPr="00A25716">
        <w:t>2004</w:t>
      </w:r>
      <w:r>
        <w:t>:</w:t>
      </w:r>
      <w:r w:rsidRPr="00A25716">
        <w:t xml:space="preserve"> </w:t>
      </w:r>
      <w:hyperlink r:id="rId38" w:history="1">
        <w:r w:rsidRPr="00595812">
          <w:rPr>
            <w:rStyle w:val="Hyperlink"/>
            <w:i/>
          </w:rPr>
          <w:t>A model framework for consumer and community participation in health and medical research</w:t>
        </w:r>
      </w:hyperlink>
      <w:r w:rsidRPr="00A25716">
        <w:t xml:space="preserve"> </w:t>
      </w:r>
      <w:r>
        <w:t>&lt;</w:t>
      </w:r>
      <w:r w:rsidRPr="00265B40">
        <w:rPr>
          <w:rFonts w:eastAsia="Arial" w:cs="Arial"/>
        </w:rPr>
        <w:t>www.nhmrc.gov.au/_files_nhmrc/publications/attachments/r33.pdf</w:t>
      </w:r>
      <w:r>
        <w:t>&gt;</w:t>
      </w:r>
    </w:p>
    <w:p w14:paraId="1118A6B3" w14:textId="77777777" w:rsidR="009D02DF" w:rsidRPr="00A25716" w:rsidRDefault="009D02DF" w:rsidP="009D02DF">
      <w:pPr>
        <w:pStyle w:val="DHHSbody"/>
      </w:pPr>
      <w:r w:rsidRPr="00A25716">
        <w:t>2004</w:t>
      </w:r>
      <w:r>
        <w:t>:</w:t>
      </w:r>
      <w:r w:rsidRPr="00A25716">
        <w:t xml:space="preserve"> </w:t>
      </w:r>
      <w:hyperlink r:id="rId39" w:history="1">
        <w:r w:rsidRPr="00595812">
          <w:rPr>
            <w:rStyle w:val="Hyperlink"/>
            <w:i/>
          </w:rPr>
          <w:t>Resource pack for consumer and community participation in health and medical research</w:t>
        </w:r>
      </w:hyperlink>
      <w:r w:rsidRPr="00A25716">
        <w:t xml:space="preserve"> </w:t>
      </w:r>
      <w:r>
        <w:t>&lt;</w:t>
      </w:r>
      <w:r w:rsidRPr="00265B40">
        <w:rPr>
          <w:rFonts w:eastAsia="Arial" w:cs="Arial"/>
        </w:rPr>
        <w:t>www.nhmrc.gov.au/_files_nhmrc/publications/attachments/r34.pdf</w:t>
      </w:r>
      <w:r>
        <w:rPr>
          <w:rFonts w:eastAsia="Arial" w:cs="Arial"/>
        </w:rPr>
        <w:t>&gt;</w:t>
      </w:r>
      <w:r w:rsidRPr="00A25716">
        <w:t xml:space="preserve"> </w:t>
      </w:r>
    </w:p>
    <w:p w14:paraId="3DE0DAF1" w14:textId="21D14C9A" w:rsidR="438EF601" w:rsidRPr="00A25716" w:rsidRDefault="6B4E77D2" w:rsidP="00FE5CD5">
      <w:pPr>
        <w:pStyle w:val="DHHSbody"/>
      </w:pPr>
      <w:r w:rsidRPr="00A25716">
        <w:t>2002</w:t>
      </w:r>
      <w:r w:rsidR="008E1E75">
        <w:t>:</w:t>
      </w:r>
      <w:r w:rsidRPr="00A25716">
        <w:t xml:space="preserve"> </w:t>
      </w:r>
      <w:hyperlink r:id="rId40" w:history="1">
        <w:r w:rsidRPr="00595812">
          <w:rPr>
            <w:rStyle w:val="Hyperlink"/>
            <w:i/>
          </w:rPr>
          <w:t xml:space="preserve">Statement </w:t>
        </w:r>
        <w:r w:rsidR="008E1E75" w:rsidRPr="00265B40">
          <w:rPr>
            <w:rStyle w:val="Hyperlink"/>
            <w:i/>
          </w:rPr>
          <w:t>on consumer and community participation in health and medical research</w:t>
        </w:r>
      </w:hyperlink>
      <w:r w:rsidRPr="00A25716">
        <w:t xml:space="preserve"> </w:t>
      </w:r>
      <w:r w:rsidR="00A6269B">
        <w:t>&lt;</w:t>
      </w:r>
      <w:r w:rsidRPr="00265B40">
        <w:rPr>
          <w:rFonts w:eastAsia="Arial" w:cs="Arial"/>
        </w:rPr>
        <w:t>www.nhmrc.gov.au/guidelines/publications/r22-r23-r33-r34</w:t>
      </w:r>
      <w:r w:rsidR="00A6269B">
        <w:t>&gt;</w:t>
      </w:r>
    </w:p>
    <w:p w14:paraId="263E904B" w14:textId="7D7820C0" w:rsidR="438EF601" w:rsidRPr="001A6692" w:rsidRDefault="6B4E77D2" w:rsidP="001A6692">
      <w:pPr>
        <w:pStyle w:val="Heading3"/>
      </w:pPr>
      <w:r w:rsidRPr="001A6692">
        <w:t xml:space="preserve">Cultural </w:t>
      </w:r>
      <w:r w:rsidR="008E2879" w:rsidRPr="001A6692">
        <w:t>r</w:t>
      </w:r>
      <w:r w:rsidRPr="001A6692">
        <w:t>eferences</w:t>
      </w:r>
    </w:p>
    <w:p w14:paraId="18F45920" w14:textId="77777777" w:rsidR="009D02DF" w:rsidRDefault="009D02DF" w:rsidP="009D02DF">
      <w:pPr>
        <w:pStyle w:val="DHHSbody"/>
        <w:rPr>
          <w:rFonts w:eastAsia="Arial" w:cs="Arial"/>
        </w:rPr>
      </w:pPr>
      <w:r w:rsidRPr="00A25716">
        <w:rPr>
          <w:rFonts w:eastAsia="Arial" w:cs="Arial"/>
        </w:rPr>
        <w:t>2006</w:t>
      </w:r>
      <w:r>
        <w:rPr>
          <w:rFonts w:eastAsia="Arial" w:cs="Arial"/>
        </w:rPr>
        <w:t>:</w:t>
      </w:r>
      <w:r w:rsidRPr="00A25716">
        <w:rPr>
          <w:rFonts w:eastAsia="Arial" w:cs="Arial"/>
        </w:rPr>
        <w:t xml:space="preserve"> </w:t>
      </w:r>
      <w:hyperlink r:id="rId41" w:history="1">
        <w:r w:rsidRPr="00595812">
          <w:rPr>
            <w:rStyle w:val="Hyperlink"/>
            <w:i/>
          </w:rPr>
          <w:t>Cultural competency in health: a guide for policy, partnerships and participation</w:t>
        </w:r>
      </w:hyperlink>
      <w:r w:rsidRPr="00A25716">
        <w:rPr>
          <w:rFonts w:eastAsia="Arial" w:cs="Arial"/>
        </w:rPr>
        <w:t xml:space="preserve"> </w:t>
      </w:r>
      <w:r>
        <w:rPr>
          <w:rFonts w:eastAsia="Arial" w:cs="Arial"/>
        </w:rPr>
        <w:t>&lt;</w:t>
      </w:r>
      <w:r w:rsidRPr="00A6269B">
        <w:rPr>
          <w:rFonts w:eastAsia="Arial" w:cs="Arial"/>
        </w:rPr>
        <w:t>www.nhmrc.gov.au/guidelines/publications/hp19-hp26</w:t>
      </w:r>
      <w:r>
        <w:rPr>
          <w:rFonts w:eastAsia="Arial" w:cs="Arial"/>
        </w:rPr>
        <w:t xml:space="preserve">&gt; </w:t>
      </w:r>
    </w:p>
    <w:p w14:paraId="3E474752" w14:textId="79BFD181" w:rsidR="438EF601" w:rsidRPr="00A25716" w:rsidRDefault="6B4E77D2" w:rsidP="00CE7AAA">
      <w:pPr>
        <w:pStyle w:val="DHHSbody"/>
        <w:rPr>
          <w:rFonts w:eastAsia="Arial" w:cs="Arial"/>
        </w:rPr>
      </w:pPr>
      <w:r w:rsidRPr="00A25716">
        <w:rPr>
          <w:rFonts w:eastAsia="Arial" w:cs="Arial"/>
        </w:rPr>
        <w:t>2005</w:t>
      </w:r>
      <w:r w:rsidR="008E1E75">
        <w:rPr>
          <w:rFonts w:eastAsia="Arial" w:cs="Arial"/>
        </w:rPr>
        <w:t>:</w:t>
      </w:r>
      <w:r w:rsidRPr="00A25716">
        <w:rPr>
          <w:rFonts w:eastAsia="Arial" w:cs="Arial"/>
        </w:rPr>
        <w:t xml:space="preserve"> </w:t>
      </w:r>
      <w:hyperlink r:id="rId42" w:history="1">
        <w:r w:rsidRPr="00595812">
          <w:rPr>
            <w:rStyle w:val="Hyperlink"/>
            <w:i/>
          </w:rPr>
          <w:t xml:space="preserve">Keeping </w:t>
        </w:r>
        <w:r w:rsidR="00265B40" w:rsidRPr="00265B40">
          <w:rPr>
            <w:rStyle w:val="Hyperlink"/>
            <w:rFonts w:eastAsia="Arial" w:cs="Arial"/>
            <w:i/>
          </w:rPr>
          <w:t xml:space="preserve">research on track: a </w:t>
        </w:r>
        <w:r w:rsidRPr="00595812">
          <w:rPr>
            <w:rStyle w:val="Hyperlink"/>
            <w:i/>
          </w:rPr>
          <w:t>guide for Aboriginal and Torres Strait Islander peoples about health research ethics</w:t>
        </w:r>
      </w:hyperlink>
      <w:r w:rsidRPr="00A25716">
        <w:rPr>
          <w:rFonts w:eastAsia="Arial" w:cs="Arial"/>
        </w:rPr>
        <w:t xml:space="preserve"> </w:t>
      </w:r>
      <w:r w:rsidR="00A6269B">
        <w:rPr>
          <w:rFonts w:eastAsia="Arial" w:cs="Arial"/>
        </w:rPr>
        <w:t>&lt;</w:t>
      </w:r>
      <w:r w:rsidRPr="00265B40">
        <w:rPr>
          <w:rFonts w:eastAsia="Arial" w:cs="Arial"/>
        </w:rPr>
        <w:t>www.nhmrc.gov.au/guidelines/publications/e65</w:t>
      </w:r>
      <w:r w:rsidR="00A6269B">
        <w:rPr>
          <w:rFonts w:eastAsia="Arial" w:cs="Arial"/>
        </w:rPr>
        <w:t>&gt;</w:t>
      </w:r>
    </w:p>
    <w:p w14:paraId="4013E35C" w14:textId="1B296D68" w:rsidR="438EF601" w:rsidRPr="00A25716" w:rsidRDefault="6B4E77D2" w:rsidP="00CE7AAA">
      <w:pPr>
        <w:pStyle w:val="DHHSbody"/>
        <w:rPr>
          <w:rFonts w:eastAsia="Arial" w:cs="Arial"/>
        </w:rPr>
      </w:pPr>
      <w:r w:rsidRPr="00A25716">
        <w:rPr>
          <w:rFonts w:eastAsia="Arial" w:cs="Arial"/>
        </w:rPr>
        <w:t>2003</w:t>
      </w:r>
      <w:r w:rsidR="008E1E75">
        <w:rPr>
          <w:rFonts w:eastAsia="Arial" w:cs="Arial"/>
        </w:rPr>
        <w:t>:</w:t>
      </w:r>
      <w:r w:rsidRPr="00A25716">
        <w:rPr>
          <w:rFonts w:eastAsia="Arial" w:cs="Arial"/>
        </w:rPr>
        <w:t xml:space="preserve"> </w:t>
      </w:r>
      <w:hyperlink r:id="rId43" w:history="1">
        <w:r w:rsidRPr="00595812">
          <w:rPr>
            <w:rStyle w:val="Hyperlink"/>
            <w:i/>
          </w:rPr>
          <w:t xml:space="preserve">NHMRC </w:t>
        </w:r>
        <w:r w:rsidR="00265B40" w:rsidRPr="00595812">
          <w:rPr>
            <w:rStyle w:val="Hyperlink"/>
            <w:i/>
          </w:rPr>
          <w:t>road map</w:t>
        </w:r>
        <w:r w:rsidRPr="00595812">
          <w:rPr>
            <w:rStyle w:val="Hyperlink"/>
            <w:i/>
          </w:rPr>
          <w:t xml:space="preserve">: A </w:t>
        </w:r>
        <w:r w:rsidR="008E1E75" w:rsidRPr="00595812">
          <w:rPr>
            <w:rStyle w:val="Hyperlink"/>
            <w:i/>
          </w:rPr>
          <w:t xml:space="preserve">strategic framework for improving </w:t>
        </w:r>
        <w:r w:rsidRPr="00595812">
          <w:rPr>
            <w:rStyle w:val="Hyperlink"/>
            <w:i/>
          </w:rPr>
          <w:t xml:space="preserve">Aboriginal and Torres Strait Islander </w:t>
        </w:r>
        <w:r w:rsidR="00265B40" w:rsidRPr="00595812">
          <w:rPr>
            <w:rStyle w:val="Hyperlink"/>
            <w:i/>
          </w:rPr>
          <w:t>health through research</w:t>
        </w:r>
      </w:hyperlink>
      <w:r w:rsidRPr="00A25716">
        <w:rPr>
          <w:rFonts w:eastAsia="Arial" w:cs="Arial"/>
        </w:rPr>
        <w:t xml:space="preserve"> </w:t>
      </w:r>
      <w:r w:rsidR="00A6269B">
        <w:rPr>
          <w:rFonts w:eastAsia="Arial" w:cs="Arial"/>
        </w:rPr>
        <w:t>&lt;</w:t>
      </w:r>
      <w:r w:rsidRPr="00265B40">
        <w:rPr>
          <w:rFonts w:eastAsia="Arial" w:cs="Arial"/>
        </w:rPr>
        <w:t>www.nhmrc.gov.au/guidelines/publications/r27-r28</w:t>
      </w:r>
      <w:r w:rsidR="00A6269B">
        <w:rPr>
          <w:rFonts w:eastAsia="Arial" w:cs="Arial"/>
        </w:rPr>
        <w:t>&gt;</w:t>
      </w:r>
    </w:p>
    <w:p w14:paraId="52FC58F7" w14:textId="4E3FA225" w:rsidR="438EF601" w:rsidRPr="00A25716" w:rsidRDefault="6B4E77D2" w:rsidP="00CE7AAA">
      <w:pPr>
        <w:pStyle w:val="DHHSbody"/>
        <w:rPr>
          <w:rFonts w:eastAsia="Arial" w:cs="Arial"/>
        </w:rPr>
      </w:pPr>
      <w:r w:rsidRPr="00A25716">
        <w:rPr>
          <w:rFonts w:eastAsia="Arial" w:cs="Arial"/>
        </w:rPr>
        <w:t>2003</w:t>
      </w:r>
      <w:r w:rsidR="008E1E75">
        <w:rPr>
          <w:rFonts w:eastAsia="Arial" w:cs="Arial"/>
        </w:rPr>
        <w:t>:</w:t>
      </w:r>
      <w:r w:rsidRPr="00A25716">
        <w:rPr>
          <w:rFonts w:eastAsia="Arial" w:cs="Arial"/>
        </w:rPr>
        <w:t xml:space="preserve"> </w:t>
      </w:r>
      <w:hyperlink r:id="rId44" w:history="1">
        <w:r w:rsidRPr="00595812">
          <w:rPr>
            <w:rStyle w:val="Hyperlink"/>
            <w:i/>
          </w:rPr>
          <w:t xml:space="preserve">Values and </w:t>
        </w:r>
        <w:r w:rsidR="008E1E75" w:rsidRPr="00595812">
          <w:rPr>
            <w:rStyle w:val="Hyperlink"/>
            <w:i/>
          </w:rPr>
          <w:t>ethics</w:t>
        </w:r>
        <w:r w:rsidRPr="00595812">
          <w:rPr>
            <w:rStyle w:val="Hyperlink"/>
            <w:i/>
          </w:rPr>
          <w:t>: Guideli</w:t>
        </w:r>
        <w:r w:rsidR="008E1E75" w:rsidRPr="00595812">
          <w:rPr>
            <w:rStyle w:val="Hyperlink"/>
            <w:i/>
          </w:rPr>
          <w:t xml:space="preserve">nes for ethical conduct </w:t>
        </w:r>
        <w:r w:rsidRPr="00595812">
          <w:rPr>
            <w:rStyle w:val="Hyperlink"/>
            <w:i/>
          </w:rPr>
          <w:t xml:space="preserve">in Aboriginal and Torres Strait Islander </w:t>
        </w:r>
        <w:r w:rsidR="00265B40" w:rsidRPr="00595812">
          <w:rPr>
            <w:rStyle w:val="Hyperlink"/>
            <w:i/>
          </w:rPr>
          <w:t>health research</w:t>
        </w:r>
      </w:hyperlink>
      <w:r w:rsidRPr="00A25716">
        <w:rPr>
          <w:rFonts w:eastAsia="Arial" w:cs="Arial"/>
        </w:rPr>
        <w:t xml:space="preserve"> </w:t>
      </w:r>
      <w:r w:rsidR="00A6269B">
        <w:rPr>
          <w:rFonts w:eastAsia="Arial" w:cs="Arial"/>
        </w:rPr>
        <w:t>&lt;</w:t>
      </w:r>
      <w:r w:rsidRPr="00265B40">
        <w:rPr>
          <w:rFonts w:eastAsia="Arial" w:cs="Arial"/>
        </w:rPr>
        <w:t>www.nhmrc.gov.au/guidelines/publications/e52</w:t>
      </w:r>
      <w:r w:rsidR="00A6269B">
        <w:rPr>
          <w:rFonts w:eastAsia="Arial" w:cs="Arial"/>
        </w:rPr>
        <w:t>&gt;</w:t>
      </w:r>
    </w:p>
    <w:p w14:paraId="65763C2B" w14:textId="206E75D7" w:rsidR="00CA5B93" w:rsidRPr="001A6692" w:rsidRDefault="6B4E77D2" w:rsidP="001A6692">
      <w:pPr>
        <w:pStyle w:val="Heading3"/>
      </w:pPr>
      <w:r w:rsidRPr="001A6692">
        <w:t>Client representative groups and organisations</w:t>
      </w:r>
    </w:p>
    <w:p w14:paraId="03EF17B0" w14:textId="23A16122" w:rsidR="00F518D8" w:rsidRPr="00A25716" w:rsidRDefault="6B4E77D2" w:rsidP="6B4E77D2">
      <w:pPr>
        <w:pStyle w:val="DHHSbody"/>
        <w:rPr>
          <w:rFonts w:eastAsia="Arial" w:cs="Arial"/>
          <w:iCs/>
        </w:rPr>
      </w:pPr>
      <w:hyperlink r:id="rId45" w:history="1">
        <w:r w:rsidRPr="00C501AC">
          <w:rPr>
            <w:rStyle w:val="Hyperlink"/>
            <w:rFonts w:eastAsia="Arial" w:cs="Arial"/>
            <w:iCs/>
          </w:rPr>
          <w:t xml:space="preserve">Voice at the </w:t>
        </w:r>
        <w:r w:rsidR="006F4FE4" w:rsidRPr="00C501AC">
          <w:rPr>
            <w:rStyle w:val="Hyperlink"/>
            <w:rFonts w:eastAsia="Arial" w:cs="Arial"/>
            <w:iCs/>
          </w:rPr>
          <w:t>T</w:t>
        </w:r>
        <w:r w:rsidRPr="00C501AC">
          <w:rPr>
            <w:rStyle w:val="Hyperlink"/>
            <w:rFonts w:eastAsia="Arial" w:cs="Arial"/>
            <w:iCs/>
          </w:rPr>
          <w:t xml:space="preserve">able </w:t>
        </w:r>
        <w:r w:rsidR="006F4FE4" w:rsidRPr="00C501AC">
          <w:rPr>
            <w:rStyle w:val="Hyperlink"/>
            <w:rFonts w:eastAsia="Arial" w:cs="Arial"/>
            <w:iCs/>
          </w:rPr>
          <w:t>–</w:t>
        </w:r>
        <w:r w:rsidRPr="00C501AC">
          <w:rPr>
            <w:rStyle w:val="Hyperlink"/>
            <w:rFonts w:eastAsia="Arial" w:cs="Arial"/>
            <w:iCs/>
          </w:rPr>
          <w:t xml:space="preserve"> Self Advocacy Resource Unit (SARU)</w:t>
        </w:r>
      </w:hyperlink>
      <w:r w:rsidR="009D02DF">
        <w:rPr>
          <w:rFonts w:eastAsia="Arial" w:cs="Arial"/>
          <w:iCs/>
        </w:rPr>
        <w:t xml:space="preserve"> &lt;</w:t>
      </w:r>
      <w:r w:rsidR="00854EF1" w:rsidRPr="00854EF1">
        <w:rPr>
          <w:rFonts w:eastAsia="Arial" w:cs="Arial"/>
          <w:iCs/>
        </w:rPr>
        <w:t>https://voiceatthetable.com.au/</w:t>
      </w:r>
      <w:r w:rsidR="00C501AC">
        <w:rPr>
          <w:rFonts w:eastAsia="Arial" w:cs="Arial"/>
          <w:iCs/>
        </w:rPr>
        <w:t>&gt;</w:t>
      </w:r>
    </w:p>
    <w:p w14:paraId="066C7B28" w14:textId="3659832E" w:rsidR="00F518D8" w:rsidRPr="00A25716" w:rsidRDefault="6B4E77D2" w:rsidP="6B4E77D2">
      <w:pPr>
        <w:pStyle w:val="DHHSbody"/>
        <w:rPr>
          <w:rFonts w:eastAsia="Arial" w:cs="Arial"/>
          <w:iCs/>
        </w:rPr>
      </w:pPr>
      <w:hyperlink r:id="rId46" w:history="1">
        <w:r w:rsidRPr="00C501AC">
          <w:rPr>
            <w:rStyle w:val="Hyperlink"/>
            <w:rFonts w:eastAsia="Arial" w:cs="Arial"/>
            <w:iCs/>
          </w:rPr>
          <w:t>Peer Education Support Program (PESP)</w:t>
        </w:r>
      </w:hyperlink>
      <w:r w:rsidR="009D02DF">
        <w:rPr>
          <w:rFonts w:eastAsia="Arial" w:cs="Arial"/>
          <w:iCs/>
        </w:rPr>
        <w:t xml:space="preserve"> &lt;</w:t>
      </w:r>
      <w:r w:rsidR="00854EF1" w:rsidRPr="00854EF1">
        <w:rPr>
          <w:rFonts w:eastAsia="Arial" w:cs="Arial"/>
          <w:iCs/>
        </w:rPr>
        <w:t>https://chp.org.au/services/pesp/</w:t>
      </w:r>
      <w:r w:rsidR="00C501AC">
        <w:rPr>
          <w:rFonts w:eastAsia="Arial" w:cs="Arial"/>
          <w:iCs/>
        </w:rPr>
        <w:t>&gt;</w:t>
      </w:r>
    </w:p>
    <w:p w14:paraId="0ABD5433" w14:textId="177B9735" w:rsidR="00F518D8" w:rsidRPr="00A25716" w:rsidRDefault="6B4E77D2" w:rsidP="6B4E77D2">
      <w:pPr>
        <w:pStyle w:val="DHHSbody"/>
        <w:rPr>
          <w:rFonts w:eastAsia="Arial" w:cs="Arial"/>
          <w:iCs/>
        </w:rPr>
      </w:pPr>
      <w:hyperlink r:id="rId47" w:history="1">
        <w:r w:rsidRPr="00C501AC">
          <w:rPr>
            <w:rStyle w:val="Hyperlink"/>
            <w:rFonts w:eastAsia="Arial" w:cs="Arial"/>
            <w:iCs/>
          </w:rPr>
          <w:t>Self Help Addiction Resource Centre (SHARC)</w:t>
        </w:r>
      </w:hyperlink>
      <w:r w:rsidR="009D02DF">
        <w:rPr>
          <w:rFonts w:eastAsia="Arial" w:cs="Arial"/>
          <w:iCs/>
        </w:rPr>
        <w:t xml:space="preserve"> &lt;</w:t>
      </w:r>
      <w:r w:rsidR="00854EF1" w:rsidRPr="00854EF1">
        <w:rPr>
          <w:rFonts w:eastAsia="Arial" w:cs="Arial"/>
          <w:iCs/>
        </w:rPr>
        <w:t>http://www.sharc.org.au/</w:t>
      </w:r>
      <w:r w:rsidR="00C501AC">
        <w:rPr>
          <w:rFonts w:eastAsia="Arial" w:cs="Arial"/>
          <w:iCs/>
        </w:rPr>
        <w:t>&gt;</w:t>
      </w:r>
    </w:p>
    <w:p w14:paraId="1C53D184" w14:textId="028FC26D" w:rsidR="00F518D8" w:rsidRPr="00A25716" w:rsidRDefault="6B4E77D2" w:rsidP="6B4E77D2">
      <w:pPr>
        <w:pStyle w:val="DHHSbody"/>
        <w:rPr>
          <w:rFonts w:eastAsia="Arial" w:cs="Arial"/>
          <w:iCs/>
        </w:rPr>
      </w:pPr>
      <w:hyperlink r:id="rId48" w:history="1">
        <w:r w:rsidRPr="00C501AC">
          <w:rPr>
            <w:rStyle w:val="Hyperlink"/>
            <w:rFonts w:eastAsia="Arial" w:cs="Arial"/>
            <w:iCs/>
          </w:rPr>
          <w:t>TANDEM</w:t>
        </w:r>
      </w:hyperlink>
      <w:r w:rsidR="009D02DF">
        <w:rPr>
          <w:rFonts w:eastAsia="Arial" w:cs="Arial"/>
          <w:iCs/>
        </w:rPr>
        <w:t xml:space="preserve"> &lt;</w:t>
      </w:r>
      <w:r w:rsidR="00854EF1" w:rsidRPr="00854EF1">
        <w:rPr>
          <w:rFonts w:eastAsia="Arial" w:cs="Arial"/>
          <w:iCs/>
        </w:rPr>
        <w:t>https://www.tandemcarers.org.au/</w:t>
      </w:r>
      <w:r w:rsidR="00C501AC">
        <w:rPr>
          <w:rFonts w:eastAsia="Arial" w:cs="Arial"/>
          <w:iCs/>
        </w:rPr>
        <w:t>&gt;</w:t>
      </w:r>
    </w:p>
    <w:p w14:paraId="56997624" w14:textId="389C7123" w:rsidR="00F518D8" w:rsidRPr="00A25716" w:rsidRDefault="6B4E77D2" w:rsidP="6B4E77D2">
      <w:pPr>
        <w:pStyle w:val="DHHSbody"/>
        <w:rPr>
          <w:rFonts w:eastAsia="Arial" w:cs="Arial"/>
          <w:iCs/>
        </w:rPr>
      </w:pPr>
      <w:hyperlink r:id="rId49" w:history="1">
        <w:r w:rsidRPr="00C501AC">
          <w:rPr>
            <w:rStyle w:val="Hyperlink"/>
            <w:rFonts w:eastAsia="Arial" w:cs="Arial"/>
            <w:iCs/>
          </w:rPr>
          <w:t>Victorian Mental Illness Awareness Council (VMIAC)</w:t>
        </w:r>
        <w:r w:rsidR="009D02DF" w:rsidRPr="00C501AC">
          <w:rPr>
            <w:rStyle w:val="Hyperlink"/>
            <w:rFonts w:eastAsia="Arial" w:cs="Arial"/>
            <w:iCs/>
          </w:rPr>
          <w:t xml:space="preserve"> &lt;</w:t>
        </w:r>
      </w:hyperlink>
      <w:r w:rsidR="00854EF1" w:rsidRPr="00854EF1">
        <w:rPr>
          <w:rFonts w:eastAsia="Arial" w:cs="Arial"/>
          <w:iCs/>
        </w:rPr>
        <w:t>https://www.vmiac.org.au/</w:t>
      </w:r>
      <w:r w:rsidR="00C501AC">
        <w:rPr>
          <w:rFonts w:eastAsia="Arial" w:cs="Arial"/>
          <w:iCs/>
        </w:rPr>
        <w:t>&gt;</w:t>
      </w:r>
    </w:p>
    <w:p w14:paraId="58561DF7" w14:textId="22EA9EA8" w:rsidR="00F518D8" w:rsidRPr="00A25716" w:rsidRDefault="6B4E77D2" w:rsidP="6B4E77D2">
      <w:pPr>
        <w:pStyle w:val="DHHSbody"/>
        <w:rPr>
          <w:rFonts w:eastAsia="Arial" w:cs="Arial"/>
          <w:iCs/>
        </w:rPr>
      </w:pPr>
      <w:hyperlink r:id="rId50" w:history="1">
        <w:r w:rsidRPr="00C501AC">
          <w:rPr>
            <w:rStyle w:val="Hyperlink"/>
            <w:rFonts w:eastAsia="Arial" w:cs="Arial"/>
            <w:iCs/>
          </w:rPr>
          <w:t>Victim Survivor Advisory Council (VSAC)</w:t>
        </w:r>
      </w:hyperlink>
      <w:r w:rsidR="009D02DF">
        <w:rPr>
          <w:rFonts w:eastAsia="Arial" w:cs="Arial"/>
          <w:iCs/>
        </w:rPr>
        <w:t xml:space="preserve"> &lt;</w:t>
      </w:r>
      <w:r w:rsidR="00854EF1" w:rsidRPr="00854EF1">
        <w:rPr>
          <w:rFonts w:eastAsia="Arial" w:cs="Arial"/>
          <w:iCs/>
        </w:rPr>
        <w:t>https://w.www.vic.gov.au/familyviolence/victim-survivors-advisory-council.html</w:t>
      </w:r>
      <w:r w:rsidR="00C501AC">
        <w:rPr>
          <w:rFonts w:eastAsia="Arial" w:cs="Arial"/>
          <w:iCs/>
        </w:rPr>
        <w:t>&gt;</w:t>
      </w:r>
    </w:p>
    <w:p w14:paraId="737B4BD9" w14:textId="773CB549" w:rsidR="00124C81" w:rsidRPr="00A25716" w:rsidRDefault="6B4E77D2" w:rsidP="6B4E77D2">
      <w:pPr>
        <w:pStyle w:val="DHHSbody"/>
        <w:rPr>
          <w:rFonts w:eastAsia="Arial" w:cs="Arial"/>
          <w:iCs/>
        </w:rPr>
      </w:pPr>
      <w:hyperlink r:id="rId51" w:history="1">
        <w:r w:rsidRPr="00C501AC">
          <w:rPr>
            <w:rStyle w:val="Hyperlink"/>
            <w:rFonts w:eastAsia="Arial" w:cs="Arial"/>
            <w:iCs/>
          </w:rPr>
          <w:t>Koori Youth Council</w:t>
        </w:r>
      </w:hyperlink>
      <w:r w:rsidR="009D02DF">
        <w:rPr>
          <w:rFonts w:eastAsia="Arial" w:cs="Arial"/>
          <w:iCs/>
        </w:rPr>
        <w:t xml:space="preserve"> &lt;</w:t>
      </w:r>
      <w:r w:rsidR="00854EF1" w:rsidRPr="00854EF1">
        <w:rPr>
          <w:rFonts w:eastAsia="Arial" w:cs="Arial"/>
          <w:iCs/>
        </w:rPr>
        <w:t>https://www.yacvic.org.au/about-us/about-yacvic/</w:t>
      </w:r>
      <w:r w:rsidR="00C501AC">
        <w:rPr>
          <w:rFonts w:eastAsia="Arial" w:cs="Arial"/>
          <w:iCs/>
        </w:rPr>
        <w:t>&gt;</w:t>
      </w:r>
    </w:p>
    <w:p w14:paraId="356A3260" w14:textId="73359492" w:rsidR="00124C81" w:rsidRPr="00A25716" w:rsidRDefault="6B4E77D2" w:rsidP="6B4E77D2">
      <w:pPr>
        <w:pStyle w:val="DHHSbody"/>
        <w:rPr>
          <w:rFonts w:eastAsia="Arial" w:cs="Arial"/>
          <w:iCs/>
        </w:rPr>
      </w:pPr>
      <w:hyperlink r:id="rId52" w:history="1">
        <w:r w:rsidRPr="00C501AC">
          <w:rPr>
            <w:rStyle w:val="Hyperlink"/>
            <w:rFonts w:eastAsia="Arial" w:cs="Arial"/>
            <w:iCs/>
          </w:rPr>
          <w:t>CREATE</w:t>
        </w:r>
      </w:hyperlink>
      <w:r w:rsidR="009D02DF">
        <w:rPr>
          <w:rFonts w:eastAsia="Arial" w:cs="Arial"/>
          <w:iCs/>
        </w:rPr>
        <w:t xml:space="preserve"> &lt;</w:t>
      </w:r>
      <w:r w:rsidR="00854EF1" w:rsidRPr="00854EF1">
        <w:rPr>
          <w:rFonts w:eastAsia="Arial" w:cs="Arial"/>
          <w:iCs/>
        </w:rPr>
        <w:t>https://create.org.au/</w:t>
      </w:r>
      <w:r w:rsidR="00C501AC">
        <w:rPr>
          <w:rFonts w:eastAsia="Arial" w:cs="Arial"/>
          <w:iCs/>
        </w:rPr>
        <w:t>&gt;</w:t>
      </w:r>
    </w:p>
    <w:p w14:paraId="7983CF0C" w14:textId="12950693" w:rsidR="00124C81" w:rsidRDefault="6B4E77D2" w:rsidP="6B4E77D2">
      <w:pPr>
        <w:pStyle w:val="DHHSbody"/>
        <w:rPr>
          <w:rFonts w:eastAsia="Arial" w:cs="Arial"/>
          <w:iCs/>
        </w:rPr>
      </w:pPr>
      <w:hyperlink r:id="rId53" w:history="1">
        <w:r w:rsidRPr="00C501AC">
          <w:rPr>
            <w:rStyle w:val="Hyperlink"/>
            <w:rFonts w:eastAsia="Arial" w:cs="Arial"/>
            <w:iCs/>
          </w:rPr>
          <w:t>Centre for Excellence Young Leaders</w:t>
        </w:r>
      </w:hyperlink>
      <w:r w:rsidR="009D02DF">
        <w:rPr>
          <w:rFonts w:eastAsia="Arial" w:cs="Arial"/>
          <w:iCs/>
        </w:rPr>
        <w:t xml:space="preserve"> </w:t>
      </w:r>
      <w:hyperlink r:id="rId54" w:history="1">
        <w:r w:rsidR="00A30935" w:rsidRPr="00B62C9B">
          <w:rPr>
            <w:rStyle w:val="Hyperlink"/>
            <w:rFonts w:eastAsia="Arial" w:cs="Arial"/>
            <w:iCs/>
          </w:rPr>
          <w:t>https://www.cfecfw.asn.au/youth-participation-and-advocacy/</w:t>
        </w:r>
      </w:hyperlink>
    </w:p>
    <w:p w14:paraId="532280E2" w14:textId="3AEED972" w:rsidR="00A30935" w:rsidRPr="00A25716" w:rsidRDefault="00A30935" w:rsidP="6B4E77D2">
      <w:pPr>
        <w:pStyle w:val="DHHSbody"/>
        <w:rPr>
          <w:rFonts w:eastAsia="Arial" w:cs="Arial"/>
          <w:iCs/>
        </w:rPr>
      </w:pPr>
      <w:r>
        <w:rPr>
          <w:rFonts w:eastAsia="Arial" w:cs="Arial"/>
          <w:iCs/>
        </w:rPr>
        <w:t xml:space="preserve">Berry Street Y-Change: </w:t>
      </w:r>
      <w:hyperlink r:id="rId55" w:history="1">
        <w:r w:rsidRPr="00A30935">
          <w:rPr>
            <w:rStyle w:val="Hyperlink"/>
            <w:rFonts w:eastAsia="Arial" w:cs="Arial"/>
            <w:iCs/>
          </w:rPr>
          <w:t>https://www.berrystreet.org.au/y-change</w:t>
        </w:r>
      </w:hyperlink>
    </w:p>
    <w:p w14:paraId="7AC8733B" w14:textId="34035C1B" w:rsidR="00F00950" w:rsidRPr="001A6692" w:rsidRDefault="6B4E77D2" w:rsidP="001A6692">
      <w:pPr>
        <w:pStyle w:val="Heading3"/>
      </w:pPr>
      <w:r w:rsidRPr="001A6692">
        <w:lastRenderedPageBreak/>
        <w:t>Related frameworks, resources and initiatives</w:t>
      </w:r>
    </w:p>
    <w:p w14:paraId="4B67E7A9" w14:textId="595FF9C9" w:rsidR="004B0313" w:rsidRPr="004B3D0B" w:rsidRDefault="004B3D0B" w:rsidP="6B4E77D2">
      <w:pPr>
        <w:pStyle w:val="DHHSbody"/>
        <w:rPr>
          <w:rFonts w:eastAsia="Arial" w:cs="Arial"/>
          <w:iCs/>
        </w:rPr>
      </w:pPr>
      <w:r w:rsidRPr="004B3D0B">
        <w:rPr>
          <w:rFonts w:eastAsia="Arial" w:cs="Arial"/>
          <w:iCs/>
        </w:rPr>
        <w:t xml:space="preserve">Department of Health and Human Services </w:t>
      </w:r>
      <w:hyperlink r:id="rId56" w:history="1">
        <w:r w:rsidRPr="00C501AC">
          <w:rPr>
            <w:rStyle w:val="Hyperlink"/>
            <w:rFonts w:eastAsia="Arial" w:cs="Arial"/>
            <w:i/>
          </w:rPr>
          <w:t xml:space="preserve">Client </w:t>
        </w:r>
        <w:r w:rsidR="009D02DF" w:rsidRPr="00764980">
          <w:rPr>
            <w:rStyle w:val="Hyperlink"/>
            <w:rFonts w:eastAsia="Arial" w:cs="Arial"/>
            <w:i/>
          </w:rPr>
          <w:t>s</w:t>
        </w:r>
        <w:r w:rsidRPr="00C501AC">
          <w:rPr>
            <w:rStyle w:val="Hyperlink"/>
            <w:rFonts w:eastAsia="Arial" w:cs="Arial"/>
            <w:i/>
          </w:rPr>
          <w:t xml:space="preserve">ervices </w:t>
        </w:r>
        <w:r w:rsidR="009D02DF" w:rsidRPr="00764980">
          <w:rPr>
            <w:rStyle w:val="Hyperlink"/>
            <w:rFonts w:eastAsia="Arial" w:cs="Arial"/>
            <w:i/>
          </w:rPr>
          <w:t>c</w:t>
        </w:r>
        <w:r w:rsidRPr="00C501AC">
          <w:rPr>
            <w:rStyle w:val="Hyperlink"/>
            <w:rFonts w:eastAsia="Arial" w:cs="Arial"/>
            <w:i/>
          </w:rPr>
          <w:t>harter</w:t>
        </w:r>
      </w:hyperlink>
      <w:r w:rsidR="009D02DF">
        <w:rPr>
          <w:rFonts w:eastAsia="Arial" w:cs="Arial"/>
          <w:iCs/>
        </w:rPr>
        <w:t xml:space="preserve"> &lt;</w:t>
      </w:r>
      <w:r w:rsidRPr="004B3D0B">
        <w:rPr>
          <w:rFonts w:eastAsia="Arial" w:cs="Arial"/>
          <w:iCs/>
        </w:rPr>
        <w:t>https://dhhs.vic.gov.au/centre-evaluation-and-research</w:t>
      </w:r>
      <w:r w:rsidR="009D02DF">
        <w:rPr>
          <w:rFonts w:eastAsia="Arial" w:cs="Arial"/>
          <w:iCs/>
        </w:rPr>
        <w:t>&gt;</w:t>
      </w:r>
    </w:p>
    <w:p w14:paraId="55FC24C5" w14:textId="121E8BFD" w:rsidR="00124C81" w:rsidRPr="009D02DF" w:rsidRDefault="004B3D0B" w:rsidP="6B4E77D2">
      <w:pPr>
        <w:pStyle w:val="DHHSbody"/>
        <w:rPr>
          <w:rFonts w:eastAsia="Arial" w:cs="Arial"/>
          <w:iCs/>
        </w:rPr>
      </w:pPr>
      <w:r w:rsidRPr="009D02DF">
        <w:rPr>
          <w:rFonts w:eastAsia="Arial" w:cs="Arial"/>
          <w:iCs/>
        </w:rPr>
        <w:t xml:space="preserve">Department of Health and Human Services </w:t>
      </w:r>
      <w:hyperlink r:id="rId57" w:history="1">
        <w:r w:rsidRPr="00C501AC">
          <w:rPr>
            <w:rStyle w:val="Hyperlink"/>
            <w:rFonts w:eastAsia="Arial" w:cs="Arial"/>
            <w:i/>
          </w:rPr>
          <w:t xml:space="preserve">Stakeholder </w:t>
        </w:r>
        <w:r w:rsidR="009D02DF" w:rsidRPr="00764980">
          <w:rPr>
            <w:rStyle w:val="Hyperlink"/>
            <w:rFonts w:eastAsia="Arial" w:cs="Arial"/>
            <w:i/>
          </w:rPr>
          <w:t>e</w:t>
        </w:r>
        <w:r w:rsidRPr="00C501AC">
          <w:rPr>
            <w:rStyle w:val="Hyperlink"/>
            <w:rFonts w:eastAsia="Arial" w:cs="Arial"/>
            <w:i/>
          </w:rPr>
          <w:t xml:space="preserve">ngagement and </w:t>
        </w:r>
        <w:r w:rsidR="00591FC8">
          <w:rPr>
            <w:rStyle w:val="Hyperlink"/>
            <w:rFonts w:eastAsia="Arial" w:cs="Arial"/>
            <w:i/>
          </w:rPr>
          <w:t>Public p</w:t>
        </w:r>
        <w:r w:rsidR="6B4E77D2" w:rsidRPr="00C501AC">
          <w:rPr>
            <w:rStyle w:val="Hyperlink"/>
            <w:rFonts w:eastAsia="Arial" w:cs="Arial"/>
            <w:i/>
          </w:rPr>
          <w:t xml:space="preserve">articipation </w:t>
        </w:r>
        <w:r w:rsidR="009D02DF" w:rsidRPr="00764980">
          <w:rPr>
            <w:rStyle w:val="Hyperlink"/>
            <w:rFonts w:eastAsia="Arial" w:cs="Arial"/>
            <w:i/>
          </w:rPr>
          <w:t>f</w:t>
        </w:r>
        <w:r w:rsidR="6B4E77D2" w:rsidRPr="00C501AC">
          <w:rPr>
            <w:rStyle w:val="Hyperlink"/>
            <w:rFonts w:eastAsia="Arial" w:cs="Arial"/>
            <w:i/>
          </w:rPr>
          <w:t>ramework</w:t>
        </w:r>
        <w:r w:rsidRPr="00C501AC">
          <w:rPr>
            <w:rStyle w:val="Hyperlink"/>
            <w:rFonts w:eastAsia="Arial" w:cs="Arial"/>
            <w:i/>
          </w:rPr>
          <w:t xml:space="preserve"> and </w:t>
        </w:r>
        <w:r w:rsidR="009D02DF" w:rsidRPr="00764980">
          <w:rPr>
            <w:rStyle w:val="Hyperlink"/>
            <w:rFonts w:eastAsia="Arial" w:cs="Arial"/>
            <w:i/>
          </w:rPr>
          <w:t>t</w:t>
        </w:r>
        <w:r w:rsidRPr="00C501AC">
          <w:rPr>
            <w:rStyle w:val="Hyperlink"/>
            <w:rFonts w:eastAsia="Arial" w:cs="Arial"/>
            <w:i/>
          </w:rPr>
          <w:t>oolkit</w:t>
        </w:r>
      </w:hyperlink>
      <w:r w:rsidR="009D02DF">
        <w:rPr>
          <w:rFonts w:eastAsia="Arial" w:cs="Arial"/>
          <w:iCs/>
        </w:rPr>
        <w:t xml:space="preserve"> &lt;</w:t>
      </w:r>
      <w:r w:rsidRPr="009D02DF">
        <w:rPr>
          <w:rFonts w:eastAsia="Arial" w:cs="Arial"/>
          <w:iCs/>
        </w:rPr>
        <w:t>https://dhhs.vic.gov.au/centre-evaluation-and-research</w:t>
      </w:r>
      <w:r w:rsidR="009D02DF">
        <w:rPr>
          <w:rFonts w:eastAsia="Arial" w:cs="Arial"/>
          <w:iCs/>
        </w:rPr>
        <w:t>&gt;</w:t>
      </w:r>
    </w:p>
    <w:p w14:paraId="68E38362" w14:textId="48E92819" w:rsidR="004B0313" w:rsidRPr="009D02DF" w:rsidRDefault="6B4E77D2" w:rsidP="6B4E77D2">
      <w:pPr>
        <w:pStyle w:val="DHHSbody"/>
        <w:rPr>
          <w:rFonts w:eastAsia="Arial" w:cs="Arial"/>
          <w:iCs/>
        </w:rPr>
      </w:pPr>
      <w:r w:rsidRPr="009D02DF">
        <w:rPr>
          <w:rFonts w:eastAsia="Arial" w:cs="Arial"/>
          <w:iCs/>
        </w:rPr>
        <w:t>Safer Care Victoria</w:t>
      </w:r>
      <w:r w:rsidR="009D02DF">
        <w:rPr>
          <w:rFonts w:eastAsia="Arial" w:cs="Arial"/>
          <w:iCs/>
        </w:rPr>
        <w:t xml:space="preserve"> </w:t>
      </w:r>
      <w:hyperlink r:id="rId58" w:history="1">
        <w:r w:rsidRPr="00C501AC">
          <w:rPr>
            <w:rStyle w:val="Hyperlink"/>
            <w:rFonts w:eastAsia="Arial" w:cs="Arial"/>
            <w:i/>
          </w:rPr>
          <w:t>Partnering i</w:t>
        </w:r>
        <w:r w:rsidR="004B3D0B" w:rsidRPr="00C501AC">
          <w:rPr>
            <w:rStyle w:val="Hyperlink"/>
            <w:rFonts w:eastAsia="Arial" w:cs="Arial"/>
            <w:i/>
          </w:rPr>
          <w:t xml:space="preserve">n </w:t>
        </w:r>
        <w:r w:rsidR="009D02DF" w:rsidRPr="00764980">
          <w:rPr>
            <w:rStyle w:val="Hyperlink"/>
            <w:rFonts w:eastAsia="Arial" w:cs="Arial"/>
            <w:i/>
          </w:rPr>
          <w:t>h</w:t>
        </w:r>
        <w:r w:rsidR="004B3D0B" w:rsidRPr="00C501AC">
          <w:rPr>
            <w:rStyle w:val="Hyperlink"/>
            <w:rFonts w:eastAsia="Arial" w:cs="Arial"/>
            <w:i/>
          </w:rPr>
          <w:t xml:space="preserve">ealthcare </w:t>
        </w:r>
        <w:r w:rsidR="00764980" w:rsidRPr="00764980">
          <w:rPr>
            <w:rStyle w:val="Hyperlink"/>
            <w:rFonts w:eastAsia="Arial" w:cs="Arial"/>
            <w:i/>
          </w:rPr>
          <w:t>f</w:t>
        </w:r>
        <w:r w:rsidR="004B3D0B" w:rsidRPr="00C501AC">
          <w:rPr>
            <w:rStyle w:val="Hyperlink"/>
            <w:rFonts w:eastAsia="Arial" w:cs="Arial"/>
            <w:i/>
          </w:rPr>
          <w:t>ramework</w:t>
        </w:r>
      </w:hyperlink>
      <w:r w:rsidR="009D02DF">
        <w:rPr>
          <w:rFonts w:eastAsia="Arial" w:cs="Arial"/>
          <w:iCs/>
        </w:rPr>
        <w:t xml:space="preserve"> &lt;</w:t>
      </w:r>
      <w:r w:rsidR="004B3D0B" w:rsidRPr="004B3D0B">
        <w:rPr>
          <w:rFonts w:eastAsia="Arial" w:cs="Arial"/>
          <w:iCs/>
        </w:rPr>
        <w:t>https://bettersafercare.vic.gov.au/resources/tools/partnering-in-healthcare</w:t>
      </w:r>
      <w:r w:rsidR="009D02DF">
        <w:rPr>
          <w:rFonts w:eastAsia="Arial" w:cs="Arial"/>
          <w:iCs/>
        </w:rPr>
        <w:t>&gt;</w:t>
      </w:r>
      <w:r w:rsidR="004B3D0B">
        <w:rPr>
          <w:rFonts w:eastAsia="Arial" w:cs="Arial"/>
          <w:iCs/>
        </w:rPr>
        <w:t xml:space="preserve"> </w:t>
      </w:r>
    </w:p>
    <w:p w14:paraId="001C68F0" w14:textId="7ABEBDA3" w:rsidR="438EF601" w:rsidRPr="009D02DF" w:rsidRDefault="6B4E77D2" w:rsidP="6B4E77D2">
      <w:pPr>
        <w:pStyle w:val="DHHSbody"/>
        <w:rPr>
          <w:rFonts w:eastAsia="Arial" w:cs="Arial"/>
          <w:iCs/>
        </w:rPr>
      </w:pPr>
      <w:hyperlink r:id="rId59" w:history="1">
        <w:r w:rsidRPr="00C501AC">
          <w:rPr>
            <w:rStyle w:val="Hyperlink"/>
            <w:rFonts w:eastAsia="Arial" w:cs="Arial"/>
            <w:i/>
          </w:rPr>
          <w:t>Designing for diversity</w:t>
        </w:r>
        <w:r w:rsidR="009D02DF" w:rsidRPr="00764980">
          <w:rPr>
            <w:rStyle w:val="Hyperlink"/>
            <w:rFonts w:eastAsia="Arial" w:cs="Arial"/>
            <w:iCs/>
          </w:rPr>
          <w:t xml:space="preserve"> </w:t>
        </w:r>
        <w:r w:rsidR="00764980" w:rsidRPr="00764980">
          <w:rPr>
            <w:rStyle w:val="Hyperlink"/>
            <w:rFonts w:eastAsia="Arial" w:cs="Arial"/>
            <w:iCs/>
          </w:rPr>
          <w:t>resources</w:t>
        </w:r>
      </w:hyperlink>
      <w:r w:rsidR="00764980">
        <w:rPr>
          <w:rFonts w:eastAsia="Arial" w:cs="Arial"/>
          <w:iCs/>
        </w:rPr>
        <w:t xml:space="preserve"> </w:t>
      </w:r>
      <w:r w:rsidR="009D02DF">
        <w:rPr>
          <w:rFonts w:eastAsia="Arial" w:cs="Arial"/>
          <w:iCs/>
        </w:rPr>
        <w:t>&lt;</w:t>
      </w:r>
      <w:r w:rsidR="004B3D0B" w:rsidRPr="004B3D0B">
        <w:rPr>
          <w:rFonts w:eastAsia="Arial" w:cs="Arial"/>
          <w:iCs/>
        </w:rPr>
        <w:t>https://www2.health.vic.gov.au/about/populations/designing-for-diversity</w:t>
      </w:r>
      <w:r w:rsidR="009D02DF">
        <w:rPr>
          <w:rFonts w:eastAsia="Arial" w:cs="Arial"/>
          <w:iCs/>
        </w:rPr>
        <w:t>&gt;</w:t>
      </w:r>
    </w:p>
    <w:p w14:paraId="7D71B8E9" w14:textId="44059136" w:rsidR="438EF601" w:rsidRPr="009D02DF" w:rsidRDefault="004F7A78" w:rsidP="6B4E77D2">
      <w:pPr>
        <w:pStyle w:val="DHHSbody"/>
        <w:rPr>
          <w:rFonts w:eastAsia="Arial" w:cs="Arial"/>
          <w:iCs/>
        </w:rPr>
      </w:pPr>
      <w:r>
        <w:rPr>
          <w:rFonts w:eastAsia="Arial" w:cs="Arial"/>
          <w:iCs/>
        </w:rPr>
        <w:t xml:space="preserve">Victorian Government </w:t>
      </w:r>
      <w:hyperlink r:id="rId60" w:history="1">
        <w:r w:rsidR="6B4E77D2" w:rsidRPr="00C501AC">
          <w:rPr>
            <w:rStyle w:val="Hyperlink"/>
            <w:rFonts w:eastAsia="Arial" w:cs="Arial"/>
            <w:i/>
          </w:rPr>
          <w:t>Diversity and intersectionality framework</w:t>
        </w:r>
      </w:hyperlink>
      <w:r w:rsidR="009D02DF">
        <w:rPr>
          <w:rFonts w:eastAsia="Arial" w:cs="Arial"/>
          <w:iCs/>
        </w:rPr>
        <w:t xml:space="preserve"> &lt;</w:t>
      </w:r>
      <w:r w:rsidRPr="004F7A78">
        <w:rPr>
          <w:rFonts w:eastAsia="Arial" w:cs="Arial"/>
          <w:iCs/>
        </w:rPr>
        <w:t>https://w.www.vic.gov.au/familyviolence/designing-for-diversity-and-intersectionality/diversity-and-intersectionality-framework.htm</w:t>
      </w:r>
      <w:r w:rsidR="009D02DF">
        <w:rPr>
          <w:rFonts w:eastAsia="Arial" w:cs="Arial"/>
          <w:iCs/>
        </w:rPr>
        <w:t>&gt;</w:t>
      </w:r>
    </w:p>
    <w:p w14:paraId="1D0B3AB3" w14:textId="0B510023" w:rsidR="438EF601" w:rsidRPr="009D02DF" w:rsidRDefault="004F7A78" w:rsidP="6B4E77D2">
      <w:pPr>
        <w:pStyle w:val="DHHSbody"/>
        <w:rPr>
          <w:rFonts w:eastAsia="Arial" w:cs="Arial"/>
          <w:iCs/>
        </w:rPr>
      </w:pPr>
      <w:r>
        <w:rPr>
          <w:rFonts w:eastAsia="Arial" w:cs="Arial"/>
          <w:iCs/>
        </w:rPr>
        <w:t xml:space="preserve">Department of Health and Human Services </w:t>
      </w:r>
      <w:hyperlink r:id="rId61" w:history="1">
        <w:r w:rsidR="6B4E77D2" w:rsidRPr="00C501AC">
          <w:rPr>
            <w:rStyle w:val="Hyperlink"/>
            <w:rFonts w:eastAsia="Arial" w:cs="Arial"/>
            <w:i/>
          </w:rPr>
          <w:t>Korin Korin Balit Djak</w:t>
        </w:r>
      </w:hyperlink>
      <w:r w:rsidR="009D02DF">
        <w:rPr>
          <w:rFonts w:eastAsia="Arial" w:cs="Arial"/>
          <w:iCs/>
        </w:rPr>
        <w:t xml:space="preserve"> &lt;</w:t>
      </w:r>
      <w:r w:rsidRPr="004F7A78">
        <w:rPr>
          <w:rFonts w:eastAsia="Arial" w:cs="Arial"/>
          <w:iCs/>
        </w:rPr>
        <w:t>https://dhhs.vic.gov.au/publications/korin-korin-balit-djak</w:t>
      </w:r>
      <w:r w:rsidR="009D02DF">
        <w:rPr>
          <w:rFonts w:eastAsia="Arial" w:cs="Arial"/>
          <w:iCs/>
        </w:rPr>
        <w:t>&gt;</w:t>
      </w:r>
    </w:p>
    <w:p w14:paraId="46689424" w14:textId="5AE02787" w:rsidR="009172C9" w:rsidRPr="004B3D0B" w:rsidRDefault="004F7A78" w:rsidP="6B4E77D2">
      <w:pPr>
        <w:pStyle w:val="DHHSbody"/>
        <w:rPr>
          <w:rFonts w:eastAsia="Arial" w:cs="Arial"/>
          <w:iCs/>
        </w:rPr>
      </w:pPr>
      <w:r>
        <w:rPr>
          <w:rFonts w:eastAsia="Arial" w:cs="Arial"/>
          <w:iCs/>
        </w:rPr>
        <w:t xml:space="preserve">Victorian Government </w:t>
      </w:r>
      <w:hyperlink r:id="rId62" w:history="1">
        <w:r w:rsidR="6B4E77D2" w:rsidRPr="00C501AC">
          <w:rPr>
            <w:rStyle w:val="Hyperlink"/>
            <w:rFonts w:eastAsia="Arial" w:cs="Arial"/>
            <w:i/>
          </w:rPr>
          <w:t>Youth policy</w:t>
        </w:r>
        <w:r w:rsidR="00764980" w:rsidRPr="00764980">
          <w:rPr>
            <w:rStyle w:val="Hyperlink"/>
            <w:rFonts w:eastAsia="Arial" w:cs="Arial"/>
            <w:i/>
          </w:rPr>
          <w:t>:</w:t>
        </w:r>
        <w:r w:rsidR="009D02DF" w:rsidRPr="00764980">
          <w:rPr>
            <w:rStyle w:val="Hyperlink"/>
            <w:rFonts w:eastAsia="Arial" w:cs="Arial"/>
            <w:i/>
          </w:rPr>
          <w:t xml:space="preserve"> </w:t>
        </w:r>
        <w:r w:rsidR="00764980" w:rsidRPr="00764980">
          <w:rPr>
            <w:rStyle w:val="Hyperlink"/>
            <w:rFonts w:eastAsia="Arial" w:cs="Arial"/>
            <w:i/>
          </w:rPr>
          <w:t>B</w:t>
        </w:r>
        <w:r w:rsidR="6B4E77D2" w:rsidRPr="00764980">
          <w:rPr>
            <w:rStyle w:val="Hyperlink"/>
            <w:rFonts w:eastAsia="Arial" w:cs="Arial"/>
            <w:i/>
          </w:rPr>
          <w:t>uilding stronger youth engagement in Victoria</w:t>
        </w:r>
      </w:hyperlink>
      <w:r w:rsidR="6B4E77D2" w:rsidRPr="004B3D0B">
        <w:rPr>
          <w:rFonts w:eastAsia="Arial" w:cs="Arial"/>
          <w:iCs/>
        </w:rPr>
        <w:t xml:space="preserve"> </w:t>
      </w:r>
      <w:r w:rsidR="009D02DF">
        <w:rPr>
          <w:rFonts w:eastAsia="Arial" w:cs="Arial"/>
          <w:iCs/>
        </w:rPr>
        <w:t>&lt;</w:t>
      </w:r>
      <w:r w:rsidRPr="004F7A78">
        <w:rPr>
          <w:rFonts w:eastAsia="Arial" w:cs="Arial"/>
          <w:iCs/>
        </w:rPr>
        <w:t>https://www.youthcentral.vic.gov.au/get-involved/youth-programs-and-events/victorian-government-youth-policy</w:t>
      </w:r>
      <w:r w:rsidR="009D02DF">
        <w:rPr>
          <w:rFonts w:eastAsia="Arial" w:cs="Arial"/>
          <w:iCs/>
        </w:rPr>
        <w:t>&gt;</w:t>
      </w:r>
    </w:p>
    <w:p w14:paraId="59096E9E" w14:textId="17CC6BC9" w:rsidR="00062D3A" w:rsidRPr="009D02DF" w:rsidRDefault="004F7A78" w:rsidP="6B4E77D2">
      <w:pPr>
        <w:pStyle w:val="DHHSbody"/>
        <w:rPr>
          <w:rFonts w:eastAsia="Arial" w:cs="Arial"/>
          <w:iCs/>
        </w:rPr>
      </w:pPr>
      <w:r>
        <w:rPr>
          <w:rFonts w:eastAsia="Arial" w:cs="Arial"/>
          <w:iCs/>
        </w:rPr>
        <w:t xml:space="preserve">Department of Health and Human Services </w:t>
      </w:r>
      <w:hyperlink r:id="rId63" w:history="1">
        <w:r w:rsidR="6B4E77D2" w:rsidRPr="00C501AC">
          <w:rPr>
            <w:rStyle w:val="Hyperlink"/>
            <w:rFonts w:eastAsia="Arial" w:cs="Arial"/>
            <w:i/>
          </w:rPr>
          <w:t>Delivering for diversity</w:t>
        </w:r>
        <w:r w:rsidR="00764980" w:rsidRPr="00764980">
          <w:rPr>
            <w:rStyle w:val="Hyperlink"/>
            <w:rFonts w:eastAsia="Arial" w:cs="Arial"/>
            <w:i/>
          </w:rPr>
          <w:t>: C</w:t>
        </w:r>
        <w:r w:rsidR="6B4E77D2" w:rsidRPr="00764980">
          <w:rPr>
            <w:rStyle w:val="Hyperlink"/>
            <w:rFonts w:eastAsia="Arial" w:cs="Arial"/>
            <w:i/>
          </w:rPr>
          <w:t>ultural diversity plan 2016</w:t>
        </w:r>
        <w:r w:rsidR="006F4FE4" w:rsidRPr="00764980">
          <w:rPr>
            <w:rStyle w:val="Hyperlink"/>
            <w:rFonts w:eastAsia="Arial" w:cs="Arial"/>
            <w:i/>
          </w:rPr>
          <w:t>–</w:t>
        </w:r>
        <w:r w:rsidR="6B4E77D2" w:rsidRPr="00764980">
          <w:rPr>
            <w:rStyle w:val="Hyperlink"/>
            <w:rFonts w:eastAsia="Arial" w:cs="Arial"/>
            <w:i/>
          </w:rPr>
          <w:t>2019</w:t>
        </w:r>
      </w:hyperlink>
      <w:r w:rsidR="009D02DF">
        <w:rPr>
          <w:rFonts w:eastAsia="Arial" w:cs="Arial"/>
          <w:iCs/>
        </w:rPr>
        <w:t xml:space="preserve"> &lt;</w:t>
      </w:r>
      <w:r w:rsidRPr="004F7A78">
        <w:rPr>
          <w:rFonts w:eastAsia="Arial" w:cs="Arial"/>
          <w:iCs/>
        </w:rPr>
        <w:t>https://dhhs.vic.gov.au/publications/delivering-diversity-cultural-diversity-plan-2016-2019</w:t>
      </w:r>
      <w:r w:rsidR="009D02DF">
        <w:rPr>
          <w:rFonts w:eastAsia="Arial" w:cs="Arial"/>
          <w:iCs/>
        </w:rPr>
        <w:t>&gt;</w:t>
      </w:r>
    </w:p>
    <w:p w14:paraId="414F9F0F" w14:textId="0475C361" w:rsidR="00E05B22" w:rsidRPr="004B3D0B" w:rsidRDefault="004F7A78" w:rsidP="6B4E77D2">
      <w:pPr>
        <w:pStyle w:val="DHHSbody"/>
        <w:rPr>
          <w:rFonts w:eastAsia="Arial" w:cs="Arial"/>
          <w:iCs/>
        </w:rPr>
      </w:pPr>
      <w:r>
        <w:rPr>
          <w:rFonts w:eastAsia="Arial" w:cs="Arial"/>
          <w:iCs/>
        </w:rPr>
        <w:t xml:space="preserve">Department of Health and Human Services </w:t>
      </w:r>
      <w:hyperlink r:id="rId64" w:history="1">
        <w:r w:rsidR="6B4E77D2" w:rsidRPr="00764980">
          <w:rPr>
            <w:rStyle w:val="Hyperlink"/>
            <w:rFonts w:eastAsia="Arial" w:cs="Arial"/>
            <w:i/>
          </w:rPr>
          <w:t>Language services policy</w:t>
        </w:r>
        <w:r w:rsidRPr="00764980">
          <w:rPr>
            <w:rStyle w:val="Hyperlink"/>
            <w:rFonts w:eastAsia="Arial" w:cs="Arial"/>
            <w:i/>
          </w:rPr>
          <w:t xml:space="preserve"> and guidelines</w:t>
        </w:r>
      </w:hyperlink>
      <w:r w:rsidR="6B4E77D2" w:rsidRPr="004B3D0B">
        <w:rPr>
          <w:rFonts w:eastAsia="Arial" w:cs="Arial"/>
          <w:iCs/>
        </w:rPr>
        <w:t xml:space="preserve"> </w:t>
      </w:r>
      <w:r w:rsidR="009D02DF">
        <w:rPr>
          <w:rFonts w:eastAsia="Arial" w:cs="Arial"/>
          <w:iCs/>
        </w:rPr>
        <w:t>&lt;</w:t>
      </w:r>
      <w:r w:rsidRPr="004F7A78">
        <w:rPr>
          <w:rFonts w:eastAsia="Arial" w:cs="Arial"/>
          <w:iCs/>
        </w:rPr>
        <w:t>https://dhhs.vic.gov.au/publications/language-services-policy-and-guidelines</w:t>
      </w:r>
      <w:r w:rsidR="009D02DF">
        <w:rPr>
          <w:rFonts w:eastAsia="Arial" w:cs="Arial"/>
          <w:iCs/>
        </w:rPr>
        <w:t>&gt;</w:t>
      </w:r>
    </w:p>
    <w:p w14:paraId="0D60AD8D" w14:textId="412125A2" w:rsidR="00E05B22" w:rsidRPr="004B3D0B" w:rsidRDefault="6B4E77D2" w:rsidP="6B4E77D2">
      <w:pPr>
        <w:pStyle w:val="DHHSbody"/>
        <w:rPr>
          <w:rFonts w:eastAsia="Arial" w:cs="Arial"/>
          <w:iCs/>
        </w:rPr>
      </w:pPr>
      <w:r w:rsidRPr="004B3D0B">
        <w:rPr>
          <w:rFonts w:eastAsia="Arial" w:cs="Arial"/>
          <w:iCs/>
        </w:rPr>
        <w:t xml:space="preserve">Victorian Government </w:t>
      </w:r>
      <w:hyperlink r:id="rId65" w:history="1">
        <w:r w:rsidR="006F4FE4" w:rsidRPr="00764980">
          <w:rPr>
            <w:rStyle w:val="Hyperlink"/>
            <w:rFonts w:eastAsia="Arial" w:cs="Arial"/>
            <w:i/>
          </w:rPr>
          <w:t>A</w:t>
        </w:r>
        <w:r w:rsidRPr="00764980">
          <w:rPr>
            <w:rStyle w:val="Hyperlink"/>
            <w:rFonts w:eastAsia="Arial" w:cs="Arial"/>
            <w:i/>
          </w:rPr>
          <w:t>ccessible communication guidelines</w:t>
        </w:r>
      </w:hyperlink>
      <w:r w:rsidRPr="009D02DF">
        <w:rPr>
          <w:rFonts w:eastAsia="Arial" w:cs="Arial"/>
          <w:iCs/>
        </w:rPr>
        <w:t xml:space="preserve"> </w:t>
      </w:r>
      <w:r w:rsidR="009D02DF">
        <w:rPr>
          <w:rFonts w:eastAsia="Arial" w:cs="Arial"/>
          <w:iCs/>
        </w:rPr>
        <w:t>&lt;</w:t>
      </w:r>
      <w:r w:rsidR="004F7A78" w:rsidRPr="004F7A78">
        <w:rPr>
          <w:rFonts w:eastAsia="Arial" w:cs="Arial"/>
          <w:iCs/>
        </w:rPr>
        <w:t>https://www.vic.gov.au/victorian-government-communication-guidelines</w:t>
      </w:r>
      <w:r w:rsidR="009D02DF">
        <w:rPr>
          <w:rFonts w:eastAsia="Arial" w:cs="Arial"/>
          <w:iCs/>
        </w:rPr>
        <w:t>&gt;</w:t>
      </w:r>
    </w:p>
    <w:p w14:paraId="37C49BCB" w14:textId="2D8DEB43" w:rsidR="007761A3" w:rsidRPr="009D02DF" w:rsidRDefault="004F7A78" w:rsidP="6B4E77D2">
      <w:pPr>
        <w:pStyle w:val="DHHSbody"/>
        <w:rPr>
          <w:rFonts w:eastAsia="Arial" w:cs="Arial"/>
          <w:iCs/>
        </w:rPr>
      </w:pPr>
      <w:r>
        <w:rPr>
          <w:rFonts w:eastAsia="Arial" w:cs="Arial"/>
          <w:iCs/>
        </w:rPr>
        <w:t xml:space="preserve">Department of Health and Human Services </w:t>
      </w:r>
      <w:hyperlink r:id="rId66" w:history="1">
        <w:r w:rsidR="6B4E77D2" w:rsidRPr="00764980">
          <w:rPr>
            <w:rStyle w:val="Hyperlink"/>
            <w:rFonts w:eastAsia="Arial" w:cs="Arial"/>
            <w:i/>
          </w:rPr>
          <w:t>Aboriginal governance and accountability framework</w:t>
        </w:r>
      </w:hyperlink>
      <w:r w:rsidR="009D02DF">
        <w:rPr>
          <w:rFonts w:eastAsia="Arial" w:cs="Arial"/>
          <w:iCs/>
        </w:rPr>
        <w:t xml:space="preserve"> &lt;</w:t>
      </w:r>
      <w:r w:rsidRPr="004F7A78">
        <w:rPr>
          <w:rFonts w:eastAsia="Arial" w:cs="Arial"/>
          <w:iCs/>
        </w:rPr>
        <w:t>https://dhhs.vic.gov.au/publications/aboriginal-governance-and-accountability-framework</w:t>
      </w:r>
      <w:r w:rsidR="009D02DF">
        <w:rPr>
          <w:rFonts w:eastAsia="Arial" w:cs="Arial"/>
          <w:iCs/>
        </w:rPr>
        <w:t>&gt;</w:t>
      </w:r>
      <w:r w:rsidR="6B4E77D2" w:rsidRPr="009D02DF">
        <w:rPr>
          <w:rFonts w:eastAsia="Arial" w:cs="Arial"/>
          <w:iCs/>
        </w:rPr>
        <w:t xml:space="preserve"> </w:t>
      </w:r>
    </w:p>
    <w:p w14:paraId="11FBC762" w14:textId="74E1D659" w:rsidR="6B4E77D2" w:rsidRPr="009D02DF" w:rsidRDefault="6B4E77D2" w:rsidP="6B4E77D2">
      <w:pPr>
        <w:pStyle w:val="DHHSbody"/>
        <w:rPr>
          <w:rFonts w:eastAsia="Arial" w:cs="Arial"/>
          <w:iCs/>
        </w:rPr>
      </w:pPr>
      <w:hyperlink r:id="rId67" w:history="1">
        <w:r w:rsidRPr="00764980">
          <w:rPr>
            <w:rStyle w:val="Hyperlink"/>
            <w:rFonts w:eastAsia="Arial" w:cs="Arial"/>
            <w:i/>
          </w:rPr>
          <w:t>Victorian Charter of Human Rights and Responsibilities</w:t>
        </w:r>
      </w:hyperlink>
      <w:r w:rsidR="009D02DF">
        <w:rPr>
          <w:rFonts w:eastAsia="Arial" w:cs="Arial"/>
          <w:iCs/>
        </w:rPr>
        <w:t xml:space="preserve"> &lt;</w:t>
      </w:r>
      <w:r w:rsidR="004F7A78" w:rsidRPr="004F7A78">
        <w:rPr>
          <w:rFonts w:eastAsia="Arial" w:cs="Arial"/>
          <w:iCs/>
        </w:rPr>
        <w:t>https://www.humanrightscommission.vic.gov.au/human-rights/the-charter</w:t>
      </w:r>
      <w:r w:rsidR="009D02DF">
        <w:rPr>
          <w:rFonts w:eastAsia="Arial" w:cs="Arial"/>
          <w:iCs/>
        </w:rPr>
        <w:t>&gt;</w:t>
      </w:r>
    </w:p>
    <w:p w14:paraId="4E63A490" w14:textId="0D71AACB" w:rsidR="004F7A78" w:rsidRDefault="004F7A78" w:rsidP="004F7A78">
      <w:pPr>
        <w:pStyle w:val="DHHSbody"/>
        <w:rPr>
          <w:rFonts w:eastAsia="Arial" w:cs="Arial"/>
          <w:iCs/>
        </w:rPr>
      </w:pPr>
      <w:hyperlink r:id="rId68" w:history="1">
        <w:r w:rsidRPr="00764980">
          <w:rPr>
            <w:rStyle w:val="Hyperlink"/>
            <w:rFonts w:eastAsia="Arial" w:cs="Arial"/>
            <w:iCs/>
          </w:rPr>
          <w:t>Commission for Children and Young People resources and support</w:t>
        </w:r>
      </w:hyperlink>
      <w:r w:rsidR="009D02DF">
        <w:rPr>
          <w:rFonts w:eastAsia="Arial" w:cs="Arial"/>
          <w:iCs/>
        </w:rPr>
        <w:t xml:space="preserve"> &lt;</w:t>
      </w:r>
      <w:r w:rsidRPr="009D02DF">
        <w:rPr>
          <w:rFonts w:eastAsia="Arial" w:cs="Arial"/>
          <w:iCs/>
        </w:rPr>
        <w:t>https://ccyp.vic.gov.au/child-safety/resources/</w:t>
      </w:r>
      <w:r w:rsidR="009D02DF">
        <w:rPr>
          <w:rFonts w:eastAsia="Arial" w:cs="Arial"/>
          <w:iCs/>
        </w:rPr>
        <w:t>&gt;</w:t>
      </w:r>
    </w:p>
    <w:p w14:paraId="082EC95E" w14:textId="1A09E73E" w:rsidR="004F7A78" w:rsidRDefault="004F7A78" w:rsidP="004F7A78">
      <w:pPr>
        <w:pStyle w:val="DHHSbody"/>
        <w:rPr>
          <w:rFonts w:eastAsia="Arial" w:cs="Arial"/>
          <w:iCs/>
        </w:rPr>
      </w:pPr>
      <w:hyperlink r:id="rId69" w:history="1">
        <w:r w:rsidRPr="006373A3">
          <w:rPr>
            <w:rStyle w:val="Hyperlink"/>
            <w:rFonts w:eastAsia="Arial" w:cs="Arial"/>
            <w:iCs/>
          </w:rPr>
          <w:t>Disability Services Commissioner resources</w:t>
        </w:r>
      </w:hyperlink>
      <w:r w:rsidR="009D02DF">
        <w:rPr>
          <w:rFonts w:eastAsia="Arial" w:cs="Arial"/>
          <w:iCs/>
        </w:rPr>
        <w:t xml:space="preserve"> &lt;</w:t>
      </w:r>
      <w:r w:rsidRPr="009D02DF">
        <w:rPr>
          <w:rFonts w:eastAsia="Arial" w:cs="Arial"/>
          <w:iCs/>
        </w:rPr>
        <w:t>https://www.odsc.vic.gov.au/resources/</w:t>
      </w:r>
      <w:r w:rsidR="009D02DF">
        <w:rPr>
          <w:rFonts w:eastAsia="Arial" w:cs="Arial"/>
          <w:iCs/>
        </w:rPr>
        <w:t>&gt;</w:t>
      </w:r>
    </w:p>
    <w:p w14:paraId="185456F8" w14:textId="3B7661F3" w:rsidR="004F7A78" w:rsidRDefault="004F7A78" w:rsidP="004F7A78">
      <w:pPr>
        <w:pStyle w:val="DHHSbody"/>
        <w:rPr>
          <w:rFonts w:eastAsia="Arial" w:cs="Arial"/>
          <w:iCs/>
        </w:rPr>
      </w:pPr>
      <w:hyperlink r:id="rId70" w:history="1">
        <w:r w:rsidRPr="006373A3">
          <w:rPr>
            <w:rStyle w:val="Hyperlink"/>
            <w:rFonts w:eastAsia="Arial" w:cs="Arial"/>
            <w:iCs/>
          </w:rPr>
          <w:t>Mental Health Complaints Commissioner resources</w:t>
        </w:r>
      </w:hyperlink>
      <w:r w:rsidR="009D02DF">
        <w:rPr>
          <w:rFonts w:eastAsia="Arial" w:cs="Arial"/>
          <w:iCs/>
        </w:rPr>
        <w:t xml:space="preserve"> &lt;</w:t>
      </w:r>
      <w:r w:rsidRPr="009D02DF">
        <w:rPr>
          <w:rFonts w:eastAsia="Arial" w:cs="Arial"/>
          <w:iCs/>
        </w:rPr>
        <w:t>https://www.mhcc.vic.gov.au/resources</w:t>
      </w:r>
      <w:r w:rsidR="009D02DF">
        <w:rPr>
          <w:rFonts w:eastAsia="Arial" w:cs="Arial"/>
          <w:iCs/>
        </w:rPr>
        <w:t>&gt;</w:t>
      </w:r>
    </w:p>
    <w:p w14:paraId="209B8FAA" w14:textId="48E1A52D" w:rsidR="004F7A78" w:rsidRDefault="00EE139A" w:rsidP="004F7A78">
      <w:pPr>
        <w:pStyle w:val="DHHSbody"/>
        <w:rPr>
          <w:rFonts w:eastAsia="Arial" w:cs="Arial"/>
          <w:iCs/>
        </w:rPr>
      </w:pPr>
      <w:hyperlink r:id="rId71" w:history="1">
        <w:r w:rsidRPr="006373A3">
          <w:rPr>
            <w:rStyle w:val="Hyperlink"/>
            <w:rFonts w:eastAsia="Arial" w:cs="Arial"/>
            <w:iCs/>
          </w:rPr>
          <w:t>Victorian Council of Social Service resources</w:t>
        </w:r>
      </w:hyperlink>
      <w:r w:rsidR="009D02DF">
        <w:rPr>
          <w:rFonts w:eastAsia="Arial" w:cs="Arial"/>
          <w:iCs/>
        </w:rPr>
        <w:t xml:space="preserve"> &lt;</w:t>
      </w:r>
      <w:r w:rsidRPr="00EE139A">
        <w:rPr>
          <w:rFonts w:eastAsia="Arial" w:cs="Arial"/>
          <w:iCs/>
        </w:rPr>
        <w:t>https://vcoss.org.au/category/resources/</w:t>
      </w:r>
      <w:r w:rsidR="009D02DF">
        <w:rPr>
          <w:rFonts w:eastAsia="Arial" w:cs="Arial"/>
          <w:iCs/>
        </w:rPr>
        <w:t>&gt;</w:t>
      </w:r>
    </w:p>
    <w:p w14:paraId="65FB531F" w14:textId="23A3B067" w:rsidR="00764980" w:rsidRPr="00A25716" w:rsidRDefault="00764980" w:rsidP="00764980">
      <w:pPr>
        <w:pStyle w:val="DHHSbody"/>
        <w:rPr>
          <w:rFonts w:eastAsia="Arial" w:cs="Arial"/>
          <w:iCs/>
        </w:rPr>
      </w:pPr>
      <w:hyperlink r:id="rId72" w:history="1">
        <w:r w:rsidRPr="006373A3">
          <w:rPr>
            <w:rStyle w:val="Hyperlink"/>
            <w:rFonts w:eastAsia="Arial" w:cs="Arial"/>
            <w:iCs/>
          </w:rPr>
          <w:t>International Association for Public Participation IAP2</w:t>
        </w:r>
      </w:hyperlink>
      <w:r>
        <w:rPr>
          <w:rFonts w:eastAsia="Arial" w:cs="Arial"/>
          <w:iCs/>
        </w:rPr>
        <w:t xml:space="preserve"> &lt;</w:t>
      </w:r>
      <w:r w:rsidRPr="004B3D0B">
        <w:rPr>
          <w:rFonts w:eastAsia="Arial" w:cs="Arial"/>
          <w:iCs/>
        </w:rPr>
        <w:t>https://www.iap2.org.au/Home</w:t>
      </w:r>
      <w:r>
        <w:rPr>
          <w:rFonts w:eastAsia="Arial" w:cs="Arial"/>
          <w:iCs/>
        </w:rPr>
        <w:t>&gt;</w:t>
      </w:r>
    </w:p>
    <w:p w14:paraId="75B0B41C" w14:textId="059E73D3" w:rsidR="00764980" w:rsidRPr="004F7A78" w:rsidRDefault="00764980" w:rsidP="00764980">
      <w:pPr>
        <w:pStyle w:val="DHHSbody"/>
        <w:rPr>
          <w:rFonts w:eastAsia="Arial" w:cs="Arial"/>
          <w:iCs/>
        </w:rPr>
      </w:pPr>
      <w:hyperlink r:id="rId73" w:history="1">
        <w:r w:rsidRPr="006373A3">
          <w:rPr>
            <w:rStyle w:val="Hyperlink"/>
            <w:rFonts w:eastAsia="Arial" w:cs="Arial"/>
            <w:iCs/>
          </w:rPr>
          <w:t>Public Sector Innovation Network</w:t>
        </w:r>
      </w:hyperlink>
      <w:r>
        <w:rPr>
          <w:rFonts w:eastAsia="Arial" w:cs="Arial"/>
          <w:iCs/>
        </w:rPr>
        <w:t xml:space="preserve"> &lt;</w:t>
      </w:r>
      <w:r w:rsidRPr="004F7A78">
        <w:rPr>
          <w:rFonts w:eastAsia="Arial" w:cs="Arial"/>
          <w:iCs/>
        </w:rPr>
        <w:t>https://innovationnetwork.vic.gov.au/</w:t>
      </w:r>
      <w:r>
        <w:rPr>
          <w:rFonts w:eastAsia="Arial" w:cs="Arial"/>
          <w:iCs/>
        </w:rPr>
        <w:t>&gt;</w:t>
      </w:r>
    </w:p>
    <w:p w14:paraId="16FA8CF0" w14:textId="1DF2EB58" w:rsidR="00764980" w:rsidRPr="00D87AF3" w:rsidRDefault="00764980" w:rsidP="00764980">
      <w:pPr>
        <w:pStyle w:val="DHHSbody"/>
        <w:rPr>
          <w:rFonts w:eastAsia="Arial" w:cs="Arial"/>
          <w:iCs/>
        </w:rPr>
      </w:pPr>
      <w:r w:rsidRPr="001701C1">
        <w:rPr>
          <w:rFonts w:eastAsia="Arial" w:cs="Arial"/>
          <w:iCs/>
        </w:rPr>
        <w:t>D</w:t>
      </w:r>
      <w:r w:rsidRPr="00B409EC">
        <w:rPr>
          <w:rFonts w:eastAsia="Arial" w:cs="Arial"/>
          <w:iCs/>
        </w:rPr>
        <w:t xml:space="preserve">epartment of Health and Human Services </w:t>
      </w:r>
      <w:hyperlink r:id="rId74" w:history="1">
        <w:r w:rsidRPr="006373A3">
          <w:rPr>
            <w:rStyle w:val="Hyperlink"/>
            <w:rFonts w:eastAsia="Arial" w:cs="Arial"/>
            <w:iCs/>
          </w:rPr>
          <w:t>Centre for Evaluation and Research</w:t>
        </w:r>
      </w:hyperlink>
      <w:r>
        <w:rPr>
          <w:rFonts w:eastAsia="Arial" w:cs="Arial"/>
          <w:iCs/>
        </w:rPr>
        <w:t xml:space="preserve"> &lt;</w:t>
      </w:r>
      <w:r w:rsidRPr="00D87AF3">
        <w:rPr>
          <w:rFonts w:eastAsia="Arial" w:cs="Arial"/>
          <w:iCs/>
        </w:rPr>
        <w:t>https://dhhs.vic.gov.au/centre-evaluation-and-research</w:t>
      </w:r>
      <w:r>
        <w:rPr>
          <w:rFonts w:eastAsia="Arial" w:cs="Arial"/>
          <w:iCs/>
        </w:rPr>
        <w:t>&gt;</w:t>
      </w:r>
    </w:p>
    <w:p w14:paraId="2DB3CE3A" w14:textId="77777777" w:rsidR="00764980" w:rsidRPr="004B3D0B" w:rsidRDefault="00764980" w:rsidP="004F7A78">
      <w:pPr>
        <w:pStyle w:val="DHHSbody"/>
        <w:rPr>
          <w:rFonts w:eastAsia="Arial" w:cs="Arial"/>
          <w:iCs/>
        </w:rPr>
      </w:pPr>
    </w:p>
    <w:sectPr w:rsidR="00764980" w:rsidRPr="004B3D0B" w:rsidSect="00FE5CD5">
      <w:pgSz w:w="11906" w:h="16838"/>
      <w:pgMar w:top="1701" w:right="1304" w:bottom="1134" w:left="1304"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B0D2" w14:textId="77777777" w:rsidR="00114026" w:rsidRDefault="00114026">
      <w:r>
        <w:separator/>
      </w:r>
    </w:p>
  </w:endnote>
  <w:endnote w:type="continuationSeparator" w:id="0">
    <w:p w14:paraId="76661388" w14:textId="77777777" w:rsidR="00114026" w:rsidRDefault="00114026">
      <w:r>
        <w:continuationSeparator/>
      </w:r>
    </w:p>
  </w:endnote>
  <w:endnote w:type="continuationNotice" w:id="1">
    <w:p w14:paraId="65E847AE" w14:textId="77777777" w:rsidR="00114026" w:rsidRDefault="00114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6DAC" w14:textId="77777777" w:rsidR="00E77A5F" w:rsidRDefault="00E77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E5CE" w14:textId="3AB627C7" w:rsidR="007B4169" w:rsidRDefault="007B4169" w:rsidP="006E4FDA">
    <w:pPr>
      <w:pStyle w:val="DHHSfooter"/>
    </w:pPr>
    <w:r w:rsidRPr="001C7F71">
      <w:t>Client voice framework for community services</w:t>
    </w:r>
    <w:r w:rsidRPr="0031753A">
      <w:tab/>
      <w:t xml:space="preserve">Page </w:t>
    </w:r>
    <w:r w:rsidRPr="0031753A">
      <w:fldChar w:fldCharType="begin"/>
    </w:r>
    <w:r w:rsidRPr="0031753A">
      <w:instrText xml:space="preserve"> PAGE </w:instrText>
    </w:r>
    <w:r w:rsidRPr="0031753A">
      <w:fldChar w:fldCharType="separate"/>
    </w:r>
    <w:r>
      <w:t>1</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787F" w14:textId="77777777" w:rsidR="00E77A5F" w:rsidRDefault="00E77A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6E81" w14:textId="78B34C54" w:rsidR="007B4169" w:rsidRPr="008114D1" w:rsidRDefault="007B4169" w:rsidP="00E969B1">
    <w:pPr>
      <w:pStyle w:val="DHHSfooter"/>
    </w:pPr>
    <w:r>
      <w:t xml:space="preserve">Page </w:t>
    </w:r>
    <w:r w:rsidRPr="005A39EC">
      <w:fldChar w:fldCharType="begin"/>
    </w:r>
    <w:r w:rsidRPr="005A39EC">
      <w:instrText xml:space="preserve"> PAGE </w:instrText>
    </w:r>
    <w:r w:rsidRPr="005A39EC">
      <w:fldChar w:fldCharType="separate"/>
    </w:r>
    <w:r>
      <w:rPr>
        <w:noProof/>
      </w:rPr>
      <w:t>18</w:t>
    </w:r>
    <w:r w:rsidRPr="005A39EC">
      <w:fldChar w:fldCharType="end"/>
    </w:r>
    <w:r>
      <w:tab/>
    </w:r>
    <w:r w:rsidRPr="001C7F71">
      <w:t>Client voice framework for community services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D48B" w14:textId="032865A1" w:rsidR="007B4169" w:rsidRPr="0031753A" w:rsidRDefault="007B4169" w:rsidP="00E969B1">
    <w:pPr>
      <w:pStyle w:val="DHHSfooter"/>
    </w:pPr>
    <w:r w:rsidRPr="001C7F71">
      <w:t>Client voice framework for community services</w:t>
    </w:r>
    <w:r w:rsidRPr="0031753A">
      <w:tab/>
      <w:t xml:space="preserve">Page </w:t>
    </w:r>
    <w:r w:rsidRPr="0031753A">
      <w:fldChar w:fldCharType="begin"/>
    </w:r>
    <w:r w:rsidRPr="0031753A">
      <w:instrText xml:space="preserve"> PAGE </w:instrText>
    </w:r>
    <w:r w:rsidRPr="0031753A">
      <w:fldChar w:fldCharType="separate"/>
    </w:r>
    <w:r>
      <w:rPr>
        <w:noProof/>
      </w:rPr>
      <w:t>13</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942A" w14:textId="77777777" w:rsidR="007B4169" w:rsidRPr="001A7E04" w:rsidRDefault="007B4169"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ED8D" w14:textId="77777777" w:rsidR="00114026" w:rsidRDefault="00114026">
      <w:r>
        <w:separator/>
      </w:r>
    </w:p>
  </w:footnote>
  <w:footnote w:type="continuationSeparator" w:id="0">
    <w:p w14:paraId="16026F04" w14:textId="77777777" w:rsidR="00114026" w:rsidRDefault="00114026">
      <w:r>
        <w:continuationSeparator/>
      </w:r>
    </w:p>
  </w:footnote>
  <w:footnote w:type="continuationNotice" w:id="1">
    <w:p w14:paraId="4E5CD14B" w14:textId="77777777" w:rsidR="00114026" w:rsidRDefault="00114026"/>
  </w:footnote>
  <w:footnote w:id="2">
    <w:p w14:paraId="0DF88643" w14:textId="00A97980" w:rsidR="007B4169" w:rsidRDefault="007B4169">
      <w:pPr>
        <w:pStyle w:val="FootnoteText"/>
      </w:pPr>
      <w:r>
        <w:rPr>
          <w:rStyle w:val="FootnoteReference"/>
        </w:rPr>
        <w:footnoteRef/>
      </w:r>
      <w:r>
        <w:t xml:space="preserve"> </w:t>
      </w:r>
      <w:hyperlink r:id="rId1" w:history="1">
        <w:r w:rsidRPr="00097A17">
          <w:rPr>
            <w:rStyle w:val="Hyperlink"/>
          </w:rPr>
          <w:t>Royal Commission into Family Violence recommendations</w:t>
        </w:r>
      </w:hyperlink>
      <w:r w:rsidRPr="00097A17">
        <w:t xml:space="preserve"> </w:t>
      </w:r>
      <w:r>
        <w:t>&lt;</w:t>
      </w:r>
      <w:r w:rsidRPr="00DD5FF0">
        <w:t>http://www.rcfv.com.au/Report-Recommendations</w:t>
      </w:r>
      <w:r>
        <w:t>&gt;</w:t>
      </w:r>
    </w:p>
  </w:footnote>
  <w:footnote w:id="3">
    <w:p w14:paraId="170702FE" w14:textId="424DA45D" w:rsidR="007B4169" w:rsidRDefault="007B4169">
      <w:pPr>
        <w:pStyle w:val="FootnoteText"/>
      </w:pPr>
      <w:r>
        <w:rPr>
          <w:rStyle w:val="FootnoteReference"/>
        </w:rPr>
        <w:footnoteRef/>
      </w:r>
      <w:r>
        <w:t xml:space="preserve"> </w:t>
      </w:r>
      <w:hyperlink r:id="rId2" w:history="1">
        <w:r w:rsidRPr="00097A17">
          <w:rPr>
            <w:rStyle w:val="Hyperlink"/>
          </w:rPr>
          <w:t>Royal Commission into Institutional Responses to Child Sexual Abuse recommendations</w:t>
        </w:r>
      </w:hyperlink>
      <w:r w:rsidRPr="00097A17">
        <w:t xml:space="preserve"> </w:t>
      </w:r>
      <w:r>
        <w:t>&lt;</w:t>
      </w:r>
      <w:r w:rsidRPr="00DD5FF0">
        <w:t>https://www.childabuseroyalcommission.gov.au/recommendations</w:t>
      </w:r>
      <w:r>
        <w:t>&gt;</w:t>
      </w:r>
    </w:p>
  </w:footnote>
  <w:footnote w:id="4">
    <w:p w14:paraId="1944FDF9" w14:textId="5E49035A" w:rsidR="007B4169" w:rsidRDefault="007B4169">
      <w:pPr>
        <w:pStyle w:val="FootnoteText"/>
      </w:pPr>
      <w:r>
        <w:rPr>
          <w:rStyle w:val="FootnoteReference"/>
        </w:rPr>
        <w:footnoteRef/>
      </w:r>
      <w:r>
        <w:t xml:space="preserve"> </w:t>
      </w:r>
      <w:hyperlink r:id="rId3" w:history="1">
        <w:r w:rsidRPr="00097A17">
          <w:rPr>
            <w:rStyle w:val="Hyperlink"/>
          </w:rPr>
          <w:t>Department of Health and Human Services strategic plan</w:t>
        </w:r>
      </w:hyperlink>
      <w:r w:rsidRPr="00DD5FF0">
        <w:t xml:space="preserve"> </w:t>
      </w:r>
      <w:r>
        <w:t>&lt;</w:t>
      </w:r>
      <w:r w:rsidRPr="00DD5FF0">
        <w:t>https://dhhs.vic.gov.au/publications/department-health-and-human-services-strategic-plan</w:t>
      </w:r>
      <w:r>
        <w:t>&gt;</w:t>
      </w:r>
    </w:p>
  </w:footnote>
  <w:footnote w:id="5">
    <w:p w14:paraId="4EC48CC9" w14:textId="657F1976" w:rsidR="007B4169" w:rsidRDefault="007B4169">
      <w:pPr>
        <w:pStyle w:val="FootnoteText"/>
      </w:pPr>
      <w:r>
        <w:rPr>
          <w:rStyle w:val="FootnoteReference"/>
        </w:rPr>
        <w:footnoteRef/>
      </w:r>
      <w:r>
        <w:t xml:space="preserve"> </w:t>
      </w:r>
      <w:hyperlink r:id="rId4" w:history="1">
        <w:r w:rsidRPr="00D84C17">
          <w:rPr>
            <w:rStyle w:val="Hyperlink"/>
          </w:rPr>
          <w:t>What do children and young people have to say about safety in institutions?</w:t>
        </w:r>
      </w:hyperlink>
      <w:r>
        <w:t xml:space="preserve"> &lt;</w:t>
      </w:r>
      <w:r w:rsidRPr="00DD5FF0">
        <w:t>http://theconversation.com/what-do-children-and-young-people-have-to-say-about-safety-in-institutions-45705</w:t>
      </w:r>
      <w:r>
        <w:t xml:space="preserve">&gt; </w:t>
      </w:r>
    </w:p>
  </w:footnote>
  <w:footnote w:id="6">
    <w:p w14:paraId="11E32229" w14:textId="26CACB5E" w:rsidR="007B4169" w:rsidRDefault="007B4169">
      <w:pPr>
        <w:pStyle w:val="FootnoteText"/>
      </w:pPr>
      <w:r>
        <w:rPr>
          <w:rStyle w:val="FootnoteReference"/>
        </w:rPr>
        <w:footnoteRef/>
      </w:r>
      <w:r>
        <w:t xml:space="preserve"> The Community Services Quality and Safety Office, </w:t>
      </w:r>
      <w:r w:rsidRPr="00595812">
        <w:rPr>
          <w:i/>
        </w:rPr>
        <w:t>My role in quality</w:t>
      </w:r>
      <w:r>
        <w:t>.</w:t>
      </w:r>
    </w:p>
  </w:footnote>
  <w:footnote w:id="7">
    <w:p w14:paraId="40027671" w14:textId="77777777" w:rsidR="007B4169" w:rsidRDefault="007B4169" w:rsidP="00D66783">
      <w:pPr>
        <w:pStyle w:val="FootnoteText"/>
      </w:pPr>
      <w:r>
        <w:rPr>
          <w:rStyle w:val="FootnoteReference"/>
        </w:rPr>
        <w:footnoteRef/>
      </w:r>
      <w:r>
        <w:t xml:space="preserve"> </w:t>
      </w:r>
      <w:hyperlink r:id="rId5" w:history="1">
        <w:r w:rsidRPr="00D84C17">
          <w:rPr>
            <w:rStyle w:val="Hyperlink"/>
          </w:rPr>
          <w:t>What do children and young people have to say about safety in institutions?</w:t>
        </w:r>
      </w:hyperlink>
      <w:r>
        <w:t xml:space="preserve"> &lt;</w:t>
      </w:r>
      <w:r w:rsidRPr="008C3A8F">
        <w:rPr>
          <w:iCs/>
          <w:lang w:eastAsia="en-AU"/>
        </w:rPr>
        <w:t>http://theconversation.com/what-do-children-and-young-people-have-to-say-about-safety-in-institutions-45705</w:t>
      </w:r>
      <w:r>
        <w:rPr>
          <w:iCs/>
          <w:lang w:eastAsia="en-AU"/>
        </w:rPr>
        <w:t>&gt;</w:t>
      </w:r>
    </w:p>
  </w:footnote>
  <w:footnote w:id="8">
    <w:p w14:paraId="744E0989" w14:textId="02669DE1" w:rsidR="007B4169" w:rsidRDefault="007B4169">
      <w:pPr>
        <w:pStyle w:val="FootnoteText"/>
      </w:pPr>
      <w:r>
        <w:rPr>
          <w:rStyle w:val="FootnoteReference"/>
        </w:rPr>
        <w:footnoteRef/>
      </w:r>
      <w:r>
        <w:t xml:space="preserve"> Australian Institute of Family Studies 2017, </w:t>
      </w:r>
      <w:r w:rsidRPr="00595812">
        <w:rPr>
          <w:i/>
        </w:rPr>
        <w:t>Protection through participation – Involving children in child-safe organisations</w:t>
      </w:r>
      <w:r>
        <w:t>, AIFS, Southbank</w:t>
      </w:r>
    </w:p>
  </w:footnote>
  <w:footnote w:id="9">
    <w:p w14:paraId="0C580BFC" w14:textId="79C06C9B" w:rsidR="007B4169" w:rsidRDefault="007B4169" w:rsidP="00F12BC9">
      <w:pPr>
        <w:pStyle w:val="FootnoteText"/>
      </w:pPr>
      <w:r>
        <w:rPr>
          <w:rStyle w:val="FootnoteReference"/>
        </w:rPr>
        <w:footnoteRef/>
      </w:r>
      <w:r>
        <w:t xml:space="preserve"> </w:t>
      </w:r>
      <w:r w:rsidRPr="00CC023C">
        <w:t xml:space="preserve">National Health and Medical Research Council </w:t>
      </w:r>
      <w:r>
        <w:t xml:space="preserve">2018, </w:t>
      </w:r>
      <w:r w:rsidRPr="00595812">
        <w:rPr>
          <w:i/>
        </w:rPr>
        <w:t xml:space="preserve">National </w:t>
      </w:r>
      <w:r>
        <w:rPr>
          <w:i/>
        </w:rPr>
        <w:t>s</w:t>
      </w:r>
      <w:r w:rsidRPr="00595812">
        <w:rPr>
          <w:i/>
        </w:rPr>
        <w:t xml:space="preserve">tatement on </w:t>
      </w:r>
      <w:r>
        <w:rPr>
          <w:i/>
        </w:rPr>
        <w:t>e</w:t>
      </w:r>
      <w:r w:rsidRPr="00595812">
        <w:rPr>
          <w:i/>
        </w:rPr>
        <w:t xml:space="preserve">thical </w:t>
      </w:r>
      <w:r>
        <w:rPr>
          <w:i/>
        </w:rPr>
        <w:t>c</w:t>
      </w:r>
      <w:r w:rsidRPr="00595812">
        <w:rPr>
          <w:i/>
        </w:rPr>
        <w:t xml:space="preserve">onduct in </w:t>
      </w:r>
      <w:r>
        <w:rPr>
          <w:i/>
        </w:rPr>
        <w:t>h</w:t>
      </w:r>
      <w:r w:rsidRPr="00595812">
        <w:rPr>
          <w:i/>
        </w:rPr>
        <w:t xml:space="preserve">uman </w:t>
      </w:r>
      <w:r>
        <w:rPr>
          <w:i/>
        </w:rPr>
        <w:t>r</w:t>
      </w:r>
      <w:r w:rsidRPr="00595812">
        <w:rPr>
          <w:i/>
        </w:rPr>
        <w:t>esearch</w:t>
      </w:r>
      <w:r>
        <w:t xml:space="preserve"> – graphics from client engagement workshop, Australian Government, Canberra</w:t>
      </w:r>
    </w:p>
  </w:footnote>
  <w:footnote w:id="10">
    <w:p w14:paraId="2260261E" w14:textId="706BFC96" w:rsidR="007B4169" w:rsidRPr="0053544E" w:rsidRDefault="007B4169" w:rsidP="003E40D3">
      <w:pPr>
        <w:pStyle w:val="FootnoteText"/>
        <w:rPr>
          <w:lang w:val="fr-FR"/>
        </w:rPr>
      </w:pPr>
      <w:r>
        <w:rPr>
          <w:rStyle w:val="FootnoteReference"/>
        </w:rPr>
        <w:footnoteRef/>
      </w:r>
      <w:r w:rsidRPr="0053544E">
        <w:rPr>
          <w:lang w:val="fr-FR"/>
        </w:rPr>
        <w:t xml:space="preserve"> </w:t>
      </w:r>
      <w:hyperlink r:id="rId6" w:history="1">
        <w:r w:rsidRPr="0053544E">
          <w:rPr>
            <w:rStyle w:val="Hyperlink"/>
            <w:lang w:val="fr-FR"/>
          </w:rPr>
          <w:t>Client participation guide</w:t>
        </w:r>
      </w:hyperlink>
      <w:r w:rsidRPr="0053544E">
        <w:rPr>
          <w:lang w:val="fr-FR"/>
        </w:rPr>
        <w:t xml:space="preserve"> &lt;http://www.nwhn.net.au/admin/file/content2/c7/Client%20Participation%20Guide.pdf&gt;</w:t>
      </w:r>
    </w:p>
  </w:footnote>
  <w:footnote w:id="11">
    <w:p w14:paraId="459371FE" w14:textId="6577E42E" w:rsidR="007B4169" w:rsidRDefault="007B4169" w:rsidP="00D607F0">
      <w:pPr>
        <w:pStyle w:val="FootnoteText"/>
      </w:pPr>
      <w:r>
        <w:rPr>
          <w:rStyle w:val="FootnoteReference"/>
        </w:rPr>
        <w:footnoteRef/>
      </w:r>
      <w:r>
        <w:t xml:space="preserve"> Cross, J, Pickering K, Hickey M 2014, ‘Community-based participatory research, ethics, and institutional review boards: untying a </w:t>
      </w:r>
      <w:proofErr w:type="spellStart"/>
      <w:r>
        <w:t>Gorgian</w:t>
      </w:r>
      <w:proofErr w:type="spellEnd"/>
      <w:r>
        <w:t xml:space="preserve"> knot’, </w:t>
      </w:r>
      <w:r w:rsidRPr="004F4F05">
        <w:rPr>
          <w:i/>
          <w:iCs/>
        </w:rPr>
        <w:t>Critical Sociology</w:t>
      </w:r>
      <w:r>
        <w:t xml:space="preserve">, vol. </w:t>
      </w:r>
      <w:r w:rsidRPr="006561FB">
        <w:t>41</w:t>
      </w:r>
      <w:r>
        <w:t>, no.</w:t>
      </w:r>
      <w:r w:rsidRPr="006561FB">
        <w:t xml:space="preserve"> 7</w:t>
      </w:r>
      <w:r>
        <w:t>–</w:t>
      </w:r>
      <w:r w:rsidRPr="006561FB">
        <w:t>8, p</w:t>
      </w:r>
      <w:r>
        <w:t>p</w:t>
      </w:r>
      <w:r w:rsidRPr="006561FB">
        <w:t>: 1007</w:t>
      </w:r>
      <w:r>
        <w:t>–</w:t>
      </w:r>
      <w:r w:rsidRPr="006561FB">
        <w:t>1026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DF1A" w14:textId="77777777" w:rsidR="00E77A5F" w:rsidRDefault="00E77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C635" w14:textId="77777777" w:rsidR="00E77A5F" w:rsidRDefault="00E77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64CC" w14:textId="77777777" w:rsidR="00E77A5F" w:rsidRDefault="00E77A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ED2D" w14:textId="77777777" w:rsidR="007B4169" w:rsidRPr="0069374A" w:rsidRDefault="007B4169"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9387" w14:textId="3E1D7FD5" w:rsidR="007B4169" w:rsidRDefault="007B4169"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87D"/>
    <w:multiLevelType w:val="multilevel"/>
    <w:tmpl w:val="64B256B8"/>
    <w:lvl w:ilvl="0">
      <w:start w:val="8"/>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DEC4202"/>
    <w:multiLevelType w:val="hybridMultilevel"/>
    <w:tmpl w:val="912246DA"/>
    <w:lvl w:ilvl="0" w:tplc="B480464E">
      <w:start w:val="4"/>
      <w:numFmt w:val="decimal"/>
      <w:lvlText w:val="%1."/>
      <w:lvlJc w:val="left"/>
      <w:pPr>
        <w:ind w:left="72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E82B94"/>
    <w:multiLevelType w:val="hybridMultilevel"/>
    <w:tmpl w:val="EA763B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D402D6"/>
    <w:multiLevelType w:val="hybridMultilevel"/>
    <w:tmpl w:val="F3A6D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CE09D6"/>
    <w:multiLevelType w:val="hybridMultilevel"/>
    <w:tmpl w:val="39C49826"/>
    <w:lvl w:ilvl="0" w:tplc="39E213F6">
      <w:start w:val="2"/>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B479E0"/>
    <w:multiLevelType w:val="hybridMultilevel"/>
    <w:tmpl w:val="54F4A064"/>
    <w:lvl w:ilvl="0" w:tplc="3B50E156">
      <w:start w:val="4"/>
      <w:numFmt w:val="decimal"/>
      <w:lvlText w:val="%1."/>
      <w:lvlJc w:val="left"/>
      <w:pPr>
        <w:ind w:left="720" w:hanging="360"/>
      </w:pPr>
      <w:rPr>
        <w:rFonts w:eastAsia="Times" w:cs="Times New Roman" w:hint="default"/>
        <w:i w:val="0"/>
        <w:color w:val="201547"/>
        <w:sz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800B2E"/>
    <w:multiLevelType w:val="hybridMultilevel"/>
    <w:tmpl w:val="35B83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9C00B7"/>
    <w:multiLevelType w:val="hybridMultilevel"/>
    <w:tmpl w:val="4D46E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D3333"/>
    <w:multiLevelType w:val="hybridMultilevel"/>
    <w:tmpl w:val="D5D863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438329F"/>
    <w:multiLevelType w:val="hybridMultilevel"/>
    <w:tmpl w:val="907C7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B274C0"/>
    <w:multiLevelType w:val="hybridMultilevel"/>
    <w:tmpl w:val="7C541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C024B3"/>
    <w:multiLevelType w:val="hybridMultilevel"/>
    <w:tmpl w:val="5F327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9765A1"/>
    <w:multiLevelType w:val="multilevel"/>
    <w:tmpl w:val="5D9CA20C"/>
    <w:lvl w:ilvl="0">
      <w:start w:val="11"/>
      <w:numFmt w:val="decimal"/>
      <w:lvlText w:val="%1"/>
      <w:lvlJc w:val="left"/>
      <w:pPr>
        <w:ind w:left="560" w:hanging="560"/>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3" w15:restartNumberingAfterBreak="0">
    <w:nsid w:val="2A955EFA"/>
    <w:multiLevelType w:val="hybridMultilevel"/>
    <w:tmpl w:val="C1CC2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61F69"/>
    <w:multiLevelType w:val="hybridMultilevel"/>
    <w:tmpl w:val="C1AEB836"/>
    <w:lvl w:ilvl="0" w:tplc="58A4F0EA">
      <w:start w:val="10"/>
      <w:numFmt w:val="decimal"/>
      <w:lvlText w:val="%1"/>
      <w:lvlJc w:val="left"/>
      <w:pPr>
        <w:ind w:left="905" w:hanging="500"/>
      </w:pPr>
      <w:rPr>
        <w:rFonts w:hint="default"/>
      </w:rPr>
    </w:lvl>
    <w:lvl w:ilvl="1" w:tplc="0C090019">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5" w15:restartNumberingAfterBreak="0">
    <w:nsid w:val="35A8199E"/>
    <w:multiLevelType w:val="hybridMultilevel"/>
    <w:tmpl w:val="08AC0908"/>
    <w:lvl w:ilvl="0" w:tplc="0C090011">
      <w:start w:val="1"/>
      <w:numFmt w:val="decimal"/>
      <w:lvlText w:val="%1)"/>
      <w:lvlJc w:val="left"/>
      <w:pPr>
        <w:ind w:left="830" w:hanging="360"/>
      </w:pPr>
    </w:lvl>
    <w:lvl w:ilvl="1" w:tplc="0C090019" w:tentative="1">
      <w:start w:val="1"/>
      <w:numFmt w:val="lowerLetter"/>
      <w:lvlText w:val="%2."/>
      <w:lvlJc w:val="left"/>
      <w:pPr>
        <w:ind w:left="1550" w:hanging="360"/>
      </w:pPr>
    </w:lvl>
    <w:lvl w:ilvl="2" w:tplc="0C09001B" w:tentative="1">
      <w:start w:val="1"/>
      <w:numFmt w:val="lowerRoman"/>
      <w:lvlText w:val="%3."/>
      <w:lvlJc w:val="right"/>
      <w:pPr>
        <w:ind w:left="2270" w:hanging="180"/>
      </w:pPr>
    </w:lvl>
    <w:lvl w:ilvl="3" w:tplc="0C09000F" w:tentative="1">
      <w:start w:val="1"/>
      <w:numFmt w:val="decimal"/>
      <w:lvlText w:val="%4."/>
      <w:lvlJc w:val="left"/>
      <w:pPr>
        <w:ind w:left="2990" w:hanging="360"/>
      </w:pPr>
    </w:lvl>
    <w:lvl w:ilvl="4" w:tplc="0C090019" w:tentative="1">
      <w:start w:val="1"/>
      <w:numFmt w:val="lowerLetter"/>
      <w:lvlText w:val="%5."/>
      <w:lvlJc w:val="left"/>
      <w:pPr>
        <w:ind w:left="3710" w:hanging="360"/>
      </w:pPr>
    </w:lvl>
    <w:lvl w:ilvl="5" w:tplc="0C09001B" w:tentative="1">
      <w:start w:val="1"/>
      <w:numFmt w:val="lowerRoman"/>
      <w:lvlText w:val="%6."/>
      <w:lvlJc w:val="right"/>
      <w:pPr>
        <w:ind w:left="4430" w:hanging="180"/>
      </w:pPr>
    </w:lvl>
    <w:lvl w:ilvl="6" w:tplc="0C09000F" w:tentative="1">
      <w:start w:val="1"/>
      <w:numFmt w:val="decimal"/>
      <w:lvlText w:val="%7."/>
      <w:lvlJc w:val="left"/>
      <w:pPr>
        <w:ind w:left="5150" w:hanging="360"/>
      </w:pPr>
    </w:lvl>
    <w:lvl w:ilvl="7" w:tplc="0C090019" w:tentative="1">
      <w:start w:val="1"/>
      <w:numFmt w:val="lowerLetter"/>
      <w:lvlText w:val="%8."/>
      <w:lvlJc w:val="left"/>
      <w:pPr>
        <w:ind w:left="5870" w:hanging="360"/>
      </w:pPr>
    </w:lvl>
    <w:lvl w:ilvl="8" w:tplc="0C09001B" w:tentative="1">
      <w:start w:val="1"/>
      <w:numFmt w:val="lowerRoman"/>
      <w:lvlText w:val="%9."/>
      <w:lvlJc w:val="right"/>
      <w:pPr>
        <w:ind w:left="6590" w:hanging="180"/>
      </w:pPr>
    </w:lvl>
  </w:abstractNum>
  <w:abstractNum w:abstractNumId="16" w15:restartNumberingAfterBreak="0">
    <w:nsid w:val="36576BA5"/>
    <w:multiLevelType w:val="hybridMultilevel"/>
    <w:tmpl w:val="B2DE89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1A1FF8"/>
    <w:multiLevelType w:val="hybridMultilevel"/>
    <w:tmpl w:val="4336CDD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15:restartNumberingAfterBreak="0">
    <w:nsid w:val="37C54A09"/>
    <w:multiLevelType w:val="hybridMultilevel"/>
    <w:tmpl w:val="1D188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3A489F"/>
    <w:multiLevelType w:val="hybridMultilevel"/>
    <w:tmpl w:val="01B87258"/>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8E1185"/>
    <w:multiLevelType w:val="hybridMultilevel"/>
    <w:tmpl w:val="B37A0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FB421CD"/>
    <w:multiLevelType w:val="hybridMultilevel"/>
    <w:tmpl w:val="F174B8C6"/>
    <w:lvl w:ilvl="0" w:tplc="32E27CBE">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456045"/>
    <w:multiLevelType w:val="hybridMultilevel"/>
    <w:tmpl w:val="0F7A0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7C0884"/>
    <w:multiLevelType w:val="hybridMultilevel"/>
    <w:tmpl w:val="B37638F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5" w15:restartNumberingAfterBreak="0">
    <w:nsid w:val="441E0073"/>
    <w:multiLevelType w:val="hybridMultilevel"/>
    <w:tmpl w:val="D416E348"/>
    <w:lvl w:ilvl="0" w:tplc="24A675F0">
      <w:start w:val="9"/>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64560B"/>
    <w:multiLevelType w:val="hybridMultilevel"/>
    <w:tmpl w:val="33DCD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781C56"/>
    <w:multiLevelType w:val="hybridMultilevel"/>
    <w:tmpl w:val="93047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B51A53"/>
    <w:multiLevelType w:val="hybridMultilevel"/>
    <w:tmpl w:val="162CE4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54BA1E5A"/>
    <w:multiLevelType w:val="multilevel"/>
    <w:tmpl w:val="8A820F0A"/>
    <w:styleLink w:val="ZZBullets"/>
    <w:lvl w:ilvl="0">
      <w:start w:val="1"/>
      <w:numFmt w:val="bullet"/>
      <w:pStyle w:val="DHHSbullet1"/>
      <w:lvlText w:val="•"/>
      <w:lvlJc w:val="left"/>
      <w:pPr>
        <w:ind w:left="1139" w:hanging="284"/>
      </w:pPr>
      <w:rPr>
        <w:rFonts w:ascii="Calibri" w:hAnsi="Calibri" w:hint="default"/>
      </w:rPr>
    </w:lvl>
    <w:lvl w:ilvl="1">
      <w:start w:val="1"/>
      <w:numFmt w:val="bullet"/>
      <w:lvlRestart w:val="0"/>
      <w:pStyle w:val="DHHSbullet1lastline"/>
      <w:lvlText w:val="•"/>
      <w:lvlJc w:val="left"/>
      <w:pPr>
        <w:ind w:left="1139" w:hanging="284"/>
      </w:pPr>
      <w:rPr>
        <w:rFonts w:ascii="Calibri" w:hAnsi="Calibri" w:hint="default"/>
      </w:rPr>
    </w:lvl>
    <w:lvl w:ilvl="2">
      <w:start w:val="1"/>
      <w:numFmt w:val="bullet"/>
      <w:lvlRestart w:val="0"/>
      <w:pStyle w:val="DHHSbullet2"/>
      <w:lvlText w:val="–"/>
      <w:lvlJc w:val="left"/>
      <w:pPr>
        <w:ind w:left="1422" w:hanging="283"/>
      </w:pPr>
      <w:rPr>
        <w:rFonts w:ascii="Arial" w:hAnsi="Arial" w:hint="default"/>
      </w:rPr>
    </w:lvl>
    <w:lvl w:ilvl="3">
      <w:start w:val="1"/>
      <w:numFmt w:val="bullet"/>
      <w:lvlRestart w:val="0"/>
      <w:pStyle w:val="DHHSbullet2lastline"/>
      <w:lvlText w:val="–"/>
      <w:lvlJc w:val="left"/>
      <w:pPr>
        <w:ind w:left="1422" w:hanging="283"/>
      </w:pPr>
      <w:rPr>
        <w:rFonts w:ascii="Arial" w:hAnsi="Arial" w:hint="default"/>
      </w:rPr>
    </w:lvl>
    <w:lvl w:ilvl="4">
      <w:start w:val="1"/>
      <w:numFmt w:val="bullet"/>
      <w:lvlRestart w:val="0"/>
      <w:pStyle w:val="DHHSbulletindent"/>
      <w:lvlText w:val="•"/>
      <w:lvlJc w:val="left"/>
      <w:pPr>
        <w:ind w:left="1535" w:hanging="283"/>
      </w:pPr>
      <w:rPr>
        <w:rFonts w:ascii="Calibri" w:hAnsi="Calibri" w:hint="default"/>
      </w:rPr>
    </w:lvl>
    <w:lvl w:ilvl="5">
      <w:start w:val="1"/>
      <w:numFmt w:val="bullet"/>
      <w:lvlRestart w:val="0"/>
      <w:pStyle w:val="DHHSbulletindentlastline"/>
      <w:lvlText w:val="•"/>
      <w:lvlJc w:val="left"/>
      <w:pPr>
        <w:ind w:left="1535" w:hanging="283"/>
      </w:pPr>
      <w:rPr>
        <w:rFonts w:ascii="Calibri" w:hAnsi="Calibri" w:hint="default"/>
      </w:rPr>
    </w:lvl>
    <w:lvl w:ilvl="6">
      <w:start w:val="1"/>
      <w:numFmt w:val="bullet"/>
      <w:lvlRestart w:val="0"/>
      <w:pStyle w:val="DHHStablebullet"/>
      <w:lvlText w:val="•"/>
      <w:lvlJc w:val="left"/>
      <w:pPr>
        <w:ind w:left="1082" w:hanging="227"/>
      </w:pPr>
      <w:rPr>
        <w:rFonts w:ascii="Calibri" w:hAnsi="Calibri" w:hint="default"/>
      </w:rPr>
    </w:lvl>
    <w:lvl w:ilvl="7">
      <w:start w:val="1"/>
      <w:numFmt w:val="none"/>
      <w:lvlRestart w:val="0"/>
      <w:lvlText w:val=""/>
      <w:lvlJc w:val="left"/>
      <w:pPr>
        <w:ind w:left="855" w:firstLine="0"/>
      </w:pPr>
      <w:rPr>
        <w:rFonts w:hint="default"/>
      </w:rPr>
    </w:lvl>
    <w:lvl w:ilvl="8">
      <w:start w:val="1"/>
      <w:numFmt w:val="none"/>
      <w:lvlRestart w:val="0"/>
      <w:lvlText w:val=""/>
      <w:lvlJc w:val="left"/>
      <w:pPr>
        <w:ind w:left="855" w:firstLine="0"/>
      </w:pPr>
      <w:rPr>
        <w:rFonts w:hint="default"/>
      </w:rPr>
    </w:lvl>
  </w:abstractNum>
  <w:abstractNum w:abstractNumId="30" w15:restartNumberingAfterBreak="0">
    <w:nsid w:val="5D1E1A11"/>
    <w:multiLevelType w:val="hybridMultilevel"/>
    <w:tmpl w:val="68D04D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4A05C0"/>
    <w:multiLevelType w:val="multilevel"/>
    <w:tmpl w:val="41BC48AE"/>
    <w:lvl w:ilvl="0">
      <w:start w:val="1"/>
      <w:numFmt w:val="decimal"/>
      <w:lvlText w:val="%1."/>
      <w:lvlJc w:val="left"/>
      <w:pPr>
        <w:ind w:left="1080" w:hanging="720"/>
      </w:pPr>
      <w:rPr>
        <w:color w:val="201547"/>
      </w:rPr>
    </w:lvl>
    <w:lvl w:ilvl="1">
      <w:start w:val="2"/>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EAF1E50"/>
    <w:multiLevelType w:val="hybridMultilevel"/>
    <w:tmpl w:val="50309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CE33B1"/>
    <w:multiLevelType w:val="hybridMultilevel"/>
    <w:tmpl w:val="78CCB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EF3466"/>
    <w:multiLevelType w:val="hybridMultilevel"/>
    <w:tmpl w:val="F61AC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D37870"/>
    <w:multiLevelType w:val="hybridMultilevel"/>
    <w:tmpl w:val="7C847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7C501C"/>
    <w:multiLevelType w:val="multilevel"/>
    <w:tmpl w:val="1E669512"/>
    <w:lvl w:ilvl="0">
      <w:start w:val="9"/>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C763F2F"/>
    <w:multiLevelType w:val="hybridMultilevel"/>
    <w:tmpl w:val="459847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0DF693D"/>
    <w:multiLevelType w:val="hybridMultilevel"/>
    <w:tmpl w:val="1206B5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9" w15:restartNumberingAfterBreak="0">
    <w:nsid w:val="72B30433"/>
    <w:multiLevelType w:val="hybridMultilevel"/>
    <w:tmpl w:val="8A7AFAF0"/>
    <w:lvl w:ilvl="0" w:tplc="569E7662">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8724B4"/>
    <w:multiLevelType w:val="hybridMultilevel"/>
    <w:tmpl w:val="ABF68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451C67"/>
    <w:multiLevelType w:val="hybridMultilevel"/>
    <w:tmpl w:val="B43282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1F5CFC"/>
    <w:multiLevelType w:val="hybridMultilevel"/>
    <w:tmpl w:val="07720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810AAF"/>
    <w:multiLevelType w:val="hybridMultilevel"/>
    <w:tmpl w:val="0A605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F90B3C"/>
    <w:multiLevelType w:val="hybridMultilevel"/>
    <w:tmpl w:val="5494450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num w:numId="1" w16cid:durableId="1579555943">
    <w:abstractNumId w:val="29"/>
  </w:num>
  <w:num w:numId="2" w16cid:durableId="1836872246">
    <w:abstractNumId w:val="21"/>
  </w:num>
  <w:num w:numId="3" w16cid:durableId="138768554">
    <w:abstractNumId w:val="29"/>
    <w:lvlOverride w:ilvl="0"/>
    <w:lvlOverride w:ilvl="1"/>
    <w:lvlOverride w:ilvl="2"/>
    <w:lvlOverride w:ilvl="3"/>
    <w:lvlOverride w:ilvl="4"/>
    <w:lvlOverride w:ilvl="5"/>
    <w:lvlOverride w:ilvl="6"/>
    <w:lvlOverride w:ilvl="7">
      <w:startOverride w:val="1"/>
    </w:lvlOverride>
    <w:lvlOverride w:ilvl="8">
      <w:startOverride w:val="1"/>
    </w:lvlOverride>
  </w:num>
  <w:num w:numId="4" w16cid:durableId="1961296567">
    <w:abstractNumId w:val="26"/>
  </w:num>
  <w:num w:numId="5" w16cid:durableId="224872640">
    <w:abstractNumId w:val="31"/>
  </w:num>
  <w:num w:numId="6" w16cid:durableId="836579717">
    <w:abstractNumId w:val="23"/>
  </w:num>
  <w:num w:numId="7" w16cid:durableId="1601255833">
    <w:abstractNumId w:val="41"/>
  </w:num>
  <w:num w:numId="8" w16cid:durableId="1862696078">
    <w:abstractNumId w:val="2"/>
  </w:num>
  <w:num w:numId="9" w16cid:durableId="2029140419">
    <w:abstractNumId w:val="0"/>
  </w:num>
  <w:num w:numId="10" w16cid:durableId="1128627012">
    <w:abstractNumId w:val="36"/>
  </w:num>
  <w:num w:numId="11" w16cid:durableId="1880584454">
    <w:abstractNumId w:val="25"/>
  </w:num>
  <w:num w:numId="12" w16cid:durableId="442194851">
    <w:abstractNumId w:val="43"/>
  </w:num>
  <w:num w:numId="13" w16cid:durableId="1186672708">
    <w:abstractNumId w:val="18"/>
  </w:num>
  <w:num w:numId="14" w16cid:durableId="1111899606">
    <w:abstractNumId w:val="11"/>
  </w:num>
  <w:num w:numId="15" w16cid:durableId="451828308">
    <w:abstractNumId w:val="35"/>
  </w:num>
  <w:num w:numId="16" w16cid:durableId="688533086">
    <w:abstractNumId w:val="37"/>
  </w:num>
  <w:num w:numId="17" w16cid:durableId="1632176700">
    <w:abstractNumId w:val="13"/>
  </w:num>
  <w:num w:numId="18" w16cid:durableId="108281569">
    <w:abstractNumId w:val="30"/>
  </w:num>
  <w:num w:numId="19" w16cid:durableId="1425805023">
    <w:abstractNumId w:val="33"/>
  </w:num>
  <w:num w:numId="20" w16cid:durableId="1406604999">
    <w:abstractNumId w:val="20"/>
  </w:num>
  <w:num w:numId="21" w16cid:durableId="1514566723">
    <w:abstractNumId w:val="6"/>
  </w:num>
  <w:num w:numId="22" w16cid:durableId="1954244646">
    <w:abstractNumId w:val="34"/>
  </w:num>
  <w:num w:numId="23" w16cid:durableId="1225726048">
    <w:abstractNumId w:val="40"/>
  </w:num>
  <w:num w:numId="24" w16cid:durableId="595789032">
    <w:abstractNumId w:val="35"/>
  </w:num>
  <w:num w:numId="25" w16cid:durableId="1668442450">
    <w:abstractNumId w:val="3"/>
  </w:num>
  <w:num w:numId="26" w16cid:durableId="774982331">
    <w:abstractNumId w:val="7"/>
  </w:num>
  <w:num w:numId="27" w16cid:durableId="1990866685">
    <w:abstractNumId w:val="9"/>
  </w:num>
  <w:num w:numId="28" w16cid:durableId="1783177">
    <w:abstractNumId w:val="10"/>
  </w:num>
  <w:num w:numId="29" w16cid:durableId="568686085">
    <w:abstractNumId w:val="42"/>
  </w:num>
  <w:num w:numId="30" w16cid:durableId="1788352286">
    <w:abstractNumId w:val="32"/>
  </w:num>
  <w:num w:numId="31" w16cid:durableId="882598234">
    <w:abstractNumId w:val="17"/>
  </w:num>
  <w:num w:numId="32" w16cid:durableId="2139490848">
    <w:abstractNumId w:val="1"/>
  </w:num>
  <w:num w:numId="33" w16cid:durableId="1103572549">
    <w:abstractNumId w:val="5"/>
  </w:num>
  <w:num w:numId="34" w16cid:durableId="861818712">
    <w:abstractNumId w:val="8"/>
  </w:num>
  <w:num w:numId="35" w16cid:durableId="1878080159">
    <w:abstractNumId w:val="4"/>
  </w:num>
  <w:num w:numId="36" w16cid:durableId="1876117434">
    <w:abstractNumId w:val="39"/>
  </w:num>
  <w:num w:numId="37" w16cid:durableId="369886045">
    <w:abstractNumId w:val="16"/>
  </w:num>
  <w:num w:numId="38" w16cid:durableId="384764834">
    <w:abstractNumId w:val="15"/>
  </w:num>
  <w:num w:numId="39" w16cid:durableId="1895266034">
    <w:abstractNumId w:val="14"/>
  </w:num>
  <w:num w:numId="40" w16cid:durableId="1866673406">
    <w:abstractNumId w:val="12"/>
  </w:num>
  <w:num w:numId="41" w16cid:durableId="2023118554">
    <w:abstractNumId w:val="38"/>
  </w:num>
  <w:num w:numId="42" w16cid:durableId="968439480">
    <w:abstractNumId w:val="27"/>
  </w:num>
  <w:num w:numId="43" w16cid:durableId="580529686">
    <w:abstractNumId w:val="19"/>
  </w:num>
  <w:num w:numId="44" w16cid:durableId="1089501402">
    <w:abstractNumId w:val="44"/>
  </w:num>
  <w:num w:numId="45" w16cid:durableId="615528337">
    <w:abstractNumId w:val="24"/>
  </w:num>
  <w:num w:numId="46" w16cid:durableId="1456826121">
    <w:abstractNumId w:val="29"/>
  </w:num>
  <w:num w:numId="47" w16cid:durableId="1358701059">
    <w:abstractNumId w:val="22"/>
  </w:num>
  <w:num w:numId="48" w16cid:durableId="1675955863">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87"/>
    <w:rsid w:val="00000764"/>
    <w:rsid w:val="00001807"/>
    <w:rsid w:val="00002017"/>
    <w:rsid w:val="0000214F"/>
    <w:rsid w:val="00002990"/>
    <w:rsid w:val="00002CEE"/>
    <w:rsid w:val="000031C1"/>
    <w:rsid w:val="00003321"/>
    <w:rsid w:val="00003D64"/>
    <w:rsid w:val="000048AC"/>
    <w:rsid w:val="00004DE6"/>
    <w:rsid w:val="000052DC"/>
    <w:rsid w:val="00007796"/>
    <w:rsid w:val="000119A4"/>
    <w:rsid w:val="00011DE6"/>
    <w:rsid w:val="00012607"/>
    <w:rsid w:val="000132F0"/>
    <w:rsid w:val="0001479C"/>
    <w:rsid w:val="00014A0D"/>
    <w:rsid w:val="00014FC4"/>
    <w:rsid w:val="00016722"/>
    <w:rsid w:val="000172C9"/>
    <w:rsid w:val="000172D6"/>
    <w:rsid w:val="0001761D"/>
    <w:rsid w:val="000208F4"/>
    <w:rsid w:val="00020AAB"/>
    <w:rsid w:val="000210D1"/>
    <w:rsid w:val="000223A4"/>
    <w:rsid w:val="00022E60"/>
    <w:rsid w:val="00024E1D"/>
    <w:rsid w:val="00025F83"/>
    <w:rsid w:val="000269A3"/>
    <w:rsid w:val="00026C19"/>
    <w:rsid w:val="00027053"/>
    <w:rsid w:val="00031263"/>
    <w:rsid w:val="00031C17"/>
    <w:rsid w:val="000322CF"/>
    <w:rsid w:val="00032A37"/>
    <w:rsid w:val="00032C71"/>
    <w:rsid w:val="00033076"/>
    <w:rsid w:val="00033EB7"/>
    <w:rsid w:val="00034606"/>
    <w:rsid w:val="0003551E"/>
    <w:rsid w:val="00043E4A"/>
    <w:rsid w:val="0004402A"/>
    <w:rsid w:val="00044FE6"/>
    <w:rsid w:val="00045447"/>
    <w:rsid w:val="00046ACA"/>
    <w:rsid w:val="00047AF7"/>
    <w:rsid w:val="00050FDC"/>
    <w:rsid w:val="00051A01"/>
    <w:rsid w:val="000531BA"/>
    <w:rsid w:val="00054F8A"/>
    <w:rsid w:val="00054FD2"/>
    <w:rsid w:val="00057705"/>
    <w:rsid w:val="0006044A"/>
    <w:rsid w:val="00060E93"/>
    <w:rsid w:val="00061B02"/>
    <w:rsid w:val="00061C26"/>
    <w:rsid w:val="00062D3A"/>
    <w:rsid w:val="00063D06"/>
    <w:rsid w:val="00064936"/>
    <w:rsid w:val="000717BD"/>
    <w:rsid w:val="00072E40"/>
    <w:rsid w:val="000733E9"/>
    <w:rsid w:val="000734F8"/>
    <w:rsid w:val="000736B8"/>
    <w:rsid w:val="0007395A"/>
    <w:rsid w:val="00074FC3"/>
    <w:rsid w:val="000758B0"/>
    <w:rsid w:val="00075A31"/>
    <w:rsid w:val="00075C5C"/>
    <w:rsid w:val="00076D31"/>
    <w:rsid w:val="000806AF"/>
    <w:rsid w:val="000817CB"/>
    <w:rsid w:val="00083448"/>
    <w:rsid w:val="00084382"/>
    <w:rsid w:val="000869DB"/>
    <w:rsid w:val="000873EF"/>
    <w:rsid w:val="00087603"/>
    <w:rsid w:val="0009073A"/>
    <w:rsid w:val="00090981"/>
    <w:rsid w:val="0009100C"/>
    <w:rsid w:val="000948CC"/>
    <w:rsid w:val="000957FC"/>
    <w:rsid w:val="00095D7C"/>
    <w:rsid w:val="000967CF"/>
    <w:rsid w:val="00097A17"/>
    <w:rsid w:val="000A0D46"/>
    <w:rsid w:val="000A254D"/>
    <w:rsid w:val="000A4125"/>
    <w:rsid w:val="000A4FA6"/>
    <w:rsid w:val="000A75F7"/>
    <w:rsid w:val="000B3792"/>
    <w:rsid w:val="000B3E48"/>
    <w:rsid w:val="000B4038"/>
    <w:rsid w:val="000B78D3"/>
    <w:rsid w:val="000B7928"/>
    <w:rsid w:val="000B7F3C"/>
    <w:rsid w:val="000C1B20"/>
    <w:rsid w:val="000C38F2"/>
    <w:rsid w:val="000C59CC"/>
    <w:rsid w:val="000C5EA5"/>
    <w:rsid w:val="000C6242"/>
    <w:rsid w:val="000C65E2"/>
    <w:rsid w:val="000C65EC"/>
    <w:rsid w:val="000C68DB"/>
    <w:rsid w:val="000C6F67"/>
    <w:rsid w:val="000D2C32"/>
    <w:rsid w:val="000D3114"/>
    <w:rsid w:val="000D55FD"/>
    <w:rsid w:val="000E4AE7"/>
    <w:rsid w:val="000E51D5"/>
    <w:rsid w:val="000E540C"/>
    <w:rsid w:val="000E59C5"/>
    <w:rsid w:val="000E6F72"/>
    <w:rsid w:val="000E739E"/>
    <w:rsid w:val="000F027B"/>
    <w:rsid w:val="000F02FD"/>
    <w:rsid w:val="000F0478"/>
    <w:rsid w:val="000F04D5"/>
    <w:rsid w:val="000F0A50"/>
    <w:rsid w:val="000F1771"/>
    <w:rsid w:val="000F4B18"/>
    <w:rsid w:val="000F6B83"/>
    <w:rsid w:val="000F7343"/>
    <w:rsid w:val="001011A0"/>
    <w:rsid w:val="00103B86"/>
    <w:rsid w:val="00103D5E"/>
    <w:rsid w:val="00104861"/>
    <w:rsid w:val="00104C7A"/>
    <w:rsid w:val="00104EA7"/>
    <w:rsid w:val="00105218"/>
    <w:rsid w:val="00105FAD"/>
    <w:rsid w:val="00106D25"/>
    <w:rsid w:val="001109E3"/>
    <w:rsid w:val="00110DE8"/>
    <w:rsid w:val="0011155B"/>
    <w:rsid w:val="001115FA"/>
    <w:rsid w:val="00111A6A"/>
    <w:rsid w:val="00113B38"/>
    <w:rsid w:val="00114026"/>
    <w:rsid w:val="001145D7"/>
    <w:rsid w:val="00114984"/>
    <w:rsid w:val="001158E6"/>
    <w:rsid w:val="00115D28"/>
    <w:rsid w:val="00115E7B"/>
    <w:rsid w:val="00120269"/>
    <w:rsid w:val="001211B5"/>
    <w:rsid w:val="00121BF1"/>
    <w:rsid w:val="0012281C"/>
    <w:rsid w:val="00123681"/>
    <w:rsid w:val="0012441F"/>
    <w:rsid w:val="00124C81"/>
    <w:rsid w:val="00124CC3"/>
    <w:rsid w:val="00125F76"/>
    <w:rsid w:val="001272EC"/>
    <w:rsid w:val="00127812"/>
    <w:rsid w:val="00127A8B"/>
    <w:rsid w:val="00127BA3"/>
    <w:rsid w:val="00131AFA"/>
    <w:rsid w:val="00131F5B"/>
    <w:rsid w:val="001325A6"/>
    <w:rsid w:val="001334D4"/>
    <w:rsid w:val="001338E5"/>
    <w:rsid w:val="00134AF1"/>
    <w:rsid w:val="00134BE5"/>
    <w:rsid w:val="00135026"/>
    <w:rsid w:val="001359D9"/>
    <w:rsid w:val="0014019C"/>
    <w:rsid w:val="001402B8"/>
    <w:rsid w:val="00140440"/>
    <w:rsid w:val="001412D1"/>
    <w:rsid w:val="001423E3"/>
    <w:rsid w:val="00142AB0"/>
    <w:rsid w:val="001444D1"/>
    <w:rsid w:val="00145F42"/>
    <w:rsid w:val="001461F0"/>
    <w:rsid w:val="00146CA0"/>
    <w:rsid w:val="001475EA"/>
    <w:rsid w:val="0014764B"/>
    <w:rsid w:val="00147DC0"/>
    <w:rsid w:val="001504F5"/>
    <w:rsid w:val="001517BD"/>
    <w:rsid w:val="00153107"/>
    <w:rsid w:val="001532AC"/>
    <w:rsid w:val="001543F0"/>
    <w:rsid w:val="001561AB"/>
    <w:rsid w:val="00156A3F"/>
    <w:rsid w:val="00157F53"/>
    <w:rsid w:val="00160BE5"/>
    <w:rsid w:val="00164041"/>
    <w:rsid w:val="0016599A"/>
    <w:rsid w:val="00166461"/>
    <w:rsid w:val="0016754A"/>
    <w:rsid w:val="001701C1"/>
    <w:rsid w:val="001709F9"/>
    <w:rsid w:val="00170AB0"/>
    <w:rsid w:val="001713E8"/>
    <w:rsid w:val="0017248D"/>
    <w:rsid w:val="00172FA9"/>
    <w:rsid w:val="0017315B"/>
    <w:rsid w:val="00173626"/>
    <w:rsid w:val="00173E05"/>
    <w:rsid w:val="00174018"/>
    <w:rsid w:val="00175D81"/>
    <w:rsid w:val="0017614A"/>
    <w:rsid w:val="00176BCA"/>
    <w:rsid w:val="00180EB1"/>
    <w:rsid w:val="001817CD"/>
    <w:rsid w:val="0018235E"/>
    <w:rsid w:val="001834B8"/>
    <w:rsid w:val="001869C3"/>
    <w:rsid w:val="00186C28"/>
    <w:rsid w:val="00186E4E"/>
    <w:rsid w:val="0018768C"/>
    <w:rsid w:val="0019077F"/>
    <w:rsid w:val="001916BC"/>
    <w:rsid w:val="00192BA0"/>
    <w:rsid w:val="00193143"/>
    <w:rsid w:val="001955B6"/>
    <w:rsid w:val="00195E8F"/>
    <w:rsid w:val="001969A4"/>
    <w:rsid w:val="00197303"/>
    <w:rsid w:val="001975A0"/>
    <w:rsid w:val="0019794F"/>
    <w:rsid w:val="001A013D"/>
    <w:rsid w:val="001A17EA"/>
    <w:rsid w:val="001A1C22"/>
    <w:rsid w:val="001A1C63"/>
    <w:rsid w:val="001A1D17"/>
    <w:rsid w:val="001A22AA"/>
    <w:rsid w:val="001A24E8"/>
    <w:rsid w:val="001A54A2"/>
    <w:rsid w:val="001A6692"/>
    <w:rsid w:val="001A7A18"/>
    <w:rsid w:val="001A7FF2"/>
    <w:rsid w:val="001B1565"/>
    <w:rsid w:val="001B166D"/>
    <w:rsid w:val="001B20FC"/>
    <w:rsid w:val="001B2481"/>
    <w:rsid w:val="001B25A7"/>
    <w:rsid w:val="001B28B5"/>
    <w:rsid w:val="001B2975"/>
    <w:rsid w:val="001B2EF0"/>
    <w:rsid w:val="001B2F9D"/>
    <w:rsid w:val="001B3780"/>
    <w:rsid w:val="001B4666"/>
    <w:rsid w:val="001B591C"/>
    <w:rsid w:val="001B59ED"/>
    <w:rsid w:val="001C0172"/>
    <w:rsid w:val="001C122D"/>
    <w:rsid w:val="001C36FD"/>
    <w:rsid w:val="001C5347"/>
    <w:rsid w:val="001C66F5"/>
    <w:rsid w:val="001C7D1A"/>
    <w:rsid w:val="001C7F71"/>
    <w:rsid w:val="001D0084"/>
    <w:rsid w:val="001D1A0E"/>
    <w:rsid w:val="001D1A12"/>
    <w:rsid w:val="001D2A82"/>
    <w:rsid w:val="001D2EAD"/>
    <w:rsid w:val="001D31F9"/>
    <w:rsid w:val="001D4EF3"/>
    <w:rsid w:val="001D524C"/>
    <w:rsid w:val="001D5643"/>
    <w:rsid w:val="001D569B"/>
    <w:rsid w:val="001D5DFA"/>
    <w:rsid w:val="001D7692"/>
    <w:rsid w:val="001E0EA3"/>
    <w:rsid w:val="001E16F4"/>
    <w:rsid w:val="001E26E2"/>
    <w:rsid w:val="001E2700"/>
    <w:rsid w:val="001E2BB3"/>
    <w:rsid w:val="001E35AA"/>
    <w:rsid w:val="001E4995"/>
    <w:rsid w:val="001E59A2"/>
    <w:rsid w:val="001E63E0"/>
    <w:rsid w:val="001E7A42"/>
    <w:rsid w:val="001E7C1A"/>
    <w:rsid w:val="001F02C1"/>
    <w:rsid w:val="001F09DC"/>
    <w:rsid w:val="001F1E32"/>
    <w:rsid w:val="001F43E6"/>
    <w:rsid w:val="001F6A81"/>
    <w:rsid w:val="001F7DC5"/>
    <w:rsid w:val="00200F55"/>
    <w:rsid w:val="002014DB"/>
    <w:rsid w:val="00201AB6"/>
    <w:rsid w:val="00202484"/>
    <w:rsid w:val="002030B2"/>
    <w:rsid w:val="00204658"/>
    <w:rsid w:val="00205188"/>
    <w:rsid w:val="00207390"/>
    <w:rsid w:val="00210AB6"/>
    <w:rsid w:val="00210CBB"/>
    <w:rsid w:val="0021294A"/>
    <w:rsid w:val="00212965"/>
    <w:rsid w:val="00212FFD"/>
    <w:rsid w:val="00213772"/>
    <w:rsid w:val="00214905"/>
    <w:rsid w:val="00215594"/>
    <w:rsid w:val="00216DEB"/>
    <w:rsid w:val="00216F66"/>
    <w:rsid w:val="0021724B"/>
    <w:rsid w:val="00220749"/>
    <w:rsid w:val="00221783"/>
    <w:rsid w:val="002222E3"/>
    <w:rsid w:val="00222429"/>
    <w:rsid w:val="00223DE1"/>
    <w:rsid w:val="0022422C"/>
    <w:rsid w:val="00224921"/>
    <w:rsid w:val="0022724E"/>
    <w:rsid w:val="0023061A"/>
    <w:rsid w:val="00230666"/>
    <w:rsid w:val="00230BB8"/>
    <w:rsid w:val="0023109D"/>
    <w:rsid w:val="00231153"/>
    <w:rsid w:val="002322F6"/>
    <w:rsid w:val="0023252E"/>
    <w:rsid w:val="00232B5B"/>
    <w:rsid w:val="002333E3"/>
    <w:rsid w:val="002339AD"/>
    <w:rsid w:val="0023530F"/>
    <w:rsid w:val="00236339"/>
    <w:rsid w:val="00236D50"/>
    <w:rsid w:val="002373DE"/>
    <w:rsid w:val="00241140"/>
    <w:rsid w:val="00241C31"/>
    <w:rsid w:val="00242384"/>
    <w:rsid w:val="00242922"/>
    <w:rsid w:val="00242E62"/>
    <w:rsid w:val="0024342A"/>
    <w:rsid w:val="0024404C"/>
    <w:rsid w:val="00244D2F"/>
    <w:rsid w:val="00250619"/>
    <w:rsid w:val="00250BE5"/>
    <w:rsid w:val="00253630"/>
    <w:rsid w:val="002554CF"/>
    <w:rsid w:val="002569C3"/>
    <w:rsid w:val="00256FC7"/>
    <w:rsid w:val="00257FC7"/>
    <w:rsid w:val="002618F3"/>
    <w:rsid w:val="00263246"/>
    <w:rsid w:val="00265B40"/>
    <w:rsid w:val="002679D5"/>
    <w:rsid w:val="0027118F"/>
    <w:rsid w:val="0027144E"/>
    <w:rsid w:val="00271472"/>
    <w:rsid w:val="002714FD"/>
    <w:rsid w:val="002742B2"/>
    <w:rsid w:val="00274E84"/>
    <w:rsid w:val="00275A84"/>
    <w:rsid w:val="00275F94"/>
    <w:rsid w:val="00276F3F"/>
    <w:rsid w:val="00277398"/>
    <w:rsid w:val="00277E9A"/>
    <w:rsid w:val="002806C0"/>
    <w:rsid w:val="00280E0E"/>
    <w:rsid w:val="00281B9C"/>
    <w:rsid w:val="00281C93"/>
    <w:rsid w:val="00282529"/>
    <w:rsid w:val="002834C8"/>
    <w:rsid w:val="002837EE"/>
    <w:rsid w:val="00284C9B"/>
    <w:rsid w:val="00284D7C"/>
    <w:rsid w:val="00286D40"/>
    <w:rsid w:val="002917CC"/>
    <w:rsid w:val="00291B2C"/>
    <w:rsid w:val="00292D33"/>
    <w:rsid w:val="0029382D"/>
    <w:rsid w:val="00294365"/>
    <w:rsid w:val="002978E7"/>
    <w:rsid w:val="0029795D"/>
    <w:rsid w:val="002A0185"/>
    <w:rsid w:val="002A141B"/>
    <w:rsid w:val="002A15EE"/>
    <w:rsid w:val="002A211A"/>
    <w:rsid w:val="002A259A"/>
    <w:rsid w:val="002A2606"/>
    <w:rsid w:val="002A26B6"/>
    <w:rsid w:val="002A31C7"/>
    <w:rsid w:val="002A593C"/>
    <w:rsid w:val="002A65AC"/>
    <w:rsid w:val="002A695C"/>
    <w:rsid w:val="002A6A4E"/>
    <w:rsid w:val="002B03F9"/>
    <w:rsid w:val="002B04A4"/>
    <w:rsid w:val="002B1054"/>
    <w:rsid w:val="002B1347"/>
    <w:rsid w:val="002B22ED"/>
    <w:rsid w:val="002B2D01"/>
    <w:rsid w:val="002B2DD5"/>
    <w:rsid w:val="002B3522"/>
    <w:rsid w:val="002B40F5"/>
    <w:rsid w:val="002B41AA"/>
    <w:rsid w:val="002B54FE"/>
    <w:rsid w:val="002B5A85"/>
    <w:rsid w:val="002B5AB1"/>
    <w:rsid w:val="002B63A7"/>
    <w:rsid w:val="002C21C2"/>
    <w:rsid w:val="002C2413"/>
    <w:rsid w:val="002C2B77"/>
    <w:rsid w:val="002C2E18"/>
    <w:rsid w:val="002C310E"/>
    <w:rsid w:val="002C5543"/>
    <w:rsid w:val="002D0F7F"/>
    <w:rsid w:val="002D2E9A"/>
    <w:rsid w:val="002D3717"/>
    <w:rsid w:val="002D44BA"/>
    <w:rsid w:val="002D4E6A"/>
    <w:rsid w:val="002D6E96"/>
    <w:rsid w:val="002D7AD9"/>
    <w:rsid w:val="002D7AF9"/>
    <w:rsid w:val="002E0198"/>
    <w:rsid w:val="002E0719"/>
    <w:rsid w:val="002E1924"/>
    <w:rsid w:val="002E1D7C"/>
    <w:rsid w:val="002E218A"/>
    <w:rsid w:val="002E2414"/>
    <w:rsid w:val="002E2466"/>
    <w:rsid w:val="002E307D"/>
    <w:rsid w:val="002E344A"/>
    <w:rsid w:val="002E48B8"/>
    <w:rsid w:val="002E6CF7"/>
    <w:rsid w:val="002E78B2"/>
    <w:rsid w:val="002E7DA2"/>
    <w:rsid w:val="002F3A6E"/>
    <w:rsid w:val="002F3AFF"/>
    <w:rsid w:val="002F3B18"/>
    <w:rsid w:val="002F3B71"/>
    <w:rsid w:val="002F3E64"/>
    <w:rsid w:val="002F449B"/>
    <w:rsid w:val="002F4D86"/>
    <w:rsid w:val="002F5097"/>
    <w:rsid w:val="002F53E0"/>
    <w:rsid w:val="002F5D69"/>
    <w:rsid w:val="002F6611"/>
    <w:rsid w:val="002F75C7"/>
    <w:rsid w:val="002F7C77"/>
    <w:rsid w:val="0030017E"/>
    <w:rsid w:val="0030068D"/>
    <w:rsid w:val="00300CB3"/>
    <w:rsid w:val="0030196F"/>
    <w:rsid w:val="00302D3C"/>
    <w:rsid w:val="0030394B"/>
    <w:rsid w:val="00305011"/>
    <w:rsid w:val="00305597"/>
    <w:rsid w:val="00305657"/>
    <w:rsid w:val="00305B10"/>
    <w:rsid w:val="003062D5"/>
    <w:rsid w:val="0030699A"/>
    <w:rsid w:val="003072C6"/>
    <w:rsid w:val="003100E6"/>
    <w:rsid w:val="00310439"/>
    <w:rsid w:val="00310967"/>
    <w:rsid w:val="00310D8E"/>
    <w:rsid w:val="003125B4"/>
    <w:rsid w:val="003125D3"/>
    <w:rsid w:val="00313B6B"/>
    <w:rsid w:val="00313C38"/>
    <w:rsid w:val="003142FB"/>
    <w:rsid w:val="00314486"/>
    <w:rsid w:val="00314DC3"/>
    <w:rsid w:val="00315BBD"/>
    <w:rsid w:val="00315C33"/>
    <w:rsid w:val="00316466"/>
    <w:rsid w:val="00316721"/>
    <w:rsid w:val="0031728F"/>
    <w:rsid w:val="0031753A"/>
    <w:rsid w:val="003175B0"/>
    <w:rsid w:val="00317A1A"/>
    <w:rsid w:val="00320274"/>
    <w:rsid w:val="00320293"/>
    <w:rsid w:val="00322148"/>
    <w:rsid w:val="00322CC2"/>
    <w:rsid w:val="003236D8"/>
    <w:rsid w:val="00324D6D"/>
    <w:rsid w:val="00324EDD"/>
    <w:rsid w:val="003254E6"/>
    <w:rsid w:val="00325AA2"/>
    <w:rsid w:val="003271DC"/>
    <w:rsid w:val="0032757D"/>
    <w:rsid w:val="00327726"/>
    <w:rsid w:val="00327834"/>
    <w:rsid w:val="003302A6"/>
    <w:rsid w:val="00330785"/>
    <w:rsid w:val="0033244E"/>
    <w:rsid w:val="00332E97"/>
    <w:rsid w:val="00334B54"/>
    <w:rsid w:val="00336554"/>
    <w:rsid w:val="0033739E"/>
    <w:rsid w:val="00341085"/>
    <w:rsid w:val="00343392"/>
    <w:rsid w:val="00343674"/>
    <w:rsid w:val="00343733"/>
    <w:rsid w:val="00343965"/>
    <w:rsid w:val="00345F79"/>
    <w:rsid w:val="00346F0F"/>
    <w:rsid w:val="00351B51"/>
    <w:rsid w:val="0035258E"/>
    <w:rsid w:val="00353685"/>
    <w:rsid w:val="00353853"/>
    <w:rsid w:val="00353DC2"/>
    <w:rsid w:val="00354F05"/>
    <w:rsid w:val="00355886"/>
    <w:rsid w:val="0035626D"/>
    <w:rsid w:val="00356814"/>
    <w:rsid w:val="00357673"/>
    <w:rsid w:val="003576B3"/>
    <w:rsid w:val="00362917"/>
    <w:rsid w:val="00362E16"/>
    <w:rsid w:val="00364423"/>
    <w:rsid w:val="003668B3"/>
    <w:rsid w:val="00366BC2"/>
    <w:rsid w:val="00366F3B"/>
    <w:rsid w:val="003679B3"/>
    <w:rsid w:val="00367ADF"/>
    <w:rsid w:val="003706E4"/>
    <w:rsid w:val="00372746"/>
    <w:rsid w:val="00372B67"/>
    <w:rsid w:val="00373A79"/>
    <w:rsid w:val="0037601A"/>
    <w:rsid w:val="003769A7"/>
    <w:rsid w:val="0037704A"/>
    <w:rsid w:val="00377131"/>
    <w:rsid w:val="00377889"/>
    <w:rsid w:val="00380044"/>
    <w:rsid w:val="0038019F"/>
    <w:rsid w:val="00380F45"/>
    <w:rsid w:val="00381916"/>
    <w:rsid w:val="00382071"/>
    <w:rsid w:val="003835A9"/>
    <w:rsid w:val="0038468F"/>
    <w:rsid w:val="00384CEE"/>
    <w:rsid w:val="00385F3B"/>
    <w:rsid w:val="0038736D"/>
    <w:rsid w:val="00390C17"/>
    <w:rsid w:val="0039261B"/>
    <w:rsid w:val="00392AF3"/>
    <w:rsid w:val="00392B49"/>
    <w:rsid w:val="00393751"/>
    <w:rsid w:val="00393D5D"/>
    <w:rsid w:val="0039419E"/>
    <w:rsid w:val="003948A7"/>
    <w:rsid w:val="00395C1E"/>
    <w:rsid w:val="003962EA"/>
    <w:rsid w:val="003A0A82"/>
    <w:rsid w:val="003A2E82"/>
    <w:rsid w:val="003A2F25"/>
    <w:rsid w:val="003A2F49"/>
    <w:rsid w:val="003A404E"/>
    <w:rsid w:val="003A54A6"/>
    <w:rsid w:val="003A644E"/>
    <w:rsid w:val="003A777F"/>
    <w:rsid w:val="003B056F"/>
    <w:rsid w:val="003B2807"/>
    <w:rsid w:val="003B35C6"/>
    <w:rsid w:val="003B4828"/>
    <w:rsid w:val="003C0517"/>
    <w:rsid w:val="003C0568"/>
    <w:rsid w:val="003C1EFA"/>
    <w:rsid w:val="003C2185"/>
    <w:rsid w:val="003C30E3"/>
    <w:rsid w:val="003C3665"/>
    <w:rsid w:val="003C4C8C"/>
    <w:rsid w:val="003C5FD4"/>
    <w:rsid w:val="003C6106"/>
    <w:rsid w:val="003C68F2"/>
    <w:rsid w:val="003C691D"/>
    <w:rsid w:val="003C76A6"/>
    <w:rsid w:val="003D1007"/>
    <w:rsid w:val="003D39D0"/>
    <w:rsid w:val="003D4A28"/>
    <w:rsid w:val="003D59BC"/>
    <w:rsid w:val="003D5CA0"/>
    <w:rsid w:val="003D5CFB"/>
    <w:rsid w:val="003D75DB"/>
    <w:rsid w:val="003D79D9"/>
    <w:rsid w:val="003E14B5"/>
    <w:rsid w:val="003E1F89"/>
    <w:rsid w:val="003E2636"/>
    <w:rsid w:val="003E2CCF"/>
    <w:rsid w:val="003E2E12"/>
    <w:rsid w:val="003E309C"/>
    <w:rsid w:val="003E40D3"/>
    <w:rsid w:val="003E440A"/>
    <w:rsid w:val="003E4A55"/>
    <w:rsid w:val="003E5678"/>
    <w:rsid w:val="003E6D78"/>
    <w:rsid w:val="003F084D"/>
    <w:rsid w:val="003F0ABF"/>
    <w:rsid w:val="003F0E1F"/>
    <w:rsid w:val="003F16F2"/>
    <w:rsid w:val="003F3502"/>
    <w:rsid w:val="003F39CE"/>
    <w:rsid w:val="003F73A7"/>
    <w:rsid w:val="003F76CA"/>
    <w:rsid w:val="00401108"/>
    <w:rsid w:val="00401670"/>
    <w:rsid w:val="004023A4"/>
    <w:rsid w:val="00402927"/>
    <w:rsid w:val="00402E9C"/>
    <w:rsid w:val="00402F75"/>
    <w:rsid w:val="00403D7C"/>
    <w:rsid w:val="00403DE4"/>
    <w:rsid w:val="00404B64"/>
    <w:rsid w:val="00405A36"/>
    <w:rsid w:val="00405BD8"/>
    <w:rsid w:val="00406D3E"/>
    <w:rsid w:val="00407993"/>
    <w:rsid w:val="004102A3"/>
    <w:rsid w:val="0041054C"/>
    <w:rsid w:val="00411833"/>
    <w:rsid w:val="004126C1"/>
    <w:rsid w:val="00412C08"/>
    <w:rsid w:val="00412F64"/>
    <w:rsid w:val="00413556"/>
    <w:rsid w:val="00413E13"/>
    <w:rsid w:val="00414A9D"/>
    <w:rsid w:val="00414E5E"/>
    <w:rsid w:val="004151F1"/>
    <w:rsid w:val="0041543B"/>
    <w:rsid w:val="004163E7"/>
    <w:rsid w:val="0041771C"/>
    <w:rsid w:val="00417BEB"/>
    <w:rsid w:val="00421186"/>
    <w:rsid w:val="00421994"/>
    <w:rsid w:val="00422009"/>
    <w:rsid w:val="00426940"/>
    <w:rsid w:val="00427119"/>
    <w:rsid w:val="0042736D"/>
    <w:rsid w:val="00427D04"/>
    <w:rsid w:val="004324FF"/>
    <w:rsid w:val="00432A55"/>
    <w:rsid w:val="00433081"/>
    <w:rsid w:val="004330F4"/>
    <w:rsid w:val="00435742"/>
    <w:rsid w:val="0043574B"/>
    <w:rsid w:val="00441B91"/>
    <w:rsid w:val="0044260A"/>
    <w:rsid w:val="00442B7B"/>
    <w:rsid w:val="00443863"/>
    <w:rsid w:val="0044439F"/>
    <w:rsid w:val="004448C1"/>
    <w:rsid w:val="004449A2"/>
    <w:rsid w:val="00444D82"/>
    <w:rsid w:val="004453F3"/>
    <w:rsid w:val="0044577A"/>
    <w:rsid w:val="00446302"/>
    <w:rsid w:val="004469AA"/>
    <w:rsid w:val="00447119"/>
    <w:rsid w:val="0045181A"/>
    <w:rsid w:val="00452E57"/>
    <w:rsid w:val="004533B9"/>
    <w:rsid w:val="00454BD1"/>
    <w:rsid w:val="004564C6"/>
    <w:rsid w:val="0045650E"/>
    <w:rsid w:val="0045672F"/>
    <w:rsid w:val="0045709F"/>
    <w:rsid w:val="004571F2"/>
    <w:rsid w:val="00457F79"/>
    <w:rsid w:val="004610CC"/>
    <w:rsid w:val="00462038"/>
    <w:rsid w:val="00462ECA"/>
    <w:rsid w:val="00465464"/>
    <w:rsid w:val="004654EE"/>
    <w:rsid w:val="00465E87"/>
    <w:rsid w:val="004667AB"/>
    <w:rsid w:val="00467387"/>
    <w:rsid w:val="004713D0"/>
    <w:rsid w:val="00472746"/>
    <w:rsid w:val="004746B3"/>
    <w:rsid w:val="00474A21"/>
    <w:rsid w:val="00474C59"/>
    <w:rsid w:val="00476D8F"/>
    <w:rsid w:val="0047786A"/>
    <w:rsid w:val="00477A65"/>
    <w:rsid w:val="004801E3"/>
    <w:rsid w:val="0048121B"/>
    <w:rsid w:val="00481A3F"/>
    <w:rsid w:val="00481AB2"/>
    <w:rsid w:val="00482D54"/>
    <w:rsid w:val="00482DB3"/>
    <w:rsid w:val="00483BFE"/>
    <w:rsid w:val="00486DAC"/>
    <w:rsid w:val="00487AE0"/>
    <w:rsid w:val="00491B74"/>
    <w:rsid w:val="00492E2F"/>
    <w:rsid w:val="004938AD"/>
    <w:rsid w:val="00493A96"/>
    <w:rsid w:val="00497880"/>
    <w:rsid w:val="00497A21"/>
    <w:rsid w:val="004A0236"/>
    <w:rsid w:val="004A27F3"/>
    <w:rsid w:val="004A316A"/>
    <w:rsid w:val="004A369A"/>
    <w:rsid w:val="004A3B3E"/>
    <w:rsid w:val="004A41C1"/>
    <w:rsid w:val="004A4301"/>
    <w:rsid w:val="004A6EFF"/>
    <w:rsid w:val="004A7196"/>
    <w:rsid w:val="004A7651"/>
    <w:rsid w:val="004B0313"/>
    <w:rsid w:val="004B2274"/>
    <w:rsid w:val="004B23F5"/>
    <w:rsid w:val="004B2C8A"/>
    <w:rsid w:val="004B3962"/>
    <w:rsid w:val="004B3C9E"/>
    <w:rsid w:val="004B3D0B"/>
    <w:rsid w:val="004B3D18"/>
    <w:rsid w:val="004B62EB"/>
    <w:rsid w:val="004B6C79"/>
    <w:rsid w:val="004B76DC"/>
    <w:rsid w:val="004B7C0A"/>
    <w:rsid w:val="004C04F0"/>
    <w:rsid w:val="004C06B3"/>
    <w:rsid w:val="004C4023"/>
    <w:rsid w:val="004C54CA"/>
    <w:rsid w:val="004C5777"/>
    <w:rsid w:val="004C6022"/>
    <w:rsid w:val="004D0173"/>
    <w:rsid w:val="004D0544"/>
    <w:rsid w:val="004D0727"/>
    <w:rsid w:val="004D09F1"/>
    <w:rsid w:val="004D1056"/>
    <w:rsid w:val="004D2803"/>
    <w:rsid w:val="004D28FD"/>
    <w:rsid w:val="004D37D4"/>
    <w:rsid w:val="004D3EF1"/>
    <w:rsid w:val="004D467A"/>
    <w:rsid w:val="004D4B6D"/>
    <w:rsid w:val="004D6058"/>
    <w:rsid w:val="004E00D7"/>
    <w:rsid w:val="004E0539"/>
    <w:rsid w:val="004E1024"/>
    <w:rsid w:val="004E1EDE"/>
    <w:rsid w:val="004E208F"/>
    <w:rsid w:val="004E21E2"/>
    <w:rsid w:val="004E293F"/>
    <w:rsid w:val="004E2A09"/>
    <w:rsid w:val="004E2C89"/>
    <w:rsid w:val="004E2F18"/>
    <w:rsid w:val="004E380D"/>
    <w:rsid w:val="004E4FF4"/>
    <w:rsid w:val="004E584A"/>
    <w:rsid w:val="004E5F07"/>
    <w:rsid w:val="004E6260"/>
    <w:rsid w:val="004E6290"/>
    <w:rsid w:val="004E661E"/>
    <w:rsid w:val="004E6B97"/>
    <w:rsid w:val="004E7922"/>
    <w:rsid w:val="004F00F3"/>
    <w:rsid w:val="004F0DFC"/>
    <w:rsid w:val="004F1F66"/>
    <w:rsid w:val="004F28EE"/>
    <w:rsid w:val="004F3441"/>
    <w:rsid w:val="004F41B2"/>
    <w:rsid w:val="004F45EE"/>
    <w:rsid w:val="004F4AFC"/>
    <w:rsid w:val="004F4F05"/>
    <w:rsid w:val="004F52A5"/>
    <w:rsid w:val="004F7A78"/>
    <w:rsid w:val="00500737"/>
    <w:rsid w:val="00500C8C"/>
    <w:rsid w:val="00501375"/>
    <w:rsid w:val="0050165B"/>
    <w:rsid w:val="00501D3B"/>
    <w:rsid w:val="005022C9"/>
    <w:rsid w:val="00503CF1"/>
    <w:rsid w:val="005050F7"/>
    <w:rsid w:val="0050779D"/>
    <w:rsid w:val="00507A01"/>
    <w:rsid w:val="0051072E"/>
    <w:rsid w:val="00512DF4"/>
    <w:rsid w:val="00513777"/>
    <w:rsid w:val="005139EA"/>
    <w:rsid w:val="00514204"/>
    <w:rsid w:val="00514579"/>
    <w:rsid w:val="005148BF"/>
    <w:rsid w:val="005150C7"/>
    <w:rsid w:val="00516589"/>
    <w:rsid w:val="00516881"/>
    <w:rsid w:val="0051722D"/>
    <w:rsid w:val="00517B75"/>
    <w:rsid w:val="00517C71"/>
    <w:rsid w:val="00517D91"/>
    <w:rsid w:val="00520B53"/>
    <w:rsid w:val="00520BBB"/>
    <w:rsid w:val="005213A4"/>
    <w:rsid w:val="0052175E"/>
    <w:rsid w:val="005218E2"/>
    <w:rsid w:val="00521965"/>
    <w:rsid w:val="00523334"/>
    <w:rsid w:val="00523F5D"/>
    <w:rsid w:val="00525456"/>
    <w:rsid w:val="00525979"/>
    <w:rsid w:val="0052667A"/>
    <w:rsid w:val="00527410"/>
    <w:rsid w:val="005274CF"/>
    <w:rsid w:val="005306FF"/>
    <w:rsid w:val="00531104"/>
    <w:rsid w:val="00531AAB"/>
    <w:rsid w:val="00531AE3"/>
    <w:rsid w:val="00531FC4"/>
    <w:rsid w:val="00532236"/>
    <w:rsid w:val="005331C9"/>
    <w:rsid w:val="00534AEC"/>
    <w:rsid w:val="0053544E"/>
    <w:rsid w:val="005404F5"/>
    <w:rsid w:val="00541363"/>
    <w:rsid w:val="005415DF"/>
    <w:rsid w:val="00541B1A"/>
    <w:rsid w:val="00541DFE"/>
    <w:rsid w:val="00543E6C"/>
    <w:rsid w:val="00544184"/>
    <w:rsid w:val="00545ADC"/>
    <w:rsid w:val="005471F7"/>
    <w:rsid w:val="00551013"/>
    <w:rsid w:val="00552701"/>
    <w:rsid w:val="00553942"/>
    <w:rsid w:val="005552FD"/>
    <w:rsid w:val="005600E5"/>
    <w:rsid w:val="00561938"/>
    <w:rsid w:val="0056225B"/>
    <w:rsid w:val="00563395"/>
    <w:rsid w:val="0056371E"/>
    <w:rsid w:val="00564385"/>
    <w:rsid w:val="00564E8F"/>
    <w:rsid w:val="00565994"/>
    <w:rsid w:val="005669FD"/>
    <w:rsid w:val="00566D20"/>
    <w:rsid w:val="00567FF4"/>
    <w:rsid w:val="00571501"/>
    <w:rsid w:val="005728A4"/>
    <w:rsid w:val="00572C83"/>
    <w:rsid w:val="00572CF7"/>
    <w:rsid w:val="00574379"/>
    <w:rsid w:val="005748F2"/>
    <w:rsid w:val="005760D6"/>
    <w:rsid w:val="005763FC"/>
    <w:rsid w:val="00576A9C"/>
    <w:rsid w:val="00576EB4"/>
    <w:rsid w:val="00577715"/>
    <w:rsid w:val="005778F6"/>
    <w:rsid w:val="00577F69"/>
    <w:rsid w:val="00577FD2"/>
    <w:rsid w:val="00580336"/>
    <w:rsid w:val="0058065B"/>
    <w:rsid w:val="00580B84"/>
    <w:rsid w:val="00581179"/>
    <w:rsid w:val="00581317"/>
    <w:rsid w:val="005819C8"/>
    <w:rsid w:val="00582768"/>
    <w:rsid w:val="00582F9D"/>
    <w:rsid w:val="00583461"/>
    <w:rsid w:val="00583ACB"/>
    <w:rsid w:val="00584DE5"/>
    <w:rsid w:val="00584DED"/>
    <w:rsid w:val="005856A4"/>
    <w:rsid w:val="00587A7D"/>
    <w:rsid w:val="00590730"/>
    <w:rsid w:val="005916EE"/>
    <w:rsid w:val="00591B4C"/>
    <w:rsid w:val="00591C83"/>
    <w:rsid w:val="00591FC8"/>
    <w:rsid w:val="005921AE"/>
    <w:rsid w:val="00592EC0"/>
    <w:rsid w:val="005956C0"/>
    <w:rsid w:val="00595812"/>
    <w:rsid w:val="005975C8"/>
    <w:rsid w:val="005A1020"/>
    <w:rsid w:val="005A10EA"/>
    <w:rsid w:val="005A18A9"/>
    <w:rsid w:val="005A3008"/>
    <w:rsid w:val="005A3051"/>
    <w:rsid w:val="005A4F00"/>
    <w:rsid w:val="005A50AD"/>
    <w:rsid w:val="005A53FE"/>
    <w:rsid w:val="005A5B6E"/>
    <w:rsid w:val="005A5C7B"/>
    <w:rsid w:val="005A7C48"/>
    <w:rsid w:val="005A7FB3"/>
    <w:rsid w:val="005B0DA4"/>
    <w:rsid w:val="005B2C6E"/>
    <w:rsid w:val="005B3C03"/>
    <w:rsid w:val="005B6717"/>
    <w:rsid w:val="005B6CB6"/>
    <w:rsid w:val="005B76CD"/>
    <w:rsid w:val="005B7D22"/>
    <w:rsid w:val="005C029E"/>
    <w:rsid w:val="005C0F92"/>
    <w:rsid w:val="005C157C"/>
    <w:rsid w:val="005C2695"/>
    <w:rsid w:val="005C308F"/>
    <w:rsid w:val="005C6157"/>
    <w:rsid w:val="005C776B"/>
    <w:rsid w:val="005C7897"/>
    <w:rsid w:val="005C7DFA"/>
    <w:rsid w:val="005D27DA"/>
    <w:rsid w:val="005D5662"/>
    <w:rsid w:val="005D6612"/>
    <w:rsid w:val="005E085D"/>
    <w:rsid w:val="005E211A"/>
    <w:rsid w:val="005E2BAC"/>
    <w:rsid w:val="005E3C17"/>
    <w:rsid w:val="005E3FA7"/>
    <w:rsid w:val="005E4A56"/>
    <w:rsid w:val="005E4C5D"/>
    <w:rsid w:val="005E6B0D"/>
    <w:rsid w:val="005E75FA"/>
    <w:rsid w:val="005E7963"/>
    <w:rsid w:val="005F218C"/>
    <w:rsid w:val="005F2B6E"/>
    <w:rsid w:val="005F34D2"/>
    <w:rsid w:val="005F3EC5"/>
    <w:rsid w:val="005F4523"/>
    <w:rsid w:val="005F537B"/>
    <w:rsid w:val="005F5E90"/>
    <w:rsid w:val="005F6807"/>
    <w:rsid w:val="005F6A32"/>
    <w:rsid w:val="005F6FC4"/>
    <w:rsid w:val="005F7364"/>
    <w:rsid w:val="005F7C7E"/>
    <w:rsid w:val="00600139"/>
    <w:rsid w:val="00600310"/>
    <w:rsid w:val="00600A47"/>
    <w:rsid w:val="00600A9B"/>
    <w:rsid w:val="00601D4D"/>
    <w:rsid w:val="00601F73"/>
    <w:rsid w:val="006021B4"/>
    <w:rsid w:val="00602539"/>
    <w:rsid w:val="00603187"/>
    <w:rsid w:val="00604FAE"/>
    <w:rsid w:val="00605B5B"/>
    <w:rsid w:val="006062D8"/>
    <w:rsid w:val="00606827"/>
    <w:rsid w:val="00607215"/>
    <w:rsid w:val="006104D9"/>
    <w:rsid w:val="006111D8"/>
    <w:rsid w:val="00611A86"/>
    <w:rsid w:val="00613D0C"/>
    <w:rsid w:val="00620262"/>
    <w:rsid w:val="00620277"/>
    <w:rsid w:val="00620569"/>
    <w:rsid w:val="0062115E"/>
    <w:rsid w:val="00621B4C"/>
    <w:rsid w:val="00621EC1"/>
    <w:rsid w:val="00622596"/>
    <w:rsid w:val="006228D0"/>
    <w:rsid w:val="006235F7"/>
    <w:rsid w:val="00624089"/>
    <w:rsid w:val="006247A2"/>
    <w:rsid w:val="00624EDF"/>
    <w:rsid w:val="00625C04"/>
    <w:rsid w:val="00626110"/>
    <w:rsid w:val="00627C52"/>
    <w:rsid w:val="00627D71"/>
    <w:rsid w:val="006303E1"/>
    <w:rsid w:val="00630937"/>
    <w:rsid w:val="006323E6"/>
    <w:rsid w:val="00632E5F"/>
    <w:rsid w:val="00634E6C"/>
    <w:rsid w:val="0063543A"/>
    <w:rsid w:val="00635BE1"/>
    <w:rsid w:val="006373A3"/>
    <w:rsid w:val="00640BA6"/>
    <w:rsid w:val="00642D58"/>
    <w:rsid w:val="0064480D"/>
    <w:rsid w:val="00644FCD"/>
    <w:rsid w:val="00646C99"/>
    <w:rsid w:val="00646DE9"/>
    <w:rsid w:val="00651601"/>
    <w:rsid w:val="006516BD"/>
    <w:rsid w:val="0065170D"/>
    <w:rsid w:val="00651C9C"/>
    <w:rsid w:val="00652601"/>
    <w:rsid w:val="0065375F"/>
    <w:rsid w:val="00653B84"/>
    <w:rsid w:val="00653E0D"/>
    <w:rsid w:val="0065401A"/>
    <w:rsid w:val="006561FB"/>
    <w:rsid w:val="00656468"/>
    <w:rsid w:val="00660274"/>
    <w:rsid w:val="006615BC"/>
    <w:rsid w:val="006635C1"/>
    <w:rsid w:val="00664415"/>
    <w:rsid w:val="0066485B"/>
    <w:rsid w:val="0066695B"/>
    <w:rsid w:val="00670079"/>
    <w:rsid w:val="00673751"/>
    <w:rsid w:val="006756BA"/>
    <w:rsid w:val="00675956"/>
    <w:rsid w:val="00680592"/>
    <w:rsid w:val="006813A3"/>
    <w:rsid w:val="00681E2A"/>
    <w:rsid w:val="006823B1"/>
    <w:rsid w:val="0068312E"/>
    <w:rsid w:val="00684433"/>
    <w:rsid w:val="00685073"/>
    <w:rsid w:val="006865C8"/>
    <w:rsid w:val="00686B48"/>
    <w:rsid w:val="00687038"/>
    <w:rsid w:val="0068714E"/>
    <w:rsid w:val="00690281"/>
    <w:rsid w:val="0069042A"/>
    <w:rsid w:val="006929F7"/>
    <w:rsid w:val="0069374A"/>
    <w:rsid w:val="00693935"/>
    <w:rsid w:val="006941F1"/>
    <w:rsid w:val="00694422"/>
    <w:rsid w:val="00694A72"/>
    <w:rsid w:val="00694AB8"/>
    <w:rsid w:val="0069588C"/>
    <w:rsid w:val="00695EF7"/>
    <w:rsid w:val="0069699D"/>
    <w:rsid w:val="00696FB6"/>
    <w:rsid w:val="00697C2D"/>
    <w:rsid w:val="006A09F2"/>
    <w:rsid w:val="006A1E7F"/>
    <w:rsid w:val="006A45EF"/>
    <w:rsid w:val="006A4833"/>
    <w:rsid w:val="006A563C"/>
    <w:rsid w:val="006A58A5"/>
    <w:rsid w:val="006B0079"/>
    <w:rsid w:val="006B00B8"/>
    <w:rsid w:val="006B11CD"/>
    <w:rsid w:val="006B22F0"/>
    <w:rsid w:val="006B2C51"/>
    <w:rsid w:val="006B40E8"/>
    <w:rsid w:val="006B4453"/>
    <w:rsid w:val="006B589C"/>
    <w:rsid w:val="006B6361"/>
    <w:rsid w:val="006C0D78"/>
    <w:rsid w:val="006C35F3"/>
    <w:rsid w:val="006C5674"/>
    <w:rsid w:val="006C587A"/>
    <w:rsid w:val="006C5895"/>
    <w:rsid w:val="006D0A20"/>
    <w:rsid w:val="006D10AD"/>
    <w:rsid w:val="006D360C"/>
    <w:rsid w:val="006D5AC9"/>
    <w:rsid w:val="006D66ED"/>
    <w:rsid w:val="006D6B5B"/>
    <w:rsid w:val="006E1541"/>
    <w:rsid w:val="006E18D3"/>
    <w:rsid w:val="006E347B"/>
    <w:rsid w:val="006E349E"/>
    <w:rsid w:val="006E4584"/>
    <w:rsid w:val="006E4FDA"/>
    <w:rsid w:val="006E54B9"/>
    <w:rsid w:val="006E6C32"/>
    <w:rsid w:val="006E71D6"/>
    <w:rsid w:val="006E786B"/>
    <w:rsid w:val="006F0A18"/>
    <w:rsid w:val="006F1B7B"/>
    <w:rsid w:val="006F1F6E"/>
    <w:rsid w:val="006F2B00"/>
    <w:rsid w:val="006F4C9F"/>
    <w:rsid w:val="006F4FE4"/>
    <w:rsid w:val="006F5A26"/>
    <w:rsid w:val="006F5D14"/>
    <w:rsid w:val="006F651E"/>
    <w:rsid w:val="006F78EB"/>
    <w:rsid w:val="007002B1"/>
    <w:rsid w:val="00703C91"/>
    <w:rsid w:val="007041F4"/>
    <w:rsid w:val="00704A5B"/>
    <w:rsid w:val="00704B7E"/>
    <w:rsid w:val="00704E76"/>
    <w:rsid w:val="00704EB7"/>
    <w:rsid w:val="00705742"/>
    <w:rsid w:val="00706FB1"/>
    <w:rsid w:val="0071009B"/>
    <w:rsid w:val="007104FE"/>
    <w:rsid w:val="00710980"/>
    <w:rsid w:val="00711B03"/>
    <w:rsid w:val="007121A2"/>
    <w:rsid w:val="00712433"/>
    <w:rsid w:val="007125A4"/>
    <w:rsid w:val="007135A4"/>
    <w:rsid w:val="00713981"/>
    <w:rsid w:val="00713AAC"/>
    <w:rsid w:val="00715C4B"/>
    <w:rsid w:val="007160D9"/>
    <w:rsid w:val="0071658E"/>
    <w:rsid w:val="00716A13"/>
    <w:rsid w:val="00716D4D"/>
    <w:rsid w:val="00717532"/>
    <w:rsid w:val="007176D6"/>
    <w:rsid w:val="00717712"/>
    <w:rsid w:val="00720932"/>
    <w:rsid w:val="007215EC"/>
    <w:rsid w:val="00721CDD"/>
    <w:rsid w:val="00725DFF"/>
    <w:rsid w:val="007267C6"/>
    <w:rsid w:val="0072713D"/>
    <w:rsid w:val="00727D54"/>
    <w:rsid w:val="007309FE"/>
    <w:rsid w:val="00731C82"/>
    <w:rsid w:val="007320FA"/>
    <w:rsid w:val="007344C5"/>
    <w:rsid w:val="00734959"/>
    <w:rsid w:val="00735137"/>
    <w:rsid w:val="0073520D"/>
    <w:rsid w:val="007400CD"/>
    <w:rsid w:val="00740113"/>
    <w:rsid w:val="007434C4"/>
    <w:rsid w:val="007435DF"/>
    <w:rsid w:val="007454F6"/>
    <w:rsid w:val="0074701C"/>
    <w:rsid w:val="00750972"/>
    <w:rsid w:val="0075176E"/>
    <w:rsid w:val="00751F4C"/>
    <w:rsid w:val="00753062"/>
    <w:rsid w:val="007551A6"/>
    <w:rsid w:val="007553B6"/>
    <w:rsid w:val="00755499"/>
    <w:rsid w:val="0075637A"/>
    <w:rsid w:val="0076081C"/>
    <w:rsid w:val="0076191E"/>
    <w:rsid w:val="00761A03"/>
    <w:rsid w:val="00762B9C"/>
    <w:rsid w:val="00763450"/>
    <w:rsid w:val="00764980"/>
    <w:rsid w:val="007656F2"/>
    <w:rsid w:val="007658F5"/>
    <w:rsid w:val="00765DB7"/>
    <w:rsid w:val="007662B1"/>
    <w:rsid w:val="00766715"/>
    <w:rsid w:val="007679C5"/>
    <w:rsid w:val="00771349"/>
    <w:rsid w:val="00772656"/>
    <w:rsid w:val="00772FB8"/>
    <w:rsid w:val="0077399A"/>
    <w:rsid w:val="00774189"/>
    <w:rsid w:val="00774AF8"/>
    <w:rsid w:val="007761A3"/>
    <w:rsid w:val="00776D2D"/>
    <w:rsid w:val="00777F30"/>
    <w:rsid w:val="00780226"/>
    <w:rsid w:val="00781AB4"/>
    <w:rsid w:val="00781B1E"/>
    <w:rsid w:val="0078215B"/>
    <w:rsid w:val="007839E7"/>
    <w:rsid w:val="0078402D"/>
    <w:rsid w:val="00784709"/>
    <w:rsid w:val="007848E2"/>
    <w:rsid w:val="00784DD7"/>
    <w:rsid w:val="00786563"/>
    <w:rsid w:val="00790F52"/>
    <w:rsid w:val="007910F0"/>
    <w:rsid w:val="00791183"/>
    <w:rsid w:val="00791CEB"/>
    <w:rsid w:val="007923B7"/>
    <w:rsid w:val="00792462"/>
    <w:rsid w:val="00792616"/>
    <w:rsid w:val="007926BB"/>
    <w:rsid w:val="00792DB2"/>
    <w:rsid w:val="00792EA5"/>
    <w:rsid w:val="0079344C"/>
    <w:rsid w:val="007952FC"/>
    <w:rsid w:val="007956CD"/>
    <w:rsid w:val="00796FDE"/>
    <w:rsid w:val="0079708C"/>
    <w:rsid w:val="007A0283"/>
    <w:rsid w:val="007A0872"/>
    <w:rsid w:val="007A1B23"/>
    <w:rsid w:val="007A227E"/>
    <w:rsid w:val="007A24B5"/>
    <w:rsid w:val="007A45E5"/>
    <w:rsid w:val="007A714D"/>
    <w:rsid w:val="007A73E4"/>
    <w:rsid w:val="007A747D"/>
    <w:rsid w:val="007A7B6D"/>
    <w:rsid w:val="007A7C0A"/>
    <w:rsid w:val="007B0445"/>
    <w:rsid w:val="007B0D13"/>
    <w:rsid w:val="007B1496"/>
    <w:rsid w:val="007B17A0"/>
    <w:rsid w:val="007B25F8"/>
    <w:rsid w:val="007B3339"/>
    <w:rsid w:val="007B40AA"/>
    <w:rsid w:val="007B4169"/>
    <w:rsid w:val="007C02C7"/>
    <w:rsid w:val="007C030D"/>
    <w:rsid w:val="007C21EE"/>
    <w:rsid w:val="007C312F"/>
    <w:rsid w:val="007C3ED3"/>
    <w:rsid w:val="007C4FDF"/>
    <w:rsid w:val="007C7F07"/>
    <w:rsid w:val="007D1C6A"/>
    <w:rsid w:val="007D1D21"/>
    <w:rsid w:val="007D1FB3"/>
    <w:rsid w:val="007D2592"/>
    <w:rsid w:val="007D2C64"/>
    <w:rsid w:val="007D3377"/>
    <w:rsid w:val="007D36A4"/>
    <w:rsid w:val="007D3A2E"/>
    <w:rsid w:val="007D5D4F"/>
    <w:rsid w:val="007D5E5F"/>
    <w:rsid w:val="007D6652"/>
    <w:rsid w:val="007D66C0"/>
    <w:rsid w:val="007E11EB"/>
    <w:rsid w:val="007E16A2"/>
    <w:rsid w:val="007E20CC"/>
    <w:rsid w:val="007E2C2C"/>
    <w:rsid w:val="007E31A7"/>
    <w:rsid w:val="007E31CA"/>
    <w:rsid w:val="007E343D"/>
    <w:rsid w:val="007E4369"/>
    <w:rsid w:val="007E6690"/>
    <w:rsid w:val="007E7D01"/>
    <w:rsid w:val="007F0677"/>
    <w:rsid w:val="007F1634"/>
    <w:rsid w:val="007F2C82"/>
    <w:rsid w:val="007F4383"/>
    <w:rsid w:val="007F4732"/>
    <w:rsid w:val="007F561C"/>
    <w:rsid w:val="007F682B"/>
    <w:rsid w:val="007F783D"/>
    <w:rsid w:val="00800FC0"/>
    <w:rsid w:val="00801601"/>
    <w:rsid w:val="0080234D"/>
    <w:rsid w:val="00802801"/>
    <w:rsid w:val="008032BE"/>
    <w:rsid w:val="008032C9"/>
    <w:rsid w:val="0080356F"/>
    <w:rsid w:val="008047FB"/>
    <w:rsid w:val="00804AC8"/>
    <w:rsid w:val="0080527D"/>
    <w:rsid w:val="00805E15"/>
    <w:rsid w:val="0080606E"/>
    <w:rsid w:val="0080729A"/>
    <w:rsid w:val="00810991"/>
    <w:rsid w:val="00810DA9"/>
    <w:rsid w:val="008114B0"/>
    <w:rsid w:val="00812813"/>
    <w:rsid w:val="00814A9B"/>
    <w:rsid w:val="00814F66"/>
    <w:rsid w:val="00815E7A"/>
    <w:rsid w:val="00817A37"/>
    <w:rsid w:val="00817C9E"/>
    <w:rsid w:val="008205AF"/>
    <w:rsid w:val="008225E5"/>
    <w:rsid w:val="00822AC0"/>
    <w:rsid w:val="0082361C"/>
    <w:rsid w:val="00823EEF"/>
    <w:rsid w:val="00825289"/>
    <w:rsid w:val="00825823"/>
    <w:rsid w:val="00826726"/>
    <w:rsid w:val="008269BF"/>
    <w:rsid w:val="00827FE1"/>
    <w:rsid w:val="00830D87"/>
    <w:rsid w:val="00831053"/>
    <w:rsid w:val="008314D2"/>
    <w:rsid w:val="0083254D"/>
    <w:rsid w:val="00833103"/>
    <w:rsid w:val="00834938"/>
    <w:rsid w:val="00834FB6"/>
    <w:rsid w:val="00835270"/>
    <w:rsid w:val="00836249"/>
    <w:rsid w:val="00836E3B"/>
    <w:rsid w:val="00836F00"/>
    <w:rsid w:val="00840277"/>
    <w:rsid w:val="00840859"/>
    <w:rsid w:val="00841B6F"/>
    <w:rsid w:val="00841F8A"/>
    <w:rsid w:val="00842602"/>
    <w:rsid w:val="0084261C"/>
    <w:rsid w:val="00842CDC"/>
    <w:rsid w:val="00843519"/>
    <w:rsid w:val="008442D4"/>
    <w:rsid w:val="00846192"/>
    <w:rsid w:val="0084717B"/>
    <w:rsid w:val="00847750"/>
    <w:rsid w:val="00850806"/>
    <w:rsid w:val="00850EF5"/>
    <w:rsid w:val="00850FDC"/>
    <w:rsid w:val="00854C0F"/>
    <w:rsid w:val="00854EF1"/>
    <w:rsid w:val="00855606"/>
    <w:rsid w:val="008557E9"/>
    <w:rsid w:val="00856A1B"/>
    <w:rsid w:val="00856AB9"/>
    <w:rsid w:val="00857EE7"/>
    <w:rsid w:val="0086070E"/>
    <w:rsid w:val="00861126"/>
    <w:rsid w:val="00861143"/>
    <w:rsid w:val="008621C3"/>
    <w:rsid w:val="0086512D"/>
    <w:rsid w:val="00865486"/>
    <w:rsid w:val="00865C9F"/>
    <w:rsid w:val="00866DE9"/>
    <w:rsid w:val="008675B8"/>
    <w:rsid w:val="00867F36"/>
    <w:rsid w:val="0087016B"/>
    <w:rsid w:val="00870570"/>
    <w:rsid w:val="008714C1"/>
    <w:rsid w:val="008714E8"/>
    <w:rsid w:val="00873EB5"/>
    <w:rsid w:val="00874DD2"/>
    <w:rsid w:val="0087547F"/>
    <w:rsid w:val="00876275"/>
    <w:rsid w:val="00876D11"/>
    <w:rsid w:val="0087748D"/>
    <w:rsid w:val="00877BB9"/>
    <w:rsid w:val="008804C8"/>
    <w:rsid w:val="00882B99"/>
    <w:rsid w:val="00882D9C"/>
    <w:rsid w:val="0088458B"/>
    <w:rsid w:val="008852CD"/>
    <w:rsid w:val="008854C0"/>
    <w:rsid w:val="00886121"/>
    <w:rsid w:val="008862F5"/>
    <w:rsid w:val="00886F27"/>
    <w:rsid w:val="00891D6A"/>
    <w:rsid w:val="00892A7C"/>
    <w:rsid w:val="00892E3E"/>
    <w:rsid w:val="0089349A"/>
    <w:rsid w:val="0089375E"/>
    <w:rsid w:val="00893BF2"/>
    <w:rsid w:val="00896C97"/>
    <w:rsid w:val="008A046A"/>
    <w:rsid w:val="008A0F56"/>
    <w:rsid w:val="008A27EC"/>
    <w:rsid w:val="008A295B"/>
    <w:rsid w:val="008A2F96"/>
    <w:rsid w:val="008A306C"/>
    <w:rsid w:val="008A3DD1"/>
    <w:rsid w:val="008A3F54"/>
    <w:rsid w:val="008A42F3"/>
    <w:rsid w:val="008A5729"/>
    <w:rsid w:val="008A603B"/>
    <w:rsid w:val="008A6604"/>
    <w:rsid w:val="008B14B8"/>
    <w:rsid w:val="008B305C"/>
    <w:rsid w:val="008B4B0B"/>
    <w:rsid w:val="008B5482"/>
    <w:rsid w:val="008B574A"/>
    <w:rsid w:val="008B5F93"/>
    <w:rsid w:val="008B622F"/>
    <w:rsid w:val="008B76FF"/>
    <w:rsid w:val="008C11F4"/>
    <w:rsid w:val="008C24E7"/>
    <w:rsid w:val="008C2BEC"/>
    <w:rsid w:val="008C2FDB"/>
    <w:rsid w:val="008C3A8F"/>
    <w:rsid w:val="008C5D31"/>
    <w:rsid w:val="008C604D"/>
    <w:rsid w:val="008C6523"/>
    <w:rsid w:val="008C6970"/>
    <w:rsid w:val="008C6D0E"/>
    <w:rsid w:val="008C6FCF"/>
    <w:rsid w:val="008C78B5"/>
    <w:rsid w:val="008C7FA1"/>
    <w:rsid w:val="008D0522"/>
    <w:rsid w:val="008D09D2"/>
    <w:rsid w:val="008D1D2A"/>
    <w:rsid w:val="008D39C5"/>
    <w:rsid w:val="008D4BAD"/>
    <w:rsid w:val="008D547B"/>
    <w:rsid w:val="008D6F66"/>
    <w:rsid w:val="008E1D18"/>
    <w:rsid w:val="008E1D89"/>
    <w:rsid w:val="008E1E75"/>
    <w:rsid w:val="008E2036"/>
    <w:rsid w:val="008E25A4"/>
    <w:rsid w:val="008E2879"/>
    <w:rsid w:val="008E385A"/>
    <w:rsid w:val="008E3E3E"/>
    <w:rsid w:val="008E3F87"/>
    <w:rsid w:val="008E4ADE"/>
    <w:rsid w:val="008E4DDB"/>
    <w:rsid w:val="008E6623"/>
    <w:rsid w:val="008E7E19"/>
    <w:rsid w:val="008F0BBA"/>
    <w:rsid w:val="008F31E9"/>
    <w:rsid w:val="008F39F6"/>
    <w:rsid w:val="008F5DE6"/>
    <w:rsid w:val="008F5F87"/>
    <w:rsid w:val="008F7E8D"/>
    <w:rsid w:val="00900A34"/>
    <w:rsid w:val="00901070"/>
    <w:rsid w:val="00901A4A"/>
    <w:rsid w:val="00902208"/>
    <w:rsid w:val="00903CC5"/>
    <w:rsid w:val="0090408C"/>
    <w:rsid w:val="00907073"/>
    <w:rsid w:val="0090713D"/>
    <w:rsid w:val="00910C4A"/>
    <w:rsid w:val="00912398"/>
    <w:rsid w:val="00912F69"/>
    <w:rsid w:val="00914FB9"/>
    <w:rsid w:val="009172C9"/>
    <w:rsid w:val="009178CD"/>
    <w:rsid w:val="00920680"/>
    <w:rsid w:val="009208F5"/>
    <w:rsid w:val="00920B0D"/>
    <w:rsid w:val="009216B0"/>
    <w:rsid w:val="00921D07"/>
    <w:rsid w:val="00922B3D"/>
    <w:rsid w:val="00922D59"/>
    <w:rsid w:val="009251E3"/>
    <w:rsid w:val="00926114"/>
    <w:rsid w:val="00926149"/>
    <w:rsid w:val="00926795"/>
    <w:rsid w:val="00926DD6"/>
    <w:rsid w:val="00927676"/>
    <w:rsid w:val="00927D51"/>
    <w:rsid w:val="00930A95"/>
    <w:rsid w:val="00930CA0"/>
    <w:rsid w:val="00932272"/>
    <w:rsid w:val="00932862"/>
    <w:rsid w:val="00932A48"/>
    <w:rsid w:val="00932D30"/>
    <w:rsid w:val="00933E4E"/>
    <w:rsid w:val="00934369"/>
    <w:rsid w:val="009345C4"/>
    <w:rsid w:val="00935619"/>
    <w:rsid w:val="00935C07"/>
    <w:rsid w:val="00935D60"/>
    <w:rsid w:val="00936CDF"/>
    <w:rsid w:val="00942530"/>
    <w:rsid w:val="009447BB"/>
    <w:rsid w:val="00944C48"/>
    <w:rsid w:val="00945ABF"/>
    <w:rsid w:val="00945E5E"/>
    <w:rsid w:val="00945F86"/>
    <w:rsid w:val="0094614E"/>
    <w:rsid w:val="00946335"/>
    <w:rsid w:val="00947BFE"/>
    <w:rsid w:val="009513C4"/>
    <w:rsid w:val="009526B4"/>
    <w:rsid w:val="00952A33"/>
    <w:rsid w:val="00955E55"/>
    <w:rsid w:val="0095777B"/>
    <w:rsid w:val="009600F2"/>
    <w:rsid w:val="0096123F"/>
    <w:rsid w:val="0096140E"/>
    <w:rsid w:val="00962200"/>
    <w:rsid w:val="00962C92"/>
    <w:rsid w:val="00963ABB"/>
    <w:rsid w:val="00965B91"/>
    <w:rsid w:val="00966F54"/>
    <w:rsid w:val="00967563"/>
    <w:rsid w:val="00970B84"/>
    <w:rsid w:val="00971548"/>
    <w:rsid w:val="00972C4D"/>
    <w:rsid w:val="00973589"/>
    <w:rsid w:val="009738F2"/>
    <w:rsid w:val="00974E72"/>
    <w:rsid w:val="00974F77"/>
    <w:rsid w:val="0097509E"/>
    <w:rsid w:val="00975E61"/>
    <w:rsid w:val="00976533"/>
    <w:rsid w:val="00976E31"/>
    <w:rsid w:val="00977C63"/>
    <w:rsid w:val="00980087"/>
    <w:rsid w:val="0098011D"/>
    <w:rsid w:val="00980C0B"/>
    <w:rsid w:val="00982DC0"/>
    <w:rsid w:val="00984507"/>
    <w:rsid w:val="0098524F"/>
    <w:rsid w:val="00987ABE"/>
    <w:rsid w:val="00987D82"/>
    <w:rsid w:val="009906C7"/>
    <w:rsid w:val="009910E9"/>
    <w:rsid w:val="009963CD"/>
    <w:rsid w:val="00996D4E"/>
    <w:rsid w:val="009A0016"/>
    <w:rsid w:val="009A09D1"/>
    <w:rsid w:val="009A22F2"/>
    <w:rsid w:val="009A270D"/>
    <w:rsid w:val="009A35C3"/>
    <w:rsid w:val="009A3F41"/>
    <w:rsid w:val="009A412B"/>
    <w:rsid w:val="009A43F7"/>
    <w:rsid w:val="009A50EE"/>
    <w:rsid w:val="009A6284"/>
    <w:rsid w:val="009B15A7"/>
    <w:rsid w:val="009B266D"/>
    <w:rsid w:val="009B29DC"/>
    <w:rsid w:val="009B467B"/>
    <w:rsid w:val="009B5CBF"/>
    <w:rsid w:val="009B7299"/>
    <w:rsid w:val="009C0187"/>
    <w:rsid w:val="009C01C6"/>
    <w:rsid w:val="009C07EA"/>
    <w:rsid w:val="009C184A"/>
    <w:rsid w:val="009C2CA5"/>
    <w:rsid w:val="009C3F01"/>
    <w:rsid w:val="009C42F2"/>
    <w:rsid w:val="009C4FA2"/>
    <w:rsid w:val="009C66BA"/>
    <w:rsid w:val="009D0110"/>
    <w:rsid w:val="009D02DF"/>
    <w:rsid w:val="009D0D79"/>
    <w:rsid w:val="009D1326"/>
    <w:rsid w:val="009D2A72"/>
    <w:rsid w:val="009D3891"/>
    <w:rsid w:val="009D3E45"/>
    <w:rsid w:val="009D45BE"/>
    <w:rsid w:val="009D4672"/>
    <w:rsid w:val="009D488A"/>
    <w:rsid w:val="009D5A60"/>
    <w:rsid w:val="009D5EAB"/>
    <w:rsid w:val="009E05E6"/>
    <w:rsid w:val="009E0CF9"/>
    <w:rsid w:val="009E176C"/>
    <w:rsid w:val="009E520F"/>
    <w:rsid w:val="009E662C"/>
    <w:rsid w:val="009F0249"/>
    <w:rsid w:val="009F03C7"/>
    <w:rsid w:val="009F08D5"/>
    <w:rsid w:val="009F184D"/>
    <w:rsid w:val="009F239B"/>
    <w:rsid w:val="009F2980"/>
    <w:rsid w:val="009F351F"/>
    <w:rsid w:val="009F3F89"/>
    <w:rsid w:val="009F42A9"/>
    <w:rsid w:val="009F480E"/>
    <w:rsid w:val="00A022A2"/>
    <w:rsid w:val="00A026F7"/>
    <w:rsid w:val="00A02D15"/>
    <w:rsid w:val="00A06360"/>
    <w:rsid w:val="00A063CD"/>
    <w:rsid w:val="00A07527"/>
    <w:rsid w:val="00A11403"/>
    <w:rsid w:val="00A12C0B"/>
    <w:rsid w:val="00A12F7F"/>
    <w:rsid w:val="00A14400"/>
    <w:rsid w:val="00A14865"/>
    <w:rsid w:val="00A1692D"/>
    <w:rsid w:val="00A20C9B"/>
    <w:rsid w:val="00A21FD5"/>
    <w:rsid w:val="00A234D5"/>
    <w:rsid w:val="00A23ABF"/>
    <w:rsid w:val="00A24835"/>
    <w:rsid w:val="00A25716"/>
    <w:rsid w:val="00A25770"/>
    <w:rsid w:val="00A25FA2"/>
    <w:rsid w:val="00A26B0D"/>
    <w:rsid w:val="00A30247"/>
    <w:rsid w:val="00A303A3"/>
    <w:rsid w:val="00A30935"/>
    <w:rsid w:val="00A30BEB"/>
    <w:rsid w:val="00A32BE1"/>
    <w:rsid w:val="00A32D41"/>
    <w:rsid w:val="00A347A1"/>
    <w:rsid w:val="00A34AE1"/>
    <w:rsid w:val="00A35177"/>
    <w:rsid w:val="00A35784"/>
    <w:rsid w:val="00A369FC"/>
    <w:rsid w:val="00A3735A"/>
    <w:rsid w:val="00A37509"/>
    <w:rsid w:val="00A40213"/>
    <w:rsid w:val="00A40A3D"/>
    <w:rsid w:val="00A41BED"/>
    <w:rsid w:val="00A42C41"/>
    <w:rsid w:val="00A42F1B"/>
    <w:rsid w:val="00A43B20"/>
    <w:rsid w:val="00A455EC"/>
    <w:rsid w:val="00A4796E"/>
    <w:rsid w:val="00A5001A"/>
    <w:rsid w:val="00A502ED"/>
    <w:rsid w:val="00A51F43"/>
    <w:rsid w:val="00A52917"/>
    <w:rsid w:val="00A53516"/>
    <w:rsid w:val="00A53CBD"/>
    <w:rsid w:val="00A546BC"/>
    <w:rsid w:val="00A553EA"/>
    <w:rsid w:val="00A55989"/>
    <w:rsid w:val="00A56398"/>
    <w:rsid w:val="00A5694A"/>
    <w:rsid w:val="00A608CB"/>
    <w:rsid w:val="00A61035"/>
    <w:rsid w:val="00A6269B"/>
    <w:rsid w:val="00A635E6"/>
    <w:rsid w:val="00A63DA4"/>
    <w:rsid w:val="00A6629C"/>
    <w:rsid w:val="00A665D3"/>
    <w:rsid w:val="00A67071"/>
    <w:rsid w:val="00A67C9B"/>
    <w:rsid w:val="00A67E88"/>
    <w:rsid w:val="00A704D5"/>
    <w:rsid w:val="00A729AC"/>
    <w:rsid w:val="00A72E45"/>
    <w:rsid w:val="00A730D5"/>
    <w:rsid w:val="00A731AB"/>
    <w:rsid w:val="00A732C6"/>
    <w:rsid w:val="00A735AA"/>
    <w:rsid w:val="00A74F32"/>
    <w:rsid w:val="00A7514F"/>
    <w:rsid w:val="00A75CD5"/>
    <w:rsid w:val="00A76924"/>
    <w:rsid w:val="00A76E1F"/>
    <w:rsid w:val="00A7740A"/>
    <w:rsid w:val="00A80C4F"/>
    <w:rsid w:val="00A8151E"/>
    <w:rsid w:val="00A8190B"/>
    <w:rsid w:val="00A82296"/>
    <w:rsid w:val="00A83394"/>
    <w:rsid w:val="00A833A9"/>
    <w:rsid w:val="00A835CF"/>
    <w:rsid w:val="00A83DF3"/>
    <w:rsid w:val="00A84260"/>
    <w:rsid w:val="00A852DA"/>
    <w:rsid w:val="00A85499"/>
    <w:rsid w:val="00A85915"/>
    <w:rsid w:val="00A85C02"/>
    <w:rsid w:val="00A85C46"/>
    <w:rsid w:val="00A86610"/>
    <w:rsid w:val="00A90C6F"/>
    <w:rsid w:val="00A913B9"/>
    <w:rsid w:val="00A91A9D"/>
    <w:rsid w:val="00A92D64"/>
    <w:rsid w:val="00A952AB"/>
    <w:rsid w:val="00A96E08"/>
    <w:rsid w:val="00A9783D"/>
    <w:rsid w:val="00AA09CC"/>
    <w:rsid w:val="00AA0B9F"/>
    <w:rsid w:val="00AA45E6"/>
    <w:rsid w:val="00AA4CDB"/>
    <w:rsid w:val="00AA5A37"/>
    <w:rsid w:val="00AA5F5B"/>
    <w:rsid w:val="00AA7EAE"/>
    <w:rsid w:val="00AB183A"/>
    <w:rsid w:val="00AB263E"/>
    <w:rsid w:val="00AB2B5B"/>
    <w:rsid w:val="00AB489C"/>
    <w:rsid w:val="00AB4E8F"/>
    <w:rsid w:val="00AB50C1"/>
    <w:rsid w:val="00AB56CA"/>
    <w:rsid w:val="00AB61C8"/>
    <w:rsid w:val="00AB6936"/>
    <w:rsid w:val="00AC0C3B"/>
    <w:rsid w:val="00AC13F2"/>
    <w:rsid w:val="00AC2D63"/>
    <w:rsid w:val="00AC2E59"/>
    <w:rsid w:val="00AC359A"/>
    <w:rsid w:val="00AC3615"/>
    <w:rsid w:val="00AC3CF6"/>
    <w:rsid w:val="00AC3E5A"/>
    <w:rsid w:val="00AC437B"/>
    <w:rsid w:val="00AC5AE4"/>
    <w:rsid w:val="00AC74C0"/>
    <w:rsid w:val="00AC7576"/>
    <w:rsid w:val="00AD03D8"/>
    <w:rsid w:val="00AD0711"/>
    <w:rsid w:val="00AD1E00"/>
    <w:rsid w:val="00AD229E"/>
    <w:rsid w:val="00AD2F48"/>
    <w:rsid w:val="00AD57B1"/>
    <w:rsid w:val="00AD704E"/>
    <w:rsid w:val="00AD72CF"/>
    <w:rsid w:val="00AE0A44"/>
    <w:rsid w:val="00AE3439"/>
    <w:rsid w:val="00AE50D6"/>
    <w:rsid w:val="00AE5280"/>
    <w:rsid w:val="00AE531D"/>
    <w:rsid w:val="00AE556A"/>
    <w:rsid w:val="00AE5FE0"/>
    <w:rsid w:val="00AE60B7"/>
    <w:rsid w:val="00AE7FE7"/>
    <w:rsid w:val="00AF1835"/>
    <w:rsid w:val="00AF2507"/>
    <w:rsid w:val="00AF2AB7"/>
    <w:rsid w:val="00AF2B1C"/>
    <w:rsid w:val="00AF2DC4"/>
    <w:rsid w:val="00AF30CA"/>
    <w:rsid w:val="00AF3F1C"/>
    <w:rsid w:val="00AF493F"/>
    <w:rsid w:val="00AF4D3F"/>
    <w:rsid w:val="00AF5D60"/>
    <w:rsid w:val="00AF7C7F"/>
    <w:rsid w:val="00AF7F46"/>
    <w:rsid w:val="00B0114F"/>
    <w:rsid w:val="00B0121E"/>
    <w:rsid w:val="00B0269F"/>
    <w:rsid w:val="00B0300B"/>
    <w:rsid w:val="00B04135"/>
    <w:rsid w:val="00B05457"/>
    <w:rsid w:val="00B060CC"/>
    <w:rsid w:val="00B07AB1"/>
    <w:rsid w:val="00B10DD5"/>
    <w:rsid w:val="00B128A0"/>
    <w:rsid w:val="00B12E5C"/>
    <w:rsid w:val="00B1310E"/>
    <w:rsid w:val="00B145AA"/>
    <w:rsid w:val="00B14DC7"/>
    <w:rsid w:val="00B1517A"/>
    <w:rsid w:val="00B20240"/>
    <w:rsid w:val="00B20A30"/>
    <w:rsid w:val="00B21028"/>
    <w:rsid w:val="00B213FD"/>
    <w:rsid w:val="00B21E56"/>
    <w:rsid w:val="00B2247F"/>
    <w:rsid w:val="00B22FC5"/>
    <w:rsid w:val="00B23128"/>
    <w:rsid w:val="00B23281"/>
    <w:rsid w:val="00B2357F"/>
    <w:rsid w:val="00B241FC"/>
    <w:rsid w:val="00B24AC6"/>
    <w:rsid w:val="00B24CA2"/>
    <w:rsid w:val="00B24EBF"/>
    <w:rsid w:val="00B274C8"/>
    <w:rsid w:val="00B27571"/>
    <w:rsid w:val="00B30983"/>
    <w:rsid w:val="00B3664A"/>
    <w:rsid w:val="00B36F4A"/>
    <w:rsid w:val="00B40780"/>
    <w:rsid w:val="00B409EC"/>
    <w:rsid w:val="00B4164B"/>
    <w:rsid w:val="00B41D42"/>
    <w:rsid w:val="00B42247"/>
    <w:rsid w:val="00B42848"/>
    <w:rsid w:val="00B42C7E"/>
    <w:rsid w:val="00B42D0F"/>
    <w:rsid w:val="00B43112"/>
    <w:rsid w:val="00B443DB"/>
    <w:rsid w:val="00B45151"/>
    <w:rsid w:val="00B45C98"/>
    <w:rsid w:val="00B46023"/>
    <w:rsid w:val="00B50367"/>
    <w:rsid w:val="00B50E8D"/>
    <w:rsid w:val="00B53C69"/>
    <w:rsid w:val="00B5409A"/>
    <w:rsid w:val="00B55574"/>
    <w:rsid w:val="00B55B1F"/>
    <w:rsid w:val="00B56D3D"/>
    <w:rsid w:val="00B57685"/>
    <w:rsid w:val="00B576CA"/>
    <w:rsid w:val="00B57BFB"/>
    <w:rsid w:val="00B604AA"/>
    <w:rsid w:val="00B61539"/>
    <w:rsid w:val="00B6206A"/>
    <w:rsid w:val="00B62346"/>
    <w:rsid w:val="00B62EB9"/>
    <w:rsid w:val="00B635A6"/>
    <w:rsid w:val="00B64027"/>
    <w:rsid w:val="00B64F77"/>
    <w:rsid w:val="00B6525D"/>
    <w:rsid w:val="00B655EE"/>
    <w:rsid w:val="00B65ABA"/>
    <w:rsid w:val="00B65F64"/>
    <w:rsid w:val="00B6628F"/>
    <w:rsid w:val="00B6790F"/>
    <w:rsid w:val="00B71B3B"/>
    <w:rsid w:val="00B74301"/>
    <w:rsid w:val="00B758F2"/>
    <w:rsid w:val="00B77608"/>
    <w:rsid w:val="00B7767A"/>
    <w:rsid w:val="00B77E15"/>
    <w:rsid w:val="00B8360F"/>
    <w:rsid w:val="00B84AD8"/>
    <w:rsid w:val="00B84FBD"/>
    <w:rsid w:val="00B85073"/>
    <w:rsid w:val="00B86366"/>
    <w:rsid w:val="00B87D61"/>
    <w:rsid w:val="00B913B9"/>
    <w:rsid w:val="00B93948"/>
    <w:rsid w:val="00B9423B"/>
    <w:rsid w:val="00B956CA"/>
    <w:rsid w:val="00B96E23"/>
    <w:rsid w:val="00B97DB2"/>
    <w:rsid w:val="00BA2D70"/>
    <w:rsid w:val="00BA354F"/>
    <w:rsid w:val="00BA401E"/>
    <w:rsid w:val="00BA4BC7"/>
    <w:rsid w:val="00BA50CA"/>
    <w:rsid w:val="00BA5285"/>
    <w:rsid w:val="00BA5414"/>
    <w:rsid w:val="00BA55B7"/>
    <w:rsid w:val="00BA578E"/>
    <w:rsid w:val="00BA57AE"/>
    <w:rsid w:val="00BA5E47"/>
    <w:rsid w:val="00BA7CF0"/>
    <w:rsid w:val="00BA7D57"/>
    <w:rsid w:val="00BB156E"/>
    <w:rsid w:val="00BB2982"/>
    <w:rsid w:val="00BB3330"/>
    <w:rsid w:val="00BB47D7"/>
    <w:rsid w:val="00BB4A62"/>
    <w:rsid w:val="00BB4C36"/>
    <w:rsid w:val="00BB5B1E"/>
    <w:rsid w:val="00BB6A6E"/>
    <w:rsid w:val="00BB7B9A"/>
    <w:rsid w:val="00BC01C1"/>
    <w:rsid w:val="00BC2B98"/>
    <w:rsid w:val="00BC2F12"/>
    <w:rsid w:val="00BC31B6"/>
    <w:rsid w:val="00BC360F"/>
    <w:rsid w:val="00BC4259"/>
    <w:rsid w:val="00BC5242"/>
    <w:rsid w:val="00BC544F"/>
    <w:rsid w:val="00BC5A34"/>
    <w:rsid w:val="00BC605A"/>
    <w:rsid w:val="00BC6C4C"/>
    <w:rsid w:val="00BD1297"/>
    <w:rsid w:val="00BD17F5"/>
    <w:rsid w:val="00BD275E"/>
    <w:rsid w:val="00BD4662"/>
    <w:rsid w:val="00BD56EF"/>
    <w:rsid w:val="00BD5FCA"/>
    <w:rsid w:val="00BD65BA"/>
    <w:rsid w:val="00BD6E05"/>
    <w:rsid w:val="00BE0545"/>
    <w:rsid w:val="00BE0C24"/>
    <w:rsid w:val="00BE115B"/>
    <w:rsid w:val="00BE180F"/>
    <w:rsid w:val="00BE4FB1"/>
    <w:rsid w:val="00BE54D0"/>
    <w:rsid w:val="00BE5F7F"/>
    <w:rsid w:val="00BF08B6"/>
    <w:rsid w:val="00BF14E7"/>
    <w:rsid w:val="00BF2187"/>
    <w:rsid w:val="00BF2F5C"/>
    <w:rsid w:val="00BF36B4"/>
    <w:rsid w:val="00BF65E8"/>
    <w:rsid w:val="00BF6B6C"/>
    <w:rsid w:val="00BF7251"/>
    <w:rsid w:val="00BF7F28"/>
    <w:rsid w:val="00C0064F"/>
    <w:rsid w:val="00C01909"/>
    <w:rsid w:val="00C01D53"/>
    <w:rsid w:val="00C0202F"/>
    <w:rsid w:val="00C026E9"/>
    <w:rsid w:val="00C03C82"/>
    <w:rsid w:val="00C03DC6"/>
    <w:rsid w:val="00C0463E"/>
    <w:rsid w:val="00C05787"/>
    <w:rsid w:val="00C05FD5"/>
    <w:rsid w:val="00C0694C"/>
    <w:rsid w:val="00C06CFC"/>
    <w:rsid w:val="00C100AC"/>
    <w:rsid w:val="00C1099A"/>
    <w:rsid w:val="00C11D50"/>
    <w:rsid w:val="00C12724"/>
    <w:rsid w:val="00C12884"/>
    <w:rsid w:val="00C12DB7"/>
    <w:rsid w:val="00C13059"/>
    <w:rsid w:val="00C147E2"/>
    <w:rsid w:val="00C14CD9"/>
    <w:rsid w:val="00C156D4"/>
    <w:rsid w:val="00C1611D"/>
    <w:rsid w:val="00C1662B"/>
    <w:rsid w:val="00C167A3"/>
    <w:rsid w:val="00C1743D"/>
    <w:rsid w:val="00C177ED"/>
    <w:rsid w:val="00C17898"/>
    <w:rsid w:val="00C17E5F"/>
    <w:rsid w:val="00C2181C"/>
    <w:rsid w:val="00C22301"/>
    <w:rsid w:val="00C230EE"/>
    <w:rsid w:val="00C23B36"/>
    <w:rsid w:val="00C23D04"/>
    <w:rsid w:val="00C245DA"/>
    <w:rsid w:val="00C24915"/>
    <w:rsid w:val="00C25989"/>
    <w:rsid w:val="00C2657D"/>
    <w:rsid w:val="00C26706"/>
    <w:rsid w:val="00C30922"/>
    <w:rsid w:val="00C31836"/>
    <w:rsid w:val="00C33729"/>
    <w:rsid w:val="00C337EB"/>
    <w:rsid w:val="00C33FA5"/>
    <w:rsid w:val="00C34EF8"/>
    <w:rsid w:val="00C4003B"/>
    <w:rsid w:val="00C416E1"/>
    <w:rsid w:val="00C419D4"/>
    <w:rsid w:val="00C41D1F"/>
    <w:rsid w:val="00C4206E"/>
    <w:rsid w:val="00C42E75"/>
    <w:rsid w:val="00C4360A"/>
    <w:rsid w:val="00C43A31"/>
    <w:rsid w:val="00C444D1"/>
    <w:rsid w:val="00C46227"/>
    <w:rsid w:val="00C46796"/>
    <w:rsid w:val="00C46AC5"/>
    <w:rsid w:val="00C47499"/>
    <w:rsid w:val="00C47BBD"/>
    <w:rsid w:val="00C47BF8"/>
    <w:rsid w:val="00C50181"/>
    <w:rsid w:val="00C501AC"/>
    <w:rsid w:val="00C504DA"/>
    <w:rsid w:val="00C5125D"/>
    <w:rsid w:val="00C51743"/>
    <w:rsid w:val="00C51B1C"/>
    <w:rsid w:val="00C53DCE"/>
    <w:rsid w:val="00C540FB"/>
    <w:rsid w:val="00C54177"/>
    <w:rsid w:val="00C54210"/>
    <w:rsid w:val="00C54296"/>
    <w:rsid w:val="00C5667E"/>
    <w:rsid w:val="00C57000"/>
    <w:rsid w:val="00C609FF"/>
    <w:rsid w:val="00C6468B"/>
    <w:rsid w:val="00C655F2"/>
    <w:rsid w:val="00C65B61"/>
    <w:rsid w:val="00C673E3"/>
    <w:rsid w:val="00C67AC6"/>
    <w:rsid w:val="00C70E53"/>
    <w:rsid w:val="00C717C9"/>
    <w:rsid w:val="00C719C8"/>
    <w:rsid w:val="00C72979"/>
    <w:rsid w:val="00C73B1A"/>
    <w:rsid w:val="00C73ED3"/>
    <w:rsid w:val="00C73F1F"/>
    <w:rsid w:val="00C740C9"/>
    <w:rsid w:val="00C7772F"/>
    <w:rsid w:val="00C77CE1"/>
    <w:rsid w:val="00C81529"/>
    <w:rsid w:val="00C81BA6"/>
    <w:rsid w:val="00C82FA8"/>
    <w:rsid w:val="00C8377C"/>
    <w:rsid w:val="00C8423C"/>
    <w:rsid w:val="00C855EC"/>
    <w:rsid w:val="00C86D13"/>
    <w:rsid w:val="00C86F6E"/>
    <w:rsid w:val="00C877CD"/>
    <w:rsid w:val="00C901D3"/>
    <w:rsid w:val="00C902E9"/>
    <w:rsid w:val="00C9063D"/>
    <w:rsid w:val="00C908B7"/>
    <w:rsid w:val="00C90983"/>
    <w:rsid w:val="00C91D81"/>
    <w:rsid w:val="00C92795"/>
    <w:rsid w:val="00C92A42"/>
    <w:rsid w:val="00C93723"/>
    <w:rsid w:val="00C94E99"/>
    <w:rsid w:val="00C953D0"/>
    <w:rsid w:val="00C95857"/>
    <w:rsid w:val="00CA0273"/>
    <w:rsid w:val="00CA081E"/>
    <w:rsid w:val="00CA18F2"/>
    <w:rsid w:val="00CA191B"/>
    <w:rsid w:val="00CA2F7C"/>
    <w:rsid w:val="00CA3D6C"/>
    <w:rsid w:val="00CA4871"/>
    <w:rsid w:val="00CA5AC6"/>
    <w:rsid w:val="00CA5B93"/>
    <w:rsid w:val="00CA6722"/>
    <w:rsid w:val="00CA6D4E"/>
    <w:rsid w:val="00CA7B4B"/>
    <w:rsid w:val="00CB06F6"/>
    <w:rsid w:val="00CB36A8"/>
    <w:rsid w:val="00CB5200"/>
    <w:rsid w:val="00CB5C72"/>
    <w:rsid w:val="00CB630F"/>
    <w:rsid w:val="00CC023C"/>
    <w:rsid w:val="00CC05FC"/>
    <w:rsid w:val="00CC0AE3"/>
    <w:rsid w:val="00CC139A"/>
    <w:rsid w:val="00CC1E7A"/>
    <w:rsid w:val="00CC3322"/>
    <w:rsid w:val="00CC342A"/>
    <w:rsid w:val="00CC3548"/>
    <w:rsid w:val="00CC3B3F"/>
    <w:rsid w:val="00CC4F64"/>
    <w:rsid w:val="00CC58AA"/>
    <w:rsid w:val="00CC7527"/>
    <w:rsid w:val="00CD058C"/>
    <w:rsid w:val="00CD1D3E"/>
    <w:rsid w:val="00CD27C6"/>
    <w:rsid w:val="00CD3B98"/>
    <w:rsid w:val="00CD4216"/>
    <w:rsid w:val="00CD58B4"/>
    <w:rsid w:val="00CD60DA"/>
    <w:rsid w:val="00CD6382"/>
    <w:rsid w:val="00CD6693"/>
    <w:rsid w:val="00CD6D77"/>
    <w:rsid w:val="00CD7207"/>
    <w:rsid w:val="00CD733F"/>
    <w:rsid w:val="00CD7CB0"/>
    <w:rsid w:val="00CE03E1"/>
    <w:rsid w:val="00CE04C1"/>
    <w:rsid w:val="00CE07A5"/>
    <w:rsid w:val="00CE0942"/>
    <w:rsid w:val="00CE0FEC"/>
    <w:rsid w:val="00CE1168"/>
    <w:rsid w:val="00CE125B"/>
    <w:rsid w:val="00CE251D"/>
    <w:rsid w:val="00CE256C"/>
    <w:rsid w:val="00CE2699"/>
    <w:rsid w:val="00CE273A"/>
    <w:rsid w:val="00CE3D8D"/>
    <w:rsid w:val="00CE4168"/>
    <w:rsid w:val="00CE7AAA"/>
    <w:rsid w:val="00CE7CA5"/>
    <w:rsid w:val="00CF0148"/>
    <w:rsid w:val="00CF12D1"/>
    <w:rsid w:val="00CF19E4"/>
    <w:rsid w:val="00CF1D32"/>
    <w:rsid w:val="00CF1D81"/>
    <w:rsid w:val="00CF2206"/>
    <w:rsid w:val="00CF2DC9"/>
    <w:rsid w:val="00CF306B"/>
    <w:rsid w:val="00CF34B2"/>
    <w:rsid w:val="00CF37D6"/>
    <w:rsid w:val="00CF5B5C"/>
    <w:rsid w:val="00CF6F46"/>
    <w:rsid w:val="00CF77A0"/>
    <w:rsid w:val="00CF7B3B"/>
    <w:rsid w:val="00CF7CB6"/>
    <w:rsid w:val="00D01380"/>
    <w:rsid w:val="00D024CE"/>
    <w:rsid w:val="00D0253E"/>
    <w:rsid w:val="00D03B26"/>
    <w:rsid w:val="00D0443F"/>
    <w:rsid w:val="00D05349"/>
    <w:rsid w:val="00D06A09"/>
    <w:rsid w:val="00D0709C"/>
    <w:rsid w:val="00D1066C"/>
    <w:rsid w:val="00D11A41"/>
    <w:rsid w:val="00D12AD5"/>
    <w:rsid w:val="00D13492"/>
    <w:rsid w:val="00D14F1E"/>
    <w:rsid w:val="00D16F2D"/>
    <w:rsid w:val="00D16F6D"/>
    <w:rsid w:val="00D20D4C"/>
    <w:rsid w:val="00D2118F"/>
    <w:rsid w:val="00D22E75"/>
    <w:rsid w:val="00D24169"/>
    <w:rsid w:val="00D241A0"/>
    <w:rsid w:val="00D241D4"/>
    <w:rsid w:val="00D2441E"/>
    <w:rsid w:val="00D25649"/>
    <w:rsid w:val="00D25EEF"/>
    <w:rsid w:val="00D27733"/>
    <w:rsid w:val="00D279DD"/>
    <w:rsid w:val="00D311AB"/>
    <w:rsid w:val="00D31A75"/>
    <w:rsid w:val="00D32409"/>
    <w:rsid w:val="00D325A8"/>
    <w:rsid w:val="00D332E0"/>
    <w:rsid w:val="00D334EC"/>
    <w:rsid w:val="00D33F2F"/>
    <w:rsid w:val="00D343C7"/>
    <w:rsid w:val="00D36A76"/>
    <w:rsid w:val="00D37031"/>
    <w:rsid w:val="00D42486"/>
    <w:rsid w:val="00D42FFD"/>
    <w:rsid w:val="00D439FF"/>
    <w:rsid w:val="00D442AD"/>
    <w:rsid w:val="00D444D0"/>
    <w:rsid w:val="00D44E7E"/>
    <w:rsid w:val="00D4649A"/>
    <w:rsid w:val="00D508B1"/>
    <w:rsid w:val="00D508CD"/>
    <w:rsid w:val="00D51EB1"/>
    <w:rsid w:val="00D53BFF"/>
    <w:rsid w:val="00D546B8"/>
    <w:rsid w:val="00D55D99"/>
    <w:rsid w:val="00D5618A"/>
    <w:rsid w:val="00D5704F"/>
    <w:rsid w:val="00D5784B"/>
    <w:rsid w:val="00D605C6"/>
    <w:rsid w:val="00D607F0"/>
    <w:rsid w:val="00D63EEA"/>
    <w:rsid w:val="00D63EFB"/>
    <w:rsid w:val="00D658AF"/>
    <w:rsid w:val="00D666C0"/>
    <w:rsid w:val="00D66783"/>
    <w:rsid w:val="00D706BA"/>
    <w:rsid w:val="00D72677"/>
    <w:rsid w:val="00D7317A"/>
    <w:rsid w:val="00D7395A"/>
    <w:rsid w:val="00D739A4"/>
    <w:rsid w:val="00D749C6"/>
    <w:rsid w:val="00D74F97"/>
    <w:rsid w:val="00D755FA"/>
    <w:rsid w:val="00D7594E"/>
    <w:rsid w:val="00D75A3C"/>
    <w:rsid w:val="00D77D2D"/>
    <w:rsid w:val="00D80099"/>
    <w:rsid w:val="00D8126E"/>
    <w:rsid w:val="00D8163F"/>
    <w:rsid w:val="00D825C9"/>
    <w:rsid w:val="00D83378"/>
    <w:rsid w:val="00D83DE9"/>
    <w:rsid w:val="00D8450D"/>
    <w:rsid w:val="00D84985"/>
    <w:rsid w:val="00D84C17"/>
    <w:rsid w:val="00D850A6"/>
    <w:rsid w:val="00D85AB8"/>
    <w:rsid w:val="00D86836"/>
    <w:rsid w:val="00D872C4"/>
    <w:rsid w:val="00D87948"/>
    <w:rsid w:val="00D87AF3"/>
    <w:rsid w:val="00D90CCC"/>
    <w:rsid w:val="00D91201"/>
    <w:rsid w:val="00D9180E"/>
    <w:rsid w:val="00D92E67"/>
    <w:rsid w:val="00D93D37"/>
    <w:rsid w:val="00D94A52"/>
    <w:rsid w:val="00D95134"/>
    <w:rsid w:val="00D9528E"/>
    <w:rsid w:val="00D952C8"/>
    <w:rsid w:val="00D95523"/>
    <w:rsid w:val="00D955B0"/>
    <w:rsid w:val="00D9582E"/>
    <w:rsid w:val="00D95AF9"/>
    <w:rsid w:val="00D96A01"/>
    <w:rsid w:val="00D96E01"/>
    <w:rsid w:val="00D97B9E"/>
    <w:rsid w:val="00DA08F0"/>
    <w:rsid w:val="00DA09C9"/>
    <w:rsid w:val="00DA0CC2"/>
    <w:rsid w:val="00DA1822"/>
    <w:rsid w:val="00DA1E1C"/>
    <w:rsid w:val="00DA2747"/>
    <w:rsid w:val="00DA4C6D"/>
    <w:rsid w:val="00DA4D69"/>
    <w:rsid w:val="00DA559F"/>
    <w:rsid w:val="00DA590B"/>
    <w:rsid w:val="00DA64F6"/>
    <w:rsid w:val="00DA7B75"/>
    <w:rsid w:val="00DB07E3"/>
    <w:rsid w:val="00DB0A6A"/>
    <w:rsid w:val="00DB1282"/>
    <w:rsid w:val="00DB1E70"/>
    <w:rsid w:val="00DB2E63"/>
    <w:rsid w:val="00DB3020"/>
    <w:rsid w:val="00DB3367"/>
    <w:rsid w:val="00DB3C8D"/>
    <w:rsid w:val="00DB5587"/>
    <w:rsid w:val="00DB5E1F"/>
    <w:rsid w:val="00DB6DAC"/>
    <w:rsid w:val="00DB7BDD"/>
    <w:rsid w:val="00DB7CB5"/>
    <w:rsid w:val="00DC057E"/>
    <w:rsid w:val="00DC16C6"/>
    <w:rsid w:val="00DC19D8"/>
    <w:rsid w:val="00DC2613"/>
    <w:rsid w:val="00DC3350"/>
    <w:rsid w:val="00DC4342"/>
    <w:rsid w:val="00DC4512"/>
    <w:rsid w:val="00DC4ED1"/>
    <w:rsid w:val="00DC577C"/>
    <w:rsid w:val="00DD0EA0"/>
    <w:rsid w:val="00DD2B64"/>
    <w:rsid w:val="00DD337C"/>
    <w:rsid w:val="00DD3691"/>
    <w:rsid w:val="00DD4606"/>
    <w:rsid w:val="00DD4B55"/>
    <w:rsid w:val="00DD5FF0"/>
    <w:rsid w:val="00DD6242"/>
    <w:rsid w:val="00DD6336"/>
    <w:rsid w:val="00DD697D"/>
    <w:rsid w:val="00DD7154"/>
    <w:rsid w:val="00DD7BCC"/>
    <w:rsid w:val="00DE1BBA"/>
    <w:rsid w:val="00DE1E90"/>
    <w:rsid w:val="00DE24E6"/>
    <w:rsid w:val="00DE2B09"/>
    <w:rsid w:val="00DE4026"/>
    <w:rsid w:val="00DF0394"/>
    <w:rsid w:val="00DF07AD"/>
    <w:rsid w:val="00DF082F"/>
    <w:rsid w:val="00DF2F73"/>
    <w:rsid w:val="00DF3364"/>
    <w:rsid w:val="00DF43D9"/>
    <w:rsid w:val="00DF45FE"/>
    <w:rsid w:val="00DF4CCE"/>
    <w:rsid w:val="00DF61F4"/>
    <w:rsid w:val="00DF7C5C"/>
    <w:rsid w:val="00E00814"/>
    <w:rsid w:val="00E009A0"/>
    <w:rsid w:val="00E010EA"/>
    <w:rsid w:val="00E01942"/>
    <w:rsid w:val="00E019C6"/>
    <w:rsid w:val="00E01DDF"/>
    <w:rsid w:val="00E023AE"/>
    <w:rsid w:val="00E0361D"/>
    <w:rsid w:val="00E03F02"/>
    <w:rsid w:val="00E055BB"/>
    <w:rsid w:val="00E05B22"/>
    <w:rsid w:val="00E06DB1"/>
    <w:rsid w:val="00E11672"/>
    <w:rsid w:val="00E11988"/>
    <w:rsid w:val="00E11D63"/>
    <w:rsid w:val="00E12903"/>
    <w:rsid w:val="00E12D8B"/>
    <w:rsid w:val="00E131FD"/>
    <w:rsid w:val="00E141AE"/>
    <w:rsid w:val="00E14FA8"/>
    <w:rsid w:val="00E153EB"/>
    <w:rsid w:val="00E15482"/>
    <w:rsid w:val="00E15DA9"/>
    <w:rsid w:val="00E15E61"/>
    <w:rsid w:val="00E1647E"/>
    <w:rsid w:val="00E2063B"/>
    <w:rsid w:val="00E2074D"/>
    <w:rsid w:val="00E2095D"/>
    <w:rsid w:val="00E20ADC"/>
    <w:rsid w:val="00E21BDC"/>
    <w:rsid w:val="00E22027"/>
    <w:rsid w:val="00E22794"/>
    <w:rsid w:val="00E25399"/>
    <w:rsid w:val="00E25527"/>
    <w:rsid w:val="00E259AB"/>
    <w:rsid w:val="00E30057"/>
    <w:rsid w:val="00E30139"/>
    <w:rsid w:val="00E30414"/>
    <w:rsid w:val="00E30AEC"/>
    <w:rsid w:val="00E30D2C"/>
    <w:rsid w:val="00E31756"/>
    <w:rsid w:val="00E33EDC"/>
    <w:rsid w:val="00E34B0A"/>
    <w:rsid w:val="00E352FC"/>
    <w:rsid w:val="00E3661D"/>
    <w:rsid w:val="00E40769"/>
    <w:rsid w:val="00E409DD"/>
    <w:rsid w:val="00E40E0B"/>
    <w:rsid w:val="00E42E8B"/>
    <w:rsid w:val="00E45A06"/>
    <w:rsid w:val="00E45E91"/>
    <w:rsid w:val="00E46A0D"/>
    <w:rsid w:val="00E46C1A"/>
    <w:rsid w:val="00E47969"/>
    <w:rsid w:val="00E50F4F"/>
    <w:rsid w:val="00E52F24"/>
    <w:rsid w:val="00E5585B"/>
    <w:rsid w:val="00E579EB"/>
    <w:rsid w:val="00E60772"/>
    <w:rsid w:val="00E60F12"/>
    <w:rsid w:val="00E617F3"/>
    <w:rsid w:val="00E61A3B"/>
    <w:rsid w:val="00E652FB"/>
    <w:rsid w:val="00E662B0"/>
    <w:rsid w:val="00E6684B"/>
    <w:rsid w:val="00E668E5"/>
    <w:rsid w:val="00E66C20"/>
    <w:rsid w:val="00E674BF"/>
    <w:rsid w:val="00E677A6"/>
    <w:rsid w:val="00E6790F"/>
    <w:rsid w:val="00E70417"/>
    <w:rsid w:val="00E71C46"/>
    <w:rsid w:val="00E7286A"/>
    <w:rsid w:val="00E73F06"/>
    <w:rsid w:val="00E7582A"/>
    <w:rsid w:val="00E758EE"/>
    <w:rsid w:val="00E75ED2"/>
    <w:rsid w:val="00E7621D"/>
    <w:rsid w:val="00E77528"/>
    <w:rsid w:val="00E77924"/>
    <w:rsid w:val="00E77A5F"/>
    <w:rsid w:val="00E810E4"/>
    <w:rsid w:val="00E8242E"/>
    <w:rsid w:val="00E8280C"/>
    <w:rsid w:val="00E83424"/>
    <w:rsid w:val="00E83887"/>
    <w:rsid w:val="00E83E4C"/>
    <w:rsid w:val="00E87925"/>
    <w:rsid w:val="00E87A33"/>
    <w:rsid w:val="00E91933"/>
    <w:rsid w:val="00E91CBC"/>
    <w:rsid w:val="00E92A81"/>
    <w:rsid w:val="00E934EC"/>
    <w:rsid w:val="00E93C5B"/>
    <w:rsid w:val="00E94F73"/>
    <w:rsid w:val="00E969B1"/>
    <w:rsid w:val="00EA175D"/>
    <w:rsid w:val="00EA382F"/>
    <w:rsid w:val="00EA3942"/>
    <w:rsid w:val="00EA4C7C"/>
    <w:rsid w:val="00EA5CE9"/>
    <w:rsid w:val="00EA70E6"/>
    <w:rsid w:val="00EA7696"/>
    <w:rsid w:val="00EB2B40"/>
    <w:rsid w:val="00EB2BD4"/>
    <w:rsid w:val="00EB3465"/>
    <w:rsid w:val="00EB4F5A"/>
    <w:rsid w:val="00EB5CD5"/>
    <w:rsid w:val="00EB6552"/>
    <w:rsid w:val="00EC18E6"/>
    <w:rsid w:val="00EC1984"/>
    <w:rsid w:val="00EC1C15"/>
    <w:rsid w:val="00EC22B8"/>
    <w:rsid w:val="00EC234C"/>
    <w:rsid w:val="00EC3744"/>
    <w:rsid w:val="00EC3765"/>
    <w:rsid w:val="00EC3F12"/>
    <w:rsid w:val="00EC456B"/>
    <w:rsid w:val="00EC47E4"/>
    <w:rsid w:val="00EC5CE4"/>
    <w:rsid w:val="00ED024A"/>
    <w:rsid w:val="00ED09E7"/>
    <w:rsid w:val="00ED1D44"/>
    <w:rsid w:val="00ED3529"/>
    <w:rsid w:val="00ED43BC"/>
    <w:rsid w:val="00ED4D17"/>
    <w:rsid w:val="00ED7498"/>
    <w:rsid w:val="00ED791E"/>
    <w:rsid w:val="00EE139A"/>
    <w:rsid w:val="00EE38F6"/>
    <w:rsid w:val="00EE3EB0"/>
    <w:rsid w:val="00EE5F1C"/>
    <w:rsid w:val="00EE6CD3"/>
    <w:rsid w:val="00EE7065"/>
    <w:rsid w:val="00EE753D"/>
    <w:rsid w:val="00EF09BE"/>
    <w:rsid w:val="00EF20D7"/>
    <w:rsid w:val="00EF3419"/>
    <w:rsid w:val="00EF38CC"/>
    <w:rsid w:val="00EF60C8"/>
    <w:rsid w:val="00F0086E"/>
    <w:rsid w:val="00F00950"/>
    <w:rsid w:val="00F0119C"/>
    <w:rsid w:val="00F0225F"/>
    <w:rsid w:val="00F02BDB"/>
    <w:rsid w:val="00F03110"/>
    <w:rsid w:val="00F0441B"/>
    <w:rsid w:val="00F05117"/>
    <w:rsid w:val="00F07623"/>
    <w:rsid w:val="00F07712"/>
    <w:rsid w:val="00F10779"/>
    <w:rsid w:val="00F10AE1"/>
    <w:rsid w:val="00F1135A"/>
    <w:rsid w:val="00F115D0"/>
    <w:rsid w:val="00F125EA"/>
    <w:rsid w:val="00F12BC9"/>
    <w:rsid w:val="00F13DCF"/>
    <w:rsid w:val="00F13E8E"/>
    <w:rsid w:val="00F14CA5"/>
    <w:rsid w:val="00F14DEA"/>
    <w:rsid w:val="00F15493"/>
    <w:rsid w:val="00F17539"/>
    <w:rsid w:val="00F175BF"/>
    <w:rsid w:val="00F21300"/>
    <w:rsid w:val="00F22E56"/>
    <w:rsid w:val="00F236C5"/>
    <w:rsid w:val="00F23874"/>
    <w:rsid w:val="00F24878"/>
    <w:rsid w:val="00F25188"/>
    <w:rsid w:val="00F25417"/>
    <w:rsid w:val="00F25462"/>
    <w:rsid w:val="00F25E6A"/>
    <w:rsid w:val="00F30B6C"/>
    <w:rsid w:val="00F3136B"/>
    <w:rsid w:val="00F314F1"/>
    <w:rsid w:val="00F31634"/>
    <w:rsid w:val="00F317C0"/>
    <w:rsid w:val="00F31863"/>
    <w:rsid w:val="00F327EA"/>
    <w:rsid w:val="00F33641"/>
    <w:rsid w:val="00F34295"/>
    <w:rsid w:val="00F36288"/>
    <w:rsid w:val="00F365C6"/>
    <w:rsid w:val="00F36AB3"/>
    <w:rsid w:val="00F37406"/>
    <w:rsid w:val="00F416CB"/>
    <w:rsid w:val="00F41771"/>
    <w:rsid w:val="00F42842"/>
    <w:rsid w:val="00F4356A"/>
    <w:rsid w:val="00F4523A"/>
    <w:rsid w:val="00F45714"/>
    <w:rsid w:val="00F45F76"/>
    <w:rsid w:val="00F46361"/>
    <w:rsid w:val="00F46E40"/>
    <w:rsid w:val="00F4760A"/>
    <w:rsid w:val="00F47C7B"/>
    <w:rsid w:val="00F500FB"/>
    <w:rsid w:val="00F504D0"/>
    <w:rsid w:val="00F511B6"/>
    <w:rsid w:val="00F51308"/>
    <w:rsid w:val="00F518D8"/>
    <w:rsid w:val="00F52B8E"/>
    <w:rsid w:val="00F53CFD"/>
    <w:rsid w:val="00F53D2B"/>
    <w:rsid w:val="00F53D5F"/>
    <w:rsid w:val="00F545AF"/>
    <w:rsid w:val="00F54AF5"/>
    <w:rsid w:val="00F557E3"/>
    <w:rsid w:val="00F57FD7"/>
    <w:rsid w:val="00F60075"/>
    <w:rsid w:val="00F6065B"/>
    <w:rsid w:val="00F61A1A"/>
    <w:rsid w:val="00F61E78"/>
    <w:rsid w:val="00F62346"/>
    <w:rsid w:val="00F629D0"/>
    <w:rsid w:val="00F62A5C"/>
    <w:rsid w:val="00F635C5"/>
    <w:rsid w:val="00F65932"/>
    <w:rsid w:val="00F673BF"/>
    <w:rsid w:val="00F70FFE"/>
    <w:rsid w:val="00F72238"/>
    <w:rsid w:val="00F72BE3"/>
    <w:rsid w:val="00F72F6F"/>
    <w:rsid w:val="00F736E3"/>
    <w:rsid w:val="00F739B7"/>
    <w:rsid w:val="00F767E8"/>
    <w:rsid w:val="00F77552"/>
    <w:rsid w:val="00F84387"/>
    <w:rsid w:val="00F84F07"/>
    <w:rsid w:val="00F84F89"/>
    <w:rsid w:val="00F85255"/>
    <w:rsid w:val="00F85764"/>
    <w:rsid w:val="00F8699E"/>
    <w:rsid w:val="00F86A3F"/>
    <w:rsid w:val="00F8772A"/>
    <w:rsid w:val="00F901D8"/>
    <w:rsid w:val="00F91297"/>
    <w:rsid w:val="00F9133B"/>
    <w:rsid w:val="00F91F2D"/>
    <w:rsid w:val="00F948C8"/>
    <w:rsid w:val="00F94C10"/>
    <w:rsid w:val="00F96C1E"/>
    <w:rsid w:val="00F97730"/>
    <w:rsid w:val="00F97FB0"/>
    <w:rsid w:val="00FA1604"/>
    <w:rsid w:val="00FA1C90"/>
    <w:rsid w:val="00FA2DBB"/>
    <w:rsid w:val="00FA317D"/>
    <w:rsid w:val="00FA3418"/>
    <w:rsid w:val="00FA3E8E"/>
    <w:rsid w:val="00FA431E"/>
    <w:rsid w:val="00FA5136"/>
    <w:rsid w:val="00FB084F"/>
    <w:rsid w:val="00FB32A4"/>
    <w:rsid w:val="00FB3B43"/>
    <w:rsid w:val="00FB3CE5"/>
    <w:rsid w:val="00FB594D"/>
    <w:rsid w:val="00FB5978"/>
    <w:rsid w:val="00FB599C"/>
    <w:rsid w:val="00FB5AB8"/>
    <w:rsid w:val="00FB69CF"/>
    <w:rsid w:val="00FB7361"/>
    <w:rsid w:val="00FB7AEA"/>
    <w:rsid w:val="00FB7C32"/>
    <w:rsid w:val="00FC1A56"/>
    <w:rsid w:val="00FC4449"/>
    <w:rsid w:val="00FC49BB"/>
    <w:rsid w:val="00FC4E67"/>
    <w:rsid w:val="00FC63CC"/>
    <w:rsid w:val="00FC7DA1"/>
    <w:rsid w:val="00FD0660"/>
    <w:rsid w:val="00FD1CF3"/>
    <w:rsid w:val="00FD24A3"/>
    <w:rsid w:val="00FD361E"/>
    <w:rsid w:val="00FD394C"/>
    <w:rsid w:val="00FD50F4"/>
    <w:rsid w:val="00FD59B8"/>
    <w:rsid w:val="00FD5A40"/>
    <w:rsid w:val="00FD616B"/>
    <w:rsid w:val="00FD62A4"/>
    <w:rsid w:val="00FD6C69"/>
    <w:rsid w:val="00FD738F"/>
    <w:rsid w:val="00FD76C4"/>
    <w:rsid w:val="00FE0240"/>
    <w:rsid w:val="00FE1A87"/>
    <w:rsid w:val="00FE367F"/>
    <w:rsid w:val="00FE42F8"/>
    <w:rsid w:val="00FE4F72"/>
    <w:rsid w:val="00FE5CD5"/>
    <w:rsid w:val="00FE63B5"/>
    <w:rsid w:val="00FF0705"/>
    <w:rsid w:val="00FF07BF"/>
    <w:rsid w:val="00FF29DC"/>
    <w:rsid w:val="00FF36D0"/>
    <w:rsid w:val="00FF3DA6"/>
    <w:rsid w:val="00FF7488"/>
    <w:rsid w:val="05BBE8B2"/>
    <w:rsid w:val="05D0AC93"/>
    <w:rsid w:val="090FFE3B"/>
    <w:rsid w:val="1790BB68"/>
    <w:rsid w:val="1F906F78"/>
    <w:rsid w:val="270632AD"/>
    <w:rsid w:val="2F749FF0"/>
    <w:rsid w:val="3BF9E5AF"/>
    <w:rsid w:val="3D2ED3F5"/>
    <w:rsid w:val="3EF326DA"/>
    <w:rsid w:val="438EF601"/>
    <w:rsid w:val="49FFA8C7"/>
    <w:rsid w:val="4A5B2930"/>
    <w:rsid w:val="4BF62305"/>
    <w:rsid w:val="5009887D"/>
    <w:rsid w:val="523198AD"/>
    <w:rsid w:val="5F974C3B"/>
    <w:rsid w:val="6676F2B3"/>
    <w:rsid w:val="6B4E77D2"/>
    <w:rsid w:val="7C1ADE12"/>
    <w:rsid w:val="7C74DFED"/>
    <w:rsid w:val="7CCFC818"/>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F27B3F"/>
  <w15:docId w15:val="{DD1407E4-5378-47EC-8CCD-5D71D303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rPr>
  </w:style>
  <w:style w:type="paragraph" w:styleId="Heading1">
    <w:name w:val="heading 1"/>
    <w:next w:val="DHHSbody"/>
    <w:link w:val="Heading1Char"/>
    <w:uiPriority w:val="1"/>
    <w:qFormat/>
    <w:rsid w:val="004E1EDE"/>
    <w:pPr>
      <w:keepNext/>
      <w:keepLines/>
      <w:spacing w:before="520" w:after="440" w:line="440" w:lineRule="atLeast"/>
      <w:outlineLvl w:val="0"/>
    </w:pPr>
    <w:rPr>
      <w:rFonts w:ascii="Arial" w:hAnsi="Arial"/>
      <w:bCs/>
      <w:color w:val="201547"/>
      <w:sz w:val="44"/>
      <w:szCs w:val="44"/>
    </w:rPr>
  </w:style>
  <w:style w:type="paragraph" w:styleId="Heading2">
    <w:name w:val="heading 2"/>
    <w:next w:val="DHHSbody"/>
    <w:link w:val="Heading2Char"/>
    <w:uiPriority w:val="1"/>
    <w:qFormat/>
    <w:rsid w:val="004E1EDE"/>
    <w:pPr>
      <w:keepNext/>
      <w:keepLines/>
      <w:spacing w:before="240" w:after="90" w:line="320" w:lineRule="atLeast"/>
      <w:outlineLvl w:val="1"/>
    </w:pPr>
    <w:rPr>
      <w:rFonts w:ascii="Arial" w:hAnsi="Arial"/>
      <w:b/>
      <w:color w:val="201547"/>
      <w:sz w:val="28"/>
      <w:szCs w:val="28"/>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1EDE"/>
    <w:rPr>
      <w:rFonts w:ascii="Arial" w:hAnsi="Arial"/>
      <w:bCs/>
      <w:color w:val="201547"/>
      <w:sz w:val="44"/>
      <w:szCs w:val="44"/>
      <w:lang w:eastAsia="en-US"/>
    </w:rPr>
  </w:style>
  <w:style w:type="character" w:customStyle="1" w:styleId="Heading2Char">
    <w:name w:val="Heading 2 Char"/>
    <w:link w:val="Heading2"/>
    <w:uiPriority w:val="1"/>
    <w:rsid w:val="004E1EDE"/>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1E7A42"/>
    <w:pPr>
      <w:keepLines/>
      <w:spacing w:after="240" w:line="580" w:lineRule="atLeast"/>
    </w:pPr>
    <w:rPr>
      <w:rFonts w:ascii="Arial" w:hAnsi="Arial"/>
      <w:color w:val="201547"/>
      <w:sz w:val="50"/>
      <w:szCs w:val="24"/>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rPr>
  </w:style>
  <w:style w:type="paragraph" w:customStyle="1" w:styleId="Coverinstructions">
    <w:name w:val="Cover instructions"/>
    <w:rsid w:val="001A7E04"/>
    <w:pPr>
      <w:spacing w:after="200" w:line="320" w:lineRule="atLeast"/>
    </w:pPr>
    <w:rPr>
      <w:rFonts w:ascii="Arial" w:hAnsi="Arial"/>
      <w:color w:val="FFFFFF"/>
      <w:sz w:val="24"/>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rPr>
  </w:style>
  <w:style w:type="paragraph" w:customStyle="1" w:styleId="DHHSbullet1">
    <w:name w:val="DHHS bullet 1"/>
    <w:basedOn w:val="DHHSbody"/>
    <w:qFormat/>
    <w:rsid w:val="00F72BE3"/>
    <w:pPr>
      <w:numPr>
        <w:numId w:val="1"/>
      </w:numPr>
      <w:spacing w:after="40"/>
      <w:ind w:left="284"/>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rPr>
  </w:style>
  <w:style w:type="paragraph" w:customStyle="1" w:styleId="DHHStabletext">
    <w:name w:val="DHHS table text"/>
    <w:uiPriority w:val="3"/>
    <w:qFormat/>
    <w:rsid w:val="00E30414"/>
    <w:pPr>
      <w:spacing w:before="80" w:after="60"/>
    </w:pPr>
    <w:rPr>
      <w:rFonts w:ascii="Arial" w:hAnsi="Arial"/>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rPr>
  </w:style>
  <w:style w:type="paragraph" w:customStyle="1" w:styleId="DHHSfigurecaption">
    <w:name w:val="DHHS figure caption"/>
    <w:next w:val="DHHSbody"/>
    <w:rsid w:val="00E91933"/>
    <w:pPr>
      <w:keepNext/>
      <w:keepLines/>
      <w:spacing w:before="240" w:after="120"/>
    </w:pPr>
    <w:rPr>
      <w:rFonts w:ascii="Arial" w:hAnsi="Arial"/>
      <w:b/>
    </w:rPr>
  </w:style>
  <w:style w:type="paragraph" w:customStyle="1" w:styleId="DHHSfooter">
    <w:name w:val="DHHS footer"/>
    <w:uiPriority w:val="11"/>
    <w:rsid w:val="00E969B1"/>
    <w:pPr>
      <w:tabs>
        <w:tab w:val="right" w:pos="9299"/>
      </w:tabs>
    </w:pPr>
    <w:rPr>
      <w:rFonts w:ascii="Arial" w:hAnsi="Arial" w:cs="Arial"/>
      <w:sz w:val="18"/>
      <w:szCs w:val="18"/>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4E1EDE"/>
    <w:pPr>
      <w:spacing w:before="80" w:after="60"/>
    </w:pPr>
    <w:rPr>
      <w:rFonts w:ascii="Arial" w:hAnsi="Arial"/>
      <w:b/>
      <w:color w:val="201547"/>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F72BE3"/>
    <w:pPr>
      <w:numPr>
        <w:ilvl w:val="1"/>
      </w:numPr>
      <w:spacing w:after="120"/>
      <w:ind w:left="284"/>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D16F6D"/>
    <w:pPr>
      <w:numPr>
        <w:ilvl w:val="6"/>
        <w:numId w:val="1"/>
      </w:numPr>
      <w:ind w:left="231"/>
    </w:pPr>
    <w:rPr>
      <w:lang w:val="en-US"/>
    </w:rPr>
  </w:style>
  <w:style w:type="paragraph" w:customStyle="1" w:styleId="DHHSTOCheadingreport">
    <w:name w:val="DHHS TOC heading report"/>
    <w:basedOn w:val="Heading1"/>
    <w:link w:val="DHHSTOCheadingreportChar"/>
    <w:uiPriority w:val="5"/>
    <w:rsid w:val="001E7A42"/>
    <w:pPr>
      <w:spacing w:before="0"/>
      <w:outlineLvl w:val="9"/>
    </w:pPr>
  </w:style>
  <w:style w:type="character" w:customStyle="1" w:styleId="DHHSTOCheadingreportChar">
    <w:name w:val="DHHS TOC heading report Char"/>
    <w:link w:val="DHHSTOCheadingreport"/>
    <w:uiPriority w:val="5"/>
    <w:rsid w:val="001E7A42"/>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CA5B93"/>
    <w:rPr>
      <w:rFonts w:ascii="Tahoma" w:hAnsi="Tahoma" w:cs="Tahoma"/>
      <w:sz w:val="16"/>
      <w:szCs w:val="16"/>
    </w:rPr>
  </w:style>
  <w:style w:type="character" w:customStyle="1" w:styleId="BalloonTextChar">
    <w:name w:val="Balloon Text Char"/>
    <w:basedOn w:val="DefaultParagraphFont"/>
    <w:link w:val="BalloonText"/>
    <w:uiPriority w:val="99"/>
    <w:semiHidden/>
    <w:rsid w:val="00CA5B93"/>
    <w:rPr>
      <w:rFonts w:ascii="Tahoma" w:hAnsi="Tahoma" w:cs="Tahoma"/>
      <w:sz w:val="16"/>
      <w:szCs w:val="16"/>
    </w:rPr>
  </w:style>
  <w:style w:type="paragraph" w:styleId="ListParagraph">
    <w:name w:val="List Paragraph"/>
    <w:basedOn w:val="Normal"/>
    <w:uiPriority w:val="34"/>
    <w:qFormat/>
    <w:rsid w:val="00D95134"/>
    <w:pPr>
      <w:ind w:left="720"/>
      <w:contextualSpacing/>
    </w:pPr>
  </w:style>
  <w:style w:type="character" w:customStyle="1" w:styleId="DHHSbodyChar">
    <w:name w:val="DHHS body Char"/>
    <w:link w:val="DHHSbody"/>
    <w:locked/>
    <w:rsid w:val="00EC3744"/>
    <w:rPr>
      <w:rFonts w:ascii="Arial" w:eastAsia="Times" w:hAnsi="Arial"/>
    </w:rPr>
  </w:style>
  <w:style w:type="character" w:customStyle="1" w:styleId="spellingerror">
    <w:name w:val="spellingerror"/>
    <w:basedOn w:val="DefaultParagraphFont"/>
    <w:rsid w:val="00DB1282"/>
  </w:style>
  <w:style w:type="character" w:customStyle="1" w:styleId="normaltextrun1">
    <w:name w:val="normaltextrun1"/>
    <w:basedOn w:val="DefaultParagraphFont"/>
    <w:rsid w:val="00DB1282"/>
  </w:style>
  <w:style w:type="character" w:customStyle="1" w:styleId="eop">
    <w:name w:val="eop"/>
    <w:basedOn w:val="DefaultParagraphFont"/>
    <w:rsid w:val="00DB1282"/>
  </w:style>
  <w:style w:type="character" w:customStyle="1" w:styleId="FootnoteTextChar">
    <w:name w:val="Footnote Text Char"/>
    <w:basedOn w:val="DefaultParagraphFont"/>
    <w:link w:val="FootnoteText"/>
    <w:uiPriority w:val="99"/>
    <w:rsid w:val="00DB1282"/>
    <w:rPr>
      <w:rFonts w:ascii="Arial" w:eastAsia="MS Gothic" w:hAnsi="Arial" w:cs="Arial"/>
      <w:sz w:val="16"/>
      <w:szCs w:val="16"/>
    </w:rPr>
  </w:style>
  <w:style w:type="paragraph" w:customStyle="1" w:styleId="paragraph">
    <w:name w:val="paragraph"/>
    <w:basedOn w:val="Normal"/>
    <w:rsid w:val="00DB1282"/>
    <w:rPr>
      <w:rFonts w:ascii="Times New Roman" w:hAnsi="Times New Roman"/>
      <w:sz w:val="24"/>
      <w:szCs w:val="24"/>
      <w:lang w:eastAsia="en-AU"/>
    </w:rPr>
  </w:style>
  <w:style w:type="paragraph" w:styleId="CommentText">
    <w:name w:val="annotation text"/>
    <w:basedOn w:val="Normal"/>
    <w:link w:val="CommentTextChar"/>
    <w:uiPriority w:val="99"/>
    <w:semiHidden/>
    <w:unhideWhenUsed/>
    <w:rsid w:val="00604FAE"/>
  </w:style>
  <w:style w:type="character" w:customStyle="1" w:styleId="CommentTextChar">
    <w:name w:val="Comment Text Char"/>
    <w:basedOn w:val="DefaultParagraphFont"/>
    <w:link w:val="CommentText"/>
    <w:uiPriority w:val="99"/>
    <w:semiHidden/>
    <w:rsid w:val="00604FAE"/>
    <w:rPr>
      <w:rFonts w:ascii="Cambria" w:hAnsi="Cambria"/>
    </w:rPr>
  </w:style>
  <w:style w:type="character" w:styleId="CommentReference">
    <w:name w:val="annotation reference"/>
    <w:basedOn w:val="DefaultParagraphFont"/>
    <w:uiPriority w:val="99"/>
    <w:semiHidden/>
    <w:unhideWhenUsed/>
    <w:rsid w:val="00604FAE"/>
    <w:rPr>
      <w:sz w:val="16"/>
      <w:szCs w:val="16"/>
    </w:rPr>
  </w:style>
  <w:style w:type="paragraph" w:styleId="CommentSubject">
    <w:name w:val="annotation subject"/>
    <w:basedOn w:val="CommentText"/>
    <w:next w:val="CommentText"/>
    <w:link w:val="CommentSubjectChar"/>
    <w:uiPriority w:val="99"/>
    <w:semiHidden/>
    <w:unhideWhenUsed/>
    <w:rsid w:val="007454F6"/>
    <w:rPr>
      <w:b/>
      <w:bCs/>
    </w:rPr>
  </w:style>
  <w:style w:type="character" w:customStyle="1" w:styleId="CommentSubjectChar">
    <w:name w:val="Comment Subject Char"/>
    <w:basedOn w:val="CommentTextChar"/>
    <w:link w:val="CommentSubject"/>
    <w:uiPriority w:val="99"/>
    <w:semiHidden/>
    <w:rsid w:val="007454F6"/>
    <w:rPr>
      <w:rFonts w:ascii="Cambria" w:hAnsi="Cambria"/>
      <w:b/>
      <w:bCs/>
    </w:rPr>
  </w:style>
  <w:style w:type="paragraph" w:styleId="NormalWeb">
    <w:name w:val="Normal (Web)"/>
    <w:basedOn w:val="Normal"/>
    <w:uiPriority w:val="99"/>
    <w:unhideWhenUsed/>
    <w:rsid w:val="001338E5"/>
    <w:pPr>
      <w:spacing w:before="100" w:beforeAutospacing="1" w:after="100" w:afterAutospacing="1"/>
    </w:pPr>
    <w:rPr>
      <w:rFonts w:ascii="Times New Roman" w:hAnsi="Times New Roman"/>
      <w:sz w:val="24"/>
      <w:szCs w:val="24"/>
      <w:lang w:eastAsia="en-AU"/>
    </w:rPr>
  </w:style>
  <w:style w:type="table" w:customStyle="1" w:styleId="TableGrid1">
    <w:name w:val="Table Grid1"/>
    <w:basedOn w:val="TableNormal"/>
    <w:uiPriority w:val="59"/>
    <w:rsid w:val="00A24835"/>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24835"/>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24835"/>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D3717"/>
    <w:rPr>
      <w:color w:val="605E5C"/>
      <w:shd w:val="clear" w:color="auto" w:fill="E1DFDD"/>
    </w:rPr>
  </w:style>
  <w:style w:type="character" w:customStyle="1" w:styleId="UnresolvedMention2">
    <w:name w:val="Unresolved Mention2"/>
    <w:basedOn w:val="DefaultParagraphFont"/>
    <w:uiPriority w:val="99"/>
    <w:semiHidden/>
    <w:unhideWhenUsed/>
    <w:rsid w:val="00B45151"/>
    <w:rPr>
      <w:color w:val="605E5C"/>
      <w:shd w:val="clear" w:color="auto" w:fill="E1DFDD"/>
    </w:rPr>
  </w:style>
  <w:style w:type="character" w:styleId="UnresolvedMention">
    <w:name w:val="Unresolved Mention"/>
    <w:basedOn w:val="DefaultParagraphFont"/>
    <w:uiPriority w:val="99"/>
    <w:semiHidden/>
    <w:unhideWhenUsed/>
    <w:rsid w:val="00D24169"/>
    <w:rPr>
      <w:color w:val="605E5C"/>
      <w:shd w:val="clear" w:color="auto" w:fill="E1DFDD"/>
    </w:rPr>
  </w:style>
  <w:style w:type="paragraph" w:styleId="Revision">
    <w:name w:val="Revision"/>
    <w:hidden/>
    <w:uiPriority w:val="99"/>
    <w:semiHidden/>
    <w:rsid w:val="0082361C"/>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4473">
      <w:bodyDiv w:val="1"/>
      <w:marLeft w:val="0"/>
      <w:marRight w:val="0"/>
      <w:marTop w:val="0"/>
      <w:marBottom w:val="0"/>
      <w:divBdr>
        <w:top w:val="none" w:sz="0" w:space="0" w:color="auto"/>
        <w:left w:val="none" w:sz="0" w:space="0" w:color="auto"/>
        <w:bottom w:val="none" w:sz="0" w:space="0" w:color="auto"/>
        <w:right w:val="none" w:sz="0" w:space="0" w:color="auto"/>
      </w:divBdr>
      <w:divsChild>
        <w:div w:id="710034307">
          <w:marLeft w:val="0"/>
          <w:marRight w:val="0"/>
          <w:marTop w:val="0"/>
          <w:marBottom w:val="0"/>
          <w:divBdr>
            <w:top w:val="none" w:sz="0" w:space="0" w:color="auto"/>
            <w:left w:val="none" w:sz="0" w:space="0" w:color="auto"/>
            <w:bottom w:val="none" w:sz="0" w:space="0" w:color="auto"/>
            <w:right w:val="none" w:sz="0" w:space="0" w:color="auto"/>
          </w:divBdr>
          <w:divsChild>
            <w:div w:id="1688676930">
              <w:marLeft w:val="0"/>
              <w:marRight w:val="0"/>
              <w:marTop w:val="0"/>
              <w:marBottom w:val="0"/>
              <w:divBdr>
                <w:top w:val="none" w:sz="0" w:space="0" w:color="auto"/>
                <w:left w:val="none" w:sz="0" w:space="0" w:color="auto"/>
                <w:bottom w:val="none" w:sz="0" w:space="0" w:color="auto"/>
                <w:right w:val="none" w:sz="0" w:space="0" w:color="auto"/>
              </w:divBdr>
              <w:divsChild>
                <w:div w:id="631641132">
                  <w:marLeft w:val="0"/>
                  <w:marRight w:val="0"/>
                  <w:marTop w:val="0"/>
                  <w:marBottom w:val="0"/>
                  <w:divBdr>
                    <w:top w:val="none" w:sz="0" w:space="0" w:color="auto"/>
                    <w:left w:val="none" w:sz="0" w:space="0" w:color="auto"/>
                    <w:bottom w:val="none" w:sz="0" w:space="0" w:color="auto"/>
                    <w:right w:val="none" w:sz="0" w:space="0" w:color="auto"/>
                  </w:divBdr>
                  <w:divsChild>
                    <w:div w:id="1227569374">
                      <w:marLeft w:val="-225"/>
                      <w:marRight w:val="-225"/>
                      <w:marTop w:val="0"/>
                      <w:marBottom w:val="0"/>
                      <w:divBdr>
                        <w:top w:val="none" w:sz="0" w:space="0" w:color="auto"/>
                        <w:left w:val="none" w:sz="0" w:space="0" w:color="auto"/>
                        <w:bottom w:val="none" w:sz="0" w:space="0" w:color="auto"/>
                        <w:right w:val="none" w:sz="0" w:space="0" w:color="auto"/>
                      </w:divBdr>
                      <w:divsChild>
                        <w:div w:id="352347812">
                          <w:marLeft w:val="0"/>
                          <w:marRight w:val="0"/>
                          <w:marTop w:val="0"/>
                          <w:marBottom w:val="0"/>
                          <w:divBdr>
                            <w:top w:val="none" w:sz="0" w:space="0" w:color="auto"/>
                            <w:left w:val="none" w:sz="0" w:space="0" w:color="auto"/>
                            <w:bottom w:val="none" w:sz="0" w:space="0" w:color="auto"/>
                            <w:right w:val="none" w:sz="0" w:space="0" w:color="auto"/>
                          </w:divBdr>
                          <w:divsChild>
                            <w:div w:id="2120056541">
                              <w:marLeft w:val="0"/>
                              <w:marRight w:val="0"/>
                              <w:marTop w:val="0"/>
                              <w:marBottom w:val="0"/>
                              <w:divBdr>
                                <w:top w:val="none" w:sz="0" w:space="0" w:color="auto"/>
                                <w:left w:val="none" w:sz="0" w:space="0" w:color="auto"/>
                                <w:bottom w:val="none" w:sz="0" w:space="0" w:color="auto"/>
                                <w:right w:val="none" w:sz="0" w:space="0" w:color="auto"/>
                              </w:divBdr>
                              <w:divsChild>
                                <w:div w:id="1164853669">
                                  <w:marLeft w:val="0"/>
                                  <w:marRight w:val="0"/>
                                  <w:marTop w:val="0"/>
                                  <w:marBottom w:val="0"/>
                                  <w:divBdr>
                                    <w:top w:val="none" w:sz="0" w:space="0" w:color="auto"/>
                                    <w:left w:val="none" w:sz="0" w:space="0" w:color="auto"/>
                                    <w:bottom w:val="none" w:sz="0" w:space="0" w:color="auto"/>
                                    <w:right w:val="none" w:sz="0" w:space="0" w:color="auto"/>
                                  </w:divBdr>
                                  <w:divsChild>
                                    <w:div w:id="573979344">
                                      <w:marLeft w:val="0"/>
                                      <w:marRight w:val="0"/>
                                      <w:marTop w:val="0"/>
                                      <w:marBottom w:val="0"/>
                                      <w:divBdr>
                                        <w:top w:val="none" w:sz="0" w:space="0" w:color="auto"/>
                                        <w:left w:val="none" w:sz="0" w:space="0" w:color="auto"/>
                                        <w:bottom w:val="none" w:sz="0" w:space="0" w:color="auto"/>
                                        <w:right w:val="none" w:sz="0" w:space="0" w:color="auto"/>
                                      </w:divBdr>
                                      <w:divsChild>
                                        <w:div w:id="1815948752">
                                          <w:marLeft w:val="0"/>
                                          <w:marRight w:val="0"/>
                                          <w:marTop w:val="0"/>
                                          <w:marBottom w:val="0"/>
                                          <w:divBdr>
                                            <w:top w:val="none" w:sz="0" w:space="0" w:color="auto"/>
                                            <w:left w:val="none" w:sz="0" w:space="0" w:color="auto"/>
                                            <w:bottom w:val="none" w:sz="0" w:space="0" w:color="auto"/>
                                            <w:right w:val="none" w:sz="0" w:space="0" w:color="auto"/>
                                          </w:divBdr>
                                          <w:divsChild>
                                            <w:div w:id="325594548">
                                              <w:marLeft w:val="0"/>
                                              <w:marRight w:val="0"/>
                                              <w:marTop w:val="0"/>
                                              <w:marBottom w:val="0"/>
                                              <w:divBdr>
                                                <w:top w:val="none" w:sz="0" w:space="0" w:color="auto"/>
                                                <w:left w:val="none" w:sz="0" w:space="0" w:color="auto"/>
                                                <w:bottom w:val="none" w:sz="0" w:space="0" w:color="auto"/>
                                                <w:right w:val="none" w:sz="0" w:space="0" w:color="auto"/>
                                              </w:divBdr>
                                              <w:divsChild>
                                                <w:div w:id="1620991553">
                                                  <w:marLeft w:val="0"/>
                                                  <w:marRight w:val="0"/>
                                                  <w:marTop w:val="0"/>
                                                  <w:marBottom w:val="0"/>
                                                  <w:divBdr>
                                                    <w:top w:val="none" w:sz="0" w:space="0" w:color="auto"/>
                                                    <w:left w:val="none" w:sz="0" w:space="0" w:color="auto"/>
                                                    <w:bottom w:val="none" w:sz="0" w:space="0" w:color="auto"/>
                                                    <w:right w:val="none" w:sz="0" w:space="0" w:color="auto"/>
                                                  </w:divBdr>
                                                  <w:divsChild>
                                                    <w:div w:id="1626545070">
                                                      <w:marLeft w:val="0"/>
                                                      <w:marRight w:val="0"/>
                                                      <w:marTop w:val="0"/>
                                                      <w:marBottom w:val="0"/>
                                                      <w:divBdr>
                                                        <w:top w:val="none" w:sz="0" w:space="0" w:color="auto"/>
                                                        <w:left w:val="none" w:sz="0" w:space="0" w:color="auto"/>
                                                        <w:bottom w:val="none" w:sz="0" w:space="0" w:color="auto"/>
                                                        <w:right w:val="none" w:sz="0" w:space="0" w:color="auto"/>
                                                      </w:divBdr>
                                                      <w:divsChild>
                                                        <w:div w:id="1613704334">
                                                          <w:marLeft w:val="0"/>
                                                          <w:marRight w:val="0"/>
                                                          <w:marTop w:val="0"/>
                                                          <w:marBottom w:val="0"/>
                                                          <w:divBdr>
                                                            <w:top w:val="none" w:sz="0" w:space="0" w:color="auto"/>
                                                            <w:left w:val="none" w:sz="0" w:space="0" w:color="auto"/>
                                                            <w:bottom w:val="none" w:sz="0" w:space="0" w:color="auto"/>
                                                            <w:right w:val="none" w:sz="0" w:space="0" w:color="auto"/>
                                                          </w:divBdr>
                                                          <w:divsChild>
                                                            <w:div w:id="7061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834166">
      <w:bodyDiv w:val="1"/>
      <w:marLeft w:val="0"/>
      <w:marRight w:val="0"/>
      <w:marTop w:val="0"/>
      <w:marBottom w:val="0"/>
      <w:divBdr>
        <w:top w:val="none" w:sz="0" w:space="0" w:color="auto"/>
        <w:left w:val="none" w:sz="0" w:space="0" w:color="auto"/>
        <w:bottom w:val="none" w:sz="0" w:space="0" w:color="auto"/>
        <w:right w:val="none" w:sz="0" w:space="0" w:color="auto"/>
      </w:divBdr>
    </w:div>
    <w:div w:id="474182033">
      <w:bodyDiv w:val="1"/>
      <w:marLeft w:val="0"/>
      <w:marRight w:val="0"/>
      <w:marTop w:val="0"/>
      <w:marBottom w:val="0"/>
      <w:divBdr>
        <w:top w:val="none" w:sz="0" w:space="0" w:color="auto"/>
        <w:left w:val="none" w:sz="0" w:space="0" w:color="auto"/>
        <w:bottom w:val="none" w:sz="0" w:space="0" w:color="auto"/>
        <w:right w:val="none" w:sz="0" w:space="0" w:color="auto"/>
      </w:divBdr>
    </w:div>
    <w:div w:id="1056315787">
      <w:bodyDiv w:val="1"/>
      <w:marLeft w:val="0"/>
      <w:marRight w:val="0"/>
      <w:marTop w:val="0"/>
      <w:marBottom w:val="0"/>
      <w:divBdr>
        <w:top w:val="none" w:sz="0" w:space="0" w:color="auto"/>
        <w:left w:val="none" w:sz="0" w:space="0" w:color="auto"/>
        <w:bottom w:val="none" w:sz="0" w:space="0" w:color="auto"/>
        <w:right w:val="none" w:sz="0" w:space="0" w:color="auto"/>
      </w:divBdr>
    </w:div>
    <w:div w:id="1258561432">
      <w:bodyDiv w:val="1"/>
      <w:marLeft w:val="0"/>
      <w:marRight w:val="0"/>
      <w:marTop w:val="0"/>
      <w:marBottom w:val="0"/>
      <w:divBdr>
        <w:top w:val="none" w:sz="0" w:space="0" w:color="auto"/>
        <w:left w:val="none" w:sz="0" w:space="0" w:color="auto"/>
        <w:bottom w:val="none" w:sz="0" w:space="0" w:color="auto"/>
        <w:right w:val="none" w:sz="0" w:space="0" w:color="auto"/>
      </w:divBdr>
    </w:div>
    <w:div w:id="1275602373">
      <w:bodyDiv w:val="1"/>
      <w:marLeft w:val="0"/>
      <w:marRight w:val="0"/>
      <w:marTop w:val="0"/>
      <w:marBottom w:val="0"/>
      <w:divBdr>
        <w:top w:val="none" w:sz="0" w:space="0" w:color="auto"/>
        <w:left w:val="none" w:sz="0" w:space="0" w:color="auto"/>
        <w:bottom w:val="none" w:sz="0" w:space="0" w:color="auto"/>
        <w:right w:val="none" w:sz="0" w:space="0" w:color="auto"/>
      </w:divBdr>
    </w:div>
    <w:div w:id="1331329220">
      <w:bodyDiv w:val="1"/>
      <w:marLeft w:val="0"/>
      <w:marRight w:val="0"/>
      <w:marTop w:val="0"/>
      <w:marBottom w:val="0"/>
      <w:divBdr>
        <w:top w:val="none" w:sz="0" w:space="0" w:color="auto"/>
        <w:left w:val="none" w:sz="0" w:space="0" w:color="auto"/>
        <w:bottom w:val="none" w:sz="0" w:space="0" w:color="auto"/>
        <w:right w:val="none" w:sz="0" w:space="0" w:color="auto"/>
      </w:divBdr>
    </w:div>
    <w:div w:id="1691493104">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125687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whn.net.au/admin/file/content2/c7/Client%20Participation%20Guide.pdf" TargetMode="External"/><Relationship Id="rId21" Type="http://schemas.openxmlformats.org/officeDocument/2006/relationships/header" Target="header5.xml"/><Relationship Id="rId42" Type="http://schemas.openxmlformats.org/officeDocument/2006/relationships/hyperlink" Target="http://www.nhmrc.gov.au/guidelines/publications/e65" TargetMode="External"/><Relationship Id="rId47" Type="http://schemas.openxmlformats.org/officeDocument/2006/relationships/hyperlink" Target="http://www.sharc.org.au" TargetMode="External"/><Relationship Id="rId63" Type="http://schemas.openxmlformats.org/officeDocument/2006/relationships/hyperlink" Target="https://dhhs.vic.gov.au/publications/delivering-diversity-cultural-diversity-plan-2016-2019" TargetMode="External"/><Relationship Id="rId68" Type="http://schemas.openxmlformats.org/officeDocument/2006/relationships/hyperlink" Target="https://ccyp.vic.gov.au/child-safety/resources/"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aiatsis.gov.au/research/ethical-research/guidelines-ethical-research-australian-indigenous-studies" TargetMode="External"/><Relationship Id="rId11" Type="http://schemas.openxmlformats.org/officeDocument/2006/relationships/image" Target="media/image1.jpg"/><Relationship Id="rId24" Type="http://schemas.openxmlformats.org/officeDocument/2006/relationships/footer" Target="footer6.xml"/><Relationship Id="rId32" Type="http://schemas.openxmlformats.org/officeDocument/2006/relationships/hyperlink" Target="https://www2.health.vic.gov.au/about/publications/researchandreports/Doing-it-with-us-not-for-us-Strategic-direction-2010-13" TargetMode="External"/><Relationship Id="rId37" Type="http://schemas.openxmlformats.org/officeDocument/2006/relationships/hyperlink" Target="http://www.nhmrc.gov.au/guidelines/publications/e72" TargetMode="External"/><Relationship Id="rId40" Type="http://schemas.openxmlformats.org/officeDocument/2006/relationships/hyperlink" Target="http://www.nhmrc.gov.au/guidelines/publications/r22-r23-r33-r34" TargetMode="External"/><Relationship Id="rId45" Type="http://schemas.openxmlformats.org/officeDocument/2006/relationships/hyperlink" Target="https://voiceatthetable.com.au" TargetMode="External"/><Relationship Id="rId53" Type="http://schemas.openxmlformats.org/officeDocument/2006/relationships/hyperlink" Target="https://www.cfecfw.asn.au/youth-participation-and-advocacy" TargetMode="External"/><Relationship Id="rId58" Type="http://schemas.openxmlformats.org/officeDocument/2006/relationships/hyperlink" Target="https://bettersafercare.vic.gov.au/resources/tools/partnering-in-healthcare" TargetMode="External"/><Relationship Id="rId66" Type="http://schemas.openxmlformats.org/officeDocument/2006/relationships/hyperlink" Target="https://dhhs.vic.gov.au/publications/aboriginal-governance-and-accountability-framework" TargetMode="External"/><Relationship Id="rId74" Type="http://schemas.openxmlformats.org/officeDocument/2006/relationships/hyperlink" Target="https://dhhs.vic.gov.au/centre-evaluation-and-research" TargetMode="External"/><Relationship Id="rId5" Type="http://schemas.openxmlformats.org/officeDocument/2006/relationships/numbering" Target="numbering.xml"/><Relationship Id="rId61" Type="http://schemas.openxmlformats.org/officeDocument/2006/relationships/hyperlink" Target="https://dhhs.vic.gov.au/publications/korin-korin-balit-djak" TargetMode="External"/><Relationship Id="rId19" Type="http://schemas.openxmlformats.org/officeDocument/2006/relationships/hyperlink" Target="https://www.dhhs.vic.gov.au/client-voice"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nhmrc.gov.au/about-us/publications/national-statement-ethical-conduct-human-research-2007-updated-2018" TargetMode="External"/><Relationship Id="rId30" Type="http://schemas.openxmlformats.org/officeDocument/2006/relationships/hyperlink" Target="http://www.nwhn.net.au/admin/file/content2/c7/Client%20Participation%20Guide.pdf" TargetMode="External"/><Relationship Id="rId35" Type="http://schemas.openxmlformats.org/officeDocument/2006/relationships/hyperlink" Target="http://www.nhmrc.gov.au/_files_nhmrc/publications/attachments/r47.pdf" TargetMode="External"/><Relationship Id="rId43" Type="http://schemas.openxmlformats.org/officeDocument/2006/relationships/hyperlink" Target="http://www.nhmrc.gov.au/guidelines/publications/r27-r28" TargetMode="External"/><Relationship Id="rId48" Type="http://schemas.openxmlformats.org/officeDocument/2006/relationships/hyperlink" Target="https://www.tandemcarers.org.au" TargetMode="External"/><Relationship Id="rId56" Type="http://schemas.openxmlformats.org/officeDocument/2006/relationships/hyperlink" Target="https://dhhs.vic.gov.au/centre-evaluation-and-research" TargetMode="External"/><Relationship Id="rId64" Type="http://schemas.openxmlformats.org/officeDocument/2006/relationships/hyperlink" Target="https://dhhs.vic.gov.au/publications/language-services-policy-and-guidelines" TargetMode="External"/><Relationship Id="rId69" Type="http://schemas.openxmlformats.org/officeDocument/2006/relationships/hyperlink" Target="https://www.odsc.vic.gov.au/resources" TargetMode="External"/><Relationship Id="rId8" Type="http://schemas.openxmlformats.org/officeDocument/2006/relationships/webSettings" Target="webSettings.xml"/><Relationship Id="rId51" Type="http://schemas.openxmlformats.org/officeDocument/2006/relationships/hyperlink" Target="https://www.yacvic.org.au/about-us/about-yacvic" TargetMode="External"/><Relationship Id="rId72" Type="http://schemas.openxmlformats.org/officeDocument/2006/relationships/hyperlink" Target="https://www.iap2.org.au/Hom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iap2.org.au/About-Us/About-IAP2-Australasia-/Spectrum" TargetMode="External"/><Relationship Id="rId33" Type="http://schemas.openxmlformats.org/officeDocument/2006/relationships/hyperlink" Target="http://sharc.org.au/wp-content/uploads/2014/04/APSU-Straight-From-the-Source-Manual.pdf" TargetMode="External"/><Relationship Id="rId38" Type="http://schemas.openxmlformats.org/officeDocument/2006/relationships/hyperlink" Target="http://www.nhmrc.gov.au/_files_nhmrc/publications/attachments/r33.pdf" TargetMode="External"/><Relationship Id="rId46" Type="http://schemas.openxmlformats.org/officeDocument/2006/relationships/hyperlink" Target="https://chp.org.au/services/pesp" TargetMode="External"/><Relationship Id="rId59" Type="http://schemas.openxmlformats.org/officeDocument/2006/relationships/hyperlink" Target="https://www2.health.vic.gov.au/about/populations/designing-for-diversit" TargetMode="External"/><Relationship Id="rId67" Type="http://schemas.openxmlformats.org/officeDocument/2006/relationships/hyperlink" Target="https://www.humanrightscommission.vic.gov.au/human-rights/the-charter" TargetMode="External"/><Relationship Id="rId20" Type="http://schemas.openxmlformats.org/officeDocument/2006/relationships/header" Target="header4.xml"/><Relationship Id="rId41" Type="http://schemas.openxmlformats.org/officeDocument/2006/relationships/hyperlink" Target="http://www.nhmrc.gov.au/guidelines/publications/hp19-hp26" TargetMode="External"/><Relationship Id="rId54" Type="http://schemas.openxmlformats.org/officeDocument/2006/relationships/hyperlink" Target="https://www.cfecfw.asn.au/youth-participation-and-advocacy/" TargetMode="External"/><Relationship Id="rId62" Type="http://schemas.openxmlformats.org/officeDocument/2006/relationships/hyperlink" Target="https://www.youthcentral.vic.gov.au/get-involved/youth-programs-and-events/victorian-government-youth-policy" TargetMode="External"/><Relationship Id="rId70" Type="http://schemas.openxmlformats.org/officeDocument/2006/relationships/hyperlink" Target="https://www.mhcc.vic.gov.au/resource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www2.health.vic.gov.au/about/clinical-trials-and-research" TargetMode="External"/><Relationship Id="rId36" Type="http://schemas.openxmlformats.org/officeDocument/2006/relationships/hyperlink" Target="http://www.nhmrc.gov.au/guidelines/publications/r39" TargetMode="External"/><Relationship Id="rId49" Type="http://schemas.openxmlformats.org/officeDocument/2006/relationships/hyperlink" Target="https://www.vmiac.org.au" TargetMode="External"/><Relationship Id="rId57" Type="http://schemas.openxmlformats.org/officeDocument/2006/relationships/hyperlink" Target="https://dhhs.vic.gov.au/centre-evaluation-and-research" TargetMode="External"/><Relationship Id="rId10" Type="http://schemas.openxmlformats.org/officeDocument/2006/relationships/endnotes" Target="endnotes.xml"/><Relationship Id="rId31" Type="http://schemas.openxmlformats.org/officeDocument/2006/relationships/hyperlink" Target="http://www.hcq.org.au/our-work/framework/" TargetMode="External"/><Relationship Id="rId44" Type="http://schemas.openxmlformats.org/officeDocument/2006/relationships/hyperlink" Target="http://www.nhmrc.gov.au/guidelines/publications/e52" TargetMode="External"/><Relationship Id="rId52" Type="http://schemas.openxmlformats.org/officeDocument/2006/relationships/hyperlink" Target="https://create.org.au" TargetMode="External"/><Relationship Id="rId60" Type="http://schemas.openxmlformats.org/officeDocument/2006/relationships/hyperlink" Target="https://w.www.vic.gov.au/familyviolence/designing-for-diversity-and-intersectionality/diversity-and-intersectionality-framework.htm" TargetMode="External"/><Relationship Id="rId65" Type="http://schemas.openxmlformats.org/officeDocument/2006/relationships/hyperlink" Target="https://www.vic.gov.au/victorian-government-communication-guidelines" TargetMode="External"/><Relationship Id="rId73" Type="http://schemas.openxmlformats.org/officeDocument/2006/relationships/hyperlink" Target="https://innovationnetwork.vic.gov.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csqso@dhhs.vic.gov.au" TargetMode="External"/><Relationship Id="rId39" Type="http://schemas.openxmlformats.org/officeDocument/2006/relationships/hyperlink" Target="http://www.nhmrc.gov.au/_files_nhmrc/publications/attachments/r34.pdf" TargetMode="External"/><Relationship Id="rId34" Type="http://schemas.openxmlformats.org/officeDocument/2006/relationships/hyperlink" Target="https://nhmrc.gov.au/about-us/publications/statement-consumer-and-community-involvement-health-and-medical-research" TargetMode="External"/><Relationship Id="rId50" Type="http://schemas.openxmlformats.org/officeDocument/2006/relationships/hyperlink" Target="https://w.www.vic.gov.au/familyviolence/victim-survivors-advisory-council.html" TargetMode="External"/><Relationship Id="rId55" Type="http://schemas.openxmlformats.org/officeDocument/2006/relationships/hyperlink" Target="https://www.berrystreet.org.au/y-change"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mhcc.vic.gov.au/resourc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hhs.vic.gov.au/publications/department-health-and-human-services-strategic-plan" TargetMode="External"/><Relationship Id="rId2" Type="http://schemas.openxmlformats.org/officeDocument/2006/relationships/hyperlink" Target="https://www.childabuseroyalcommission.gov.au/recommendations" TargetMode="External"/><Relationship Id="rId1" Type="http://schemas.openxmlformats.org/officeDocument/2006/relationships/hyperlink" Target="http://www.rcfv.com.au/Report-Recommendations" TargetMode="External"/><Relationship Id="rId6" Type="http://schemas.openxmlformats.org/officeDocument/2006/relationships/hyperlink" Target="http://www.nwhn.net.au/admin/file/content2/c7/Client%20Participation%20Guide.pdf" TargetMode="External"/><Relationship Id="rId5" Type="http://schemas.openxmlformats.org/officeDocument/2006/relationships/hyperlink" Target="http://theconversation.com/what-do-children-and-young-people-have-to-say-about-safety-in-institutions-45705" TargetMode="External"/><Relationship Id="rId4" Type="http://schemas.openxmlformats.org/officeDocument/2006/relationships/hyperlink" Target="http://theconversation.com/what-do-children-and-young-people-have-to-say-about-safety-in-institutions-457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r2402\AppData\Local\Temp\notesC9A198\Community%20services%20quality%20governance%20framework_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34AE7E069AEE4FB0313CB30B42D859" ma:contentTypeVersion="9" ma:contentTypeDescription="Create a new document." ma:contentTypeScope="" ma:versionID="7f29c91f87d8fe56ff8763cdc54e65e2">
  <xsd:schema xmlns:xsd="http://www.w3.org/2001/XMLSchema" xmlns:xs="http://www.w3.org/2001/XMLSchema" xmlns:p="http://schemas.microsoft.com/office/2006/metadata/properties" xmlns:ns2="ec1398ba-5a60-46a3-8146-eb897584b7aa" xmlns:ns3="69a4a4bc-c101-4486-8aee-c67e58ed4746" targetNamespace="http://schemas.microsoft.com/office/2006/metadata/properties" ma:root="true" ma:fieldsID="a1c8ca87b650b5dd6f3e71b4026f4e2e" ns2:_="" ns3:_="">
    <xsd:import namespace="ec1398ba-5a60-46a3-8146-eb897584b7aa"/>
    <xsd:import namespace="69a4a4bc-c101-4486-8aee-c67e58ed47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98ba-5a60-46a3-8146-eb897584b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4a4bc-c101-4486-8aee-c67e58ed4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1E618-5B66-4C39-842D-6D9E97081E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2FA33C-C582-4ABC-8568-5952DDA29D1B}">
  <ds:schemaRefs>
    <ds:schemaRef ds:uri="http://schemas.openxmlformats.org/officeDocument/2006/bibliography"/>
  </ds:schemaRefs>
</ds:datastoreItem>
</file>

<file path=customXml/itemProps3.xml><?xml version="1.0" encoding="utf-8"?>
<ds:datastoreItem xmlns:ds="http://schemas.openxmlformats.org/officeDocument/2006/customXml" ds:itemID="{CF102573-5AD8-4880-8E68-B662B0EAAA26}">
  <ds:schemaRefs>
    <ds:schemaRef ds:uri="http://schemas.microsoft.com/sharepoint/v3/contenttype/forms"/>
  </ds:schemaRefs>
</ds:datastoreItem>
</file>

<file path=customXml/itemProps4.xml><?xml version="1.0" encoding="utf-8"?>
<ds:datastoreItem xmlns:ds="http://schemas.openxmlformats.org/officeDocument/2006/customXml" ds:itemID="{057E8EFE-CF74-4C81-8D13-99995B747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98ba-5a60-46a3-8146-eb897584b7aa"/>
    <ds:schemaRef ds:uri="69a4a4bc-c101-4486-8aee-c67e58ed4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Community services quality governance framework_Report template.dotx</Template>
  <TotalTime>12</TotalTime>
  <Pages>1</Pages>
  <Words>14047</Words>
  <Characters>80069</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Client voice framework for community services</vt:lpstr>
    </vt:vector>
  </TitlesOfParts>
  <Company>Department of Health and Human Services</Company>
  <LinksUpToDate>false</LinksUpToDate>
  <CharactersWithSpaces>93929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voice framework for community services</dc:title>
  <dc:subject>Client voice framework for community services</dc:subject>
  <dc:creator>Community Services Quality and Safety Office</dc:creator>
  <cp:keywords>Client voice, community services</cp:keywords>
  <cp:lastPrinted>2019-08-16T02:13:00Z</cp:lastPrinted>
  <dcterms:created xsi:type="dcterms:W3CDTF">2021-09-13T03:31:00Z</dcterms:created>
  <dcterms:modified xsi:type="dcterms:W3CDTF">2026-04-29T02:17:00Z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0x0101002034AE7E069AEE4FB0313CB30B42D859</vt:lpwstr>
  </property>
  <property fmtid="{D5CDD505-2E9C-101B-9397-08002B2CF9AE}" pid="4" name="AuthorIds_UIVersion_8192">
    <vt:lpwstr>26</vt:lpwstr>
  </property>
  <property fmtid="{D5CDD505-2E9C-101B-9397-08002B2CF9AE}" pid="5" name="AuthorIds_UIVersion_8704">
    <vt:lpwstr>26</vt:lpwstr>
  </property>
  <property fmtid="{D5CDD505-2E9C-101B-9397-08002B2CF9AE}" pid="6" name="MSIP_Label_efdf5488-3066-4b6c-8fea-9472b8a1f34c_Enabled">
    <vt:lpwstr>true</vt:lpwstr>
  </property>
  <property fmtid="{D5CDD505-2E9C-101B-9397-08002B2CF9AE}" pid="7" name="MSIP_Label_efdf5488-3066-4b6c-8fea-9472b8a1f34c_SetDate">
    <vt:lpwstr>2021-09-13T03:31:07Z</vt:lpwstr>
  </property>
  <property fmtid="{D5CDD505-2E9C-101B-9397-08002B2CF9AE}" pid="8" name="MSIP_Label_efdf5488-3066-4b6c-8fea-9472b8a1f34c_Method">
    <vt:lpwstr>Privileged</vt:lpwstr>
  </property>
  <property fmtid="{D5CDD505-2E9C-101B-9397-08002B2CF9AE}" pid="9" name="MSIP_Label_efdf5488-3066-4b6c-8fea-9472b8a1f34c_Name">
    <vt:lpwstr>efdf5488-3066-4b6c-8fea-9472b8a1f34c</vt:lpwstr>
  </property>
  <property fmtid="{D5CDD505-2E9C-101B-9397-08002B2CF9AE}" pid="10" name="MSIP_Label_efdf5488-3066-4b6c-8fea-9472b8a1f34c_SiteId">
    <vt:lpwstr>c0e0601f-0fac-449c-9c88-a104c4eb9f28</vt:lpwstr>
  </property>
  <property fmtid="{D5CDD505-2E9C-101B-9397-08002B2CF9AE}" pid="11" name="MSIP_Label_efdf5488-3066-4b6c-8fea-9472b8a1f34c_ActionId">
    <vt:lpwstr>ea418477-c10a-43a6-b6a6-45d1f9ddb257</vt:lpwstr>
  </property>
  <property fmtid="{D5CDD505-2E9C-101B-9397-08002B2CF9AE}" pid="12" name="MSIP_Label_efdf5488-3066-4b6c-8fea-9472b8a1f34c_ContentBits">
    <vt:lpwstr>0</vt:lpwstr>
  </property>
</Properties>
</file>