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712764">
        <w:trPr>
          <w:trHeight w:val="1418"/>
        </w:trPr>
        <w:tc>
          <w:tcPr>
            <w:tcW w:w="7825" w:type="dxa"/>
            <w:vAlign w:val="bottom"/>
          </w:tcPr>
          <w:p w14:paraId="1B06FE4C" w14:textId="068FD8D2" w:rsidR="00771BAA" w:rsidRPr="0009050A" w:rsidRDefault="00FC3E13" w:rsidP="0016037B">
            <w:pPr>
              <w:pStyle w:val="Documenttitle"/>
            </w:pPr>
            <w:r>
              <w:rPr>
                <w:rFonts w:cs="Arial"/>
                <w:sz w:val="44"/>
                <w:szCs w:val="44"/>
              </w:rPr>
              <w:t>Authorised Program Officer (APO) approval process</w:t>
            </w:r>
          </w:p>
        </w:tc>
      </w:tr>
      <w:tr w:rsidR="000B2117" w14:paraId="5DF317EC" w14:textId="77777777" w:rsidTr="00712764">
        <w:trPr>
          <w:trHeight w:val="1247"/>
        </w:trPr>
        <w:tc>
          <w:tcPr>
            <w:tcW w:w="7825" w:type="dxa"/>
          </w:tcPr>
          <w:p w14:paraId="69C24C39" w14:textId="4B4C5CA1" w:rsidR="000B2117" w:rsidRPr="0016037B" w:rsidRDefault="000B2117" w:rsidP="0016037B">
            <w:pPr>
              <w:pStyle w:val="Documentsubtitle"/>
            </w:pPr>
          </w:p>
        </w:tc>
      </w:tr>
      <w:tr w:rsidR="00CF4148" w:rsidRPr="00047BD8" w14:paraId="5F5E6105" w14:textId="77777777" w:rsidTr="00712764">
        <w:trPr>
          <w:trHeight w:val="284"/>
        </w:trPr>
        <w:tc>
          <w:tcPr>
            <w:tcW w:w="7825" w:type="dxa"/>
          </w:tcPr>
          <w:p w14:paraId="45D389E8" w14:textId="74E94D62" w:rsidR="00CF4148" w:rsidRPr="00047BD8" w:rsidRDefault="003C05B4" w:rsidP="00CF4148">
            <w:pPr>
              <w:pStyle w:val="Bannermarking"/>
              <w:rPr>
                <w:rFonts w:cs="Arial"/>
              </w:rPr>
            </w:pPr>
            <w:r w:rsidRPr="00047BD8">
              <w:rPr>
                <w:rFonts w:cs="Arial"/>
              </w:rPr>
              <w:fldChar w:fldCharType="begin"/>
            </w:r>
            <w:r w:rsidRPr="00047BD8">
              <w:rPr>
                <w:rFonts w:cs="Arial"/>
              </w:rPr>
              <w:instrText>FILLIN  "Type the protective marking" \d OFFICIAL \o  \* MERGEFORMAT</w:instrText>
            </w:r>
            <w:r w:rsidRPr="00047BD8">
              <w:rPr>
                <w:rFonts w:cs="Arial"/>
              </w:rPr>
              <w:fldChar w:fldCharType="separate"/>
            </w:r>
            <w:r w:rsidRPr="00047BD8">
              <w:rPr>
                <w:rFonts w:cs="Arial"/>
              </w:rPr>
              <w:t>OFFICIAL</w:t>
            </w:r>
            <w:r w:rsidRPr="00047BD8">
              <w:rPr>
                <w:rFonts w:cs="Arial"/>
              </w:rPr>
              <w:fldChar w:fldCharType="end"/>
            </w:r>
          </w:p>
        </w:tc>
      </w:tr>
    </w:tbl>
    <w:p w14:paraId="13445742" w14:textId="77777777" w:rsidR="00580394" w:rsidRPr="00047BD8" w:rsidRDefault="00580394" w:rsidP="007173CA">
      <w:pPr>
        <w:pStyle w:val="Body"/>
        <w:rPr>
          <w:rFonts w:cs="Arial"/>
        </w:rPr>
        <w:sectPr w:rsidR="00580394" w:rsidRPr="00047BD8" w:rsidSect="00593A99">
          <w:headerReference w:type="default" r:id="rId15"/>
          <w:footerReference w:type="even" r:id="rId16"/>
          <w:footerReference w:type="default" r:id="rId17"/>
          <w:footerReference w:type="first" r:id="rId18"/>
          <w:type w:val="continuous"/>
          <w:pgSz w:w="11906" w:h="16838" w:code="9"/>
          <w:pgMar w:top="1418" w:right="851" w:bottom="851" w:left="851" w:header="851" w:footer="567" w:gutter="0"/>
          <w:cols w:space="340"/>
          <w:titlePg/>
          <w:docGrid w:linePitch="360"/>
        </w:sectPr>
      </w:pPr>
    </w:p>
    <w:p w14:paraId="5873EE5C" w14:textId="77777777" w:rsidR="00FC3E13" w:rsidRPr="00047BD8" w:rsidRDefault="00FC3E13" w:rsidP="00FC3E13">
      <w:pPr>
        <w:pStyle w:val="Heading1"/>
        <w:spacing w:line="240" w:lineRule="auto"/>
      </w:pPr>
      <w:bookmarkStart w:id="0" w:name="_Toc197330889"/>
      <w:r w:rsidRPr="00047BD8">
        <w:t>APO approval Process</w:t>
      </w:r>
      <w:bookmarkEnd w:id="0"/>
    </w:p>
    <w:p w14:paraId="728C26BF" w14:textId="0406D4A0" w:rsidR="00FC3E13" w:rsidRPr="00047BD8" w:rsidRDefault="00FC3E13" w:rsidP="00FC3E13">
      <w:pPr>
        <w:pStyle w:val="DHHSbody"/>
        <w:rPr>
          <w:rFonts w:cs="Arial"/>
        </w:rPr>
      </w:pPr>
      <w:r w:rsidRPr="00047BD8">
        <w:rPr>
          <w:rFonts w:cs="Arial"/>
        </w:rPr>
        <w:t xml:space="preserve">On requesting approval to be an APO, the following will need to be agreed by the APO in </w:t>
      </w:r>
      <w:r w:rsidR="00047BD8" w:rsidRPr="00047BD8">
        <w:rPr>
          <w:rFonts w:cs="Arial"/>
        </w:rPr>
        <w:t>Restrictive Intervention Data System (RIDS)</w:t>
      </w:r>
      <w:r w:rsidRPr="00047BD8">
        <w:rPr>
          <w:rFonts w:cs="Arial"/>
        </w:rPr>
        <w:t>. APOs who have not been already approved by their Provider authority from their organisation, will require additional approval from the Victorian Senior Practitioner after the Provider Authority approval has been obtained.</w:t>
      </w:r>
    </w:p>
    <w:p w14:paraId="05B759BD" w14:textId="77777777" w:rsidR="00FC3E13" w:rsidRPr="00047BD8" w:rsidRDefault="00FC3E13" w:rsidP="00FC3E13">
      <w:pPr>
        <w:pStyle w:val="DHHSbody"/>
        <w:rPr>
          <w:rFonts w:cs="Arial"/>
        </w:rPr>
      </w:pPr>
      <w:r w:rsidRPr="00047BD8">
        <w:rPr>
          <w:rFonts w:cs="Arial"/>
        </w:rPr>
        <w:t>The following are the APO requirements for new APOs via RIDS</w:t>
      </w:r>
    </w:p>
    <w:p w14:paraId="65FA4DF2" w14:textId="77777777" w:rsidR="00FC3E13" w:rsidRPr="00047BD8" w:rsidRDefault="00FC3E13" w:rsidP="00FC3E13">
      <w:pPr>
        <w:rPr>
          <w:rFonts w:eastAsiaTheme="minorHAnsi" w:cs="Arial"/>
          <w:b/>
          <w:bCs/>
          <w:color w:val="0070C0"/>
          <w:sz w:val="24"/>
          <w:szCs w:val="24"/>
        </w:rPr>
      </w:pPr>
    </w:p>
    <w:p w14:paraId="4E8D3626" w14:textId="77777777" w:rsidR="00FC3E13" w:rsidRPr="00047BD8" w:rsidRDefault="00FC3E13" w:rsidP="00FC3E13">
      <w:pPr>
        <w:spacing w:line="259" w:lineRule="auto"/>
        <w:rPr>
          <w:rFonts w:eastAsiaTheme="minorHAnsi" w:cs="Arial"/>
          <w:color w:val="002060"/>
          <w:sz w:val="32"/>
          <w:szCs w:val="32"/>
        </w:rPr>
      </w:pPr>
      <w:r w:rsidRPr="00047BD8">
        <w:rPr>
          <w:rFonts w:eastAsiaTheme="minorHAnsi" w:cs="Arial"/>
          <w:color w:val="002060"/>
          <w:sz w:val="32"/>
          <w:szCs w:val="32"/>
        </w:rPr>
        <w:t>To the APO requesting access</w:t>
      </w:r>
    </w:p>
    <w:p w14:paraId="1A63259A" w14:textId="77777777" w:rsidR="00FC3E13" w:rsidRPr="00047BD8" w:rsidRDefault="00FC3E13" w:rsidP="00FC3E13">
      <w:pPr>
        <w:spacing w:after="160" w:line="259" w:lineRule="auto"/>
        <w:rPr>
          <w:rFonts w:eastAsiaTheme="minorHAnsi" w:cs="Arial"/>
          <w:sz w:val="22"/>
          <w:szCs w:val="22"/>
        </w:rPr>
      </w:pPr>
      <w:r w:rsidRPr="00047BD8">
        <w:rPr>
          <w:rFonts w:eastAsiaTheme="minorHAnsi" w:cs="Arial"/>
          <w:sz w:val="22"/>
          <w:szCs w:val="22"/>
        </w:rPr>
        <w:t xml:space="preserve">In requesting access as the Authorised Program Officer, you confirm that you have the competencies underlined below to undertake this role to the full requirements of the </w:t>
      </w:r>
      <w:r w:rsidRPr="00047BD8">
        <w:rPr>
          <w:rFonts w:eastAsiaTheme="minorHAnsi" w:cs="Arial"/>
          <w:i/>
          <w:iCs/>
          <w:sz w:val="22"/>
          <w:szCs w:val="22"/>
        </w:rPr>
        <w:t>Disability Act 2006</w:t>
      </w:r>
    </w:p>
    <w:p w14:paraId="68A63798" w14:textId="77777777" w:rsidR="00FC3E13" w:rsidRPr="00047BD8" w:rsidRDefault="00FC3E13" w:rsidP="00FC3E13">
      <w:pPr>
        <w:spacing w:after="160" w:line="259" w:lineRule="auto"/>
        <w:rPr>
          <w:rFonts w:eastAsiaTheme="minorHAnsi" w:cs="Arial"/>
          <w:sz w:val="22"/>
          <w:szCs w:val="22"/>
        </w:rPr>
      </w:pPr>
      <w:r w:rsidRPr="00047BD8">
        <w:rPr>
          <w:rFonts w:eastAsiaTheme="minorHAnsi" w:cs="Arial"/>
          <w:b/>
          <w:bCs/>
          <w:sz w:val="22"/>
          <w:szCs w:val="22"/>
        </w:rPr>
        <w:t>You agree you are able and willing to</w:t>
      </w:r>
      <w:r w:rsidRPr="00047BD8">
        <w:rPr>
          <w:rFonts w:eastAsiaTheme="minorHAnsi" w:cs="Arial"/>
          <w:sz w:val="22"/>
          <w:szCs w:val="22"/>
        </w:rPr>
        <w:t>:</w:t>
      </w:r>
      <w:r w:rsidRPr="00047BD8">
        <w:rPr>
          <w:rFonts w:eastAsiaTheme="minorHAnsi" w:cs="Arial"/>
          <w:sz w:val="22"/>
          <w:szCs w:val="22"/>
        </w:rPr>
        <w:tab/>
      </w:r>
    </w:p>
    <w:p w14:paraId="4BAFBA54" w14:textId="77777777" w:rsidR="00FC3E13" w:rsidRPr="00047BD8" w:rsidRDefault="00FC3E13" w:rsidP="00FC3E13">
      <w:pPr>
        <w:pStyle w:val="DHHSnumberloweralpha"/>
        <w:numPr>
          <w:ilvl w:val="2"/>
          <w:numId w:val="7"/>
        </w:numPr>
        <w:rPr>
          <w:rFonts w:cs="Arial"/>
        </w:rPr>
      </w:pPr>
      <w:r w:rsidRPr="00047BD8">
        <w:rPr>
          <w:rFonts w:cs="Arial"/>
        </w:rPr>
        <w:t>authorise a regulated restrictive practice in accordance with the legislative requirements of the Disability Act</w:t>
      </w:r>
      <w:r w:rsidRPr="00047BD8">
        <w:rPr>
          <w:rFonts w:cs="Arial"/>
        </w:rPr>
        <w:tab/>
      </w:r>
    </w:p>
    <w:p w14:paraId="2F8C08E0" w14:textId="1517A58A" w:rsidR="00FC3E13" w:rsidRPr="00047BD8" w:rsidRDefault="00FC3E13" w:rsidP="00FC3E13">
      <w:pPr>
        <w:pStyle w:val="DHHSnumberloweralpha"/>
        <w:numPr>
          <w:ilvl w:val="2"/>
          <w:numId w:val="7"/>
        </w:numPr>
        <w:rPr>
          <w:rFonts w:cs="Arial"/>
        </w:rPr>
      </w:pPr>
      <w:r w:rsidRPr="00047BD8">
        <w:rPr>
          <w:rFonts w:cs="Arial"/>
        </w:rPr>
        <w:t xml:space="preserve">implement a NDIS behaviour support plan or, as the case requires, the treatment plan and supervised treatment order, in accordance with the </w:t>
      </w:r>
      <w:r w:rsidRPr="00047BD8">
        <w:rPr>
          <w:rFonts w:cs="Arial"/>
          <w:i/>
          <w:iCs/>
        </w:rPr>
        <w:t>Disability Act</w:t>
      </w:r>
      <w:r w:rsidRPr="00047BD8">
        <w:rPr>
          <w:rFonts w:cs="Arial"/>
        </w:rPr>
        <w:t xml:space="preserve"> or </w:t>
      </w:r>
      <w:r w:rsidRPr="00047BD8">
        <w:rPr>
          <w:rFonts w:cs="Arial"/>
          <w:i/>
          <w:iCs/>
        </w:rPr>
        <w:t>NDIS (Restrictive Practices and Behaviour Support) Rules 2018 Service Safeguards Act 2018</w:t>
      </w:r>
      <w:r w:rsidRPr="00047BD8">
        <w:rPr>
          <w:rFonts w:cs="Arial"/>
        </w:rPr>
        <w:tab/>
      </w:r>
    </w:p>
    <w:p w14:paraId="2A3D437B" w14:textId="77777777" w:rsidR="00FC3E13" w:rsidRPr="00047BD8" w:rsidRDefault="00FC3E13" w:rsidP="00FC3E13">
      <w:pPr>
        <w:pStyle w:val="DHHSnumberloweralpha"/>
        <w:numPr>
          <w:ilvl w:val="2"/>
          <w:numId w:val="7"/>
        </w:numPr>
        <w:rPr>
          <w:rFonts w:cs="Arial"/>
        </w:rPr>
      </w:pPr>
      <w:r w:rsidRPr="00047BD8">
        <w:rPr>
          <w:rFonts w:cs="Arial"/>
        </w:rPr>
        <w:t xml:space="preserve">act in a manner that is consistent with the </w:t>
      </w:r>
      <w:r w:rsidRPr="00047BD8">
        <w:rPr>
          <w:rFonts w:cs="Arial"/>
          <w:i/>
          <w:iCs/>
        </w:rPr>
        <w:t>Charter of Human Rights and Responsibilities Act 2006 (Vic) or the principles in the Disability Act</w:t>
      </w:r>
      <w:r w:rsidRPr="00047BD8">
        <w:rPr>
          <w:rFonts w:cs="Arial"/>
          <w:i/>
          <w:iCs/>
        </w:rPr>
        <w:tab/>
      </w:r>
    </w:p>
    <w:p w14:paraId="0B5291D0" w14:textId="77777777" w:rsidR="00FC3E13" w:rsidRPr="00047BD8" w:rsidRDefault="00FC3E13" w:rsidP="00FC3E13">
      <w:pPr>
        <w:pStyle w:val="DHHSnumberloweralpha"/>
        <w:numPr>
          <w:ilvl w:val="2"/>
          <w:numId w:val="7"/>
        </w:numPr>
        <w:rPr>
          <w:rFonts w:cs="Arial"/>
        </w:rPr>
      </w:pPr>
      <w:r w:rsidRPr="00047BD8">
        <w:rPr>
          <w:rFonts w:cs="Arial"/>
        </w:rPr>
        <w:t>meet future training requirements for APOs</w:t>
      </w:r>
      <w:r w:rsidRPr="00047BD8">
        <w:rPr>
          <w:rFonts w:cs="Arial"/>
        </w:rPr>
        <w:tab/>
      </w:r>
    </w:p>
    <w:p w14:paraId="79B0A104" w14:textId="77777777" w:rsidR="00FC3E13" w:rsidRPr="00047BD8" w:rsidRDefault="00FC3E13" w:rsidP="00FC3E13">
      <w:pPr>
        <w:pStyle w:val="DHHSnumberloweralpha"/>
        <w:numPr>
          <w:ilvl w:val="2"/>
          <w:numId w:val="7"/>
        </w:numPr>
        <w:rPr>
          <w:rFonts w:cs="Arial"/>
        </w:rPr>
      </w:pPr>
      <w:r w:rsidRPr="00047BD8">
        <w:rPr>
          <w:rFonts w:cs="Arial"/>
        </w:rPr>
        <w:t>undertake future Victorian Senior Practitioner Directions</w:t>
      </w:r>
      <w:r w:rsidRPr="00047BD8">
        <w:rPr>
          <w:rFonts w:cs="Arial"/>
        </w:rPr>
        <w:tab/>
      </w:r>
    </w:p>
    <w:p w14:paraId="081E0919" w14:textId="77777777" w:rsidR="00FC3E13" w:rsidRPr="00047BD8" w:rsidRDefault="00FC3E13" w:rsidP="00FC3E13">
      <w:pPr>
        <w:spacing w:after="160" w:line="259" w:lineRule="auto"/>
        <w:rPr>
          <w:rFonts w:eastAsiaTheme="minorHAnsi" w:cs="Arial"/>
          <w:b/>
          <w:bCs/>
          <w:sz w:val="22"/>
          <w:szCs w:val="22"/>
        </w:rPr>
      </w:pPr>
    </w:p>
    <w:p w14:paraId="034FB444" w14:textId="77777777" w:rsidR="00FC3E13" w:rsidRPr="00047BD8" w:rsidRDefault="00FC3E13" w:rsidP="00FC3E13">
      <w:pPr>
        <w:spacing w:after="160" w:line="259" w:lineRule="auto"/>
        <w:rPr>
          <w:rFonts w:eastAsiaTheme="minorHAnsi" w:cs="Arial"/>
          <w:b/>
          <w:bCs/>
          <w:sz w:val="22"/>
          <w:szCs w:val="22"/>
        </w:rPr>
      </w:pPr>
      <w:r w:rsidRPr="00047BD8">
        <w:rPr>
          <w:rFonts w:eastAsiaTheme="minorHAnsi" w:cs="Arial"/>
          <w:b/>
          <w:bCs/>
          <w:sz w:val="22"/>
          <w:szCs w:val="22"/>
        </w:rPr>
        <w:t>You agree you have never:</w:t>
      </w:r>
      <w:r w:rsidRPr="00047BD8">
        <w:rPr>
          <w:rFonts w:eastAsiaTheme="minorHAnsi" w:cs="Arial"/>
          <w:b/>
          <w:bCs/>
          <w:sz w:val="22"/>
          <w:szCs w:val="22"/>
        </w:rPr>
        <w:tab/>
      </w:r>
    </w:p>
    <w:p w14:paraId="23C34050" w14:textId="77777777" w:rsidR="00FC3E13" w:rsidRPr="00047BD8" w:rsidRDefault="00FC3E13" w:rsidP="00FC3E13">
      <w:pPr>
        <w:pStyle w:val="DHHSnumberloweralpha"/>
        <w:numPr>
          <w:ilvl w:val="2"/>
          <w:numId w:val="7"/>
        </w:numPr>
        <w:rPr>
          <w:rFonts w:cs="Arial"/>
        </w:rPr>
      </w:pPr>
      <w:r w:rsidRPr="00047BD8">
        <w:rPr>
          <w:rFonts w:cs="Arial"/>
        </w:rPr>
        <w:t>been on the Disability Worker Exclusion Scheme List</w:t>
      </w:r>
      <w:r w:rsidRPr="00047BD8">
        <w:rPr>
          <w:rFonts w:cs="Arial"/>
        </w:rPr>
        <w:tab/>
      </w:r>
    </w:p>
    <w:p w14:paraId="14870BF8" w14:textId="47366770" w:rsidR="00FC3E13" w:rsidRPr="00047BD8" w:rsidRDefault="00FC3E13" w:rsidP="00FC3E13">
      <w:pPr>
        <w:pStyle w:val="DHHSnumberloweralpha"/>
        <w:numPr>
          <w:ilvl w:val="2"/>
          <w:numId w:val="7"/>
        </w:numPr>
        <w:rPr>
          <w:rFonts w:cs="Arial"/>
        </w:rPr>
      </w:pPr>
      <w:r w:rsidRPr="00047BD8">
        <w:rPr>
          <w:rFonts w:cs="Arial"/>
        </w:rPr>
        <w:t>been issued an exclusion by a NDIS worker screening unit</w:t>
      </w:r>
      <w:r w:rsidRPr="00047BD8">
        <w:rPr>
          <w:rFonts w:cs="Arial"/>
        </w:rPr>
        <w:tab/>
      </w:r>
    </w:p>
    <w:p w14:paraId="1BE2D77A" w14:textId="77777777" w:rsidR="00FC3E13" w:rsidRPr="00047BD8" w:rsidRDefault="00FC3E13" w:rsidP="00FC3E13">
      <w:pPr>
        <w:pStyle w:val="DHHSnumberloweralpha"/>
        <w:numPr>
          <w:ilvl w:val="2"/>
          <w:numId w:val="7"/>
        </w:numPr>
        <w:rPr>
          <w:rFonts w:cs="Arial"/>
        </w:rPr>
      </w:pPr>
      <w:r w:rsidRPr="00047BD8">
        <w:rPr>
          <w:rFonts w:cs="Arial"/>
        </w:rPr>
        <w:t xml:space="preserve">committed a prescribed offence within the meaning of the </w:t>
      </w:r>
      <w:r w:rsidRPr="00047BD8">
        <w:rPr>
          <w:rFonts w:cs="Arial"/>
          <w:i/>
          <w:iCs/>
        </w:rPr>
        <w:t>Disability Service Safeguards Act 2018</w:t>
      </w:r>
      <w:r w:rsidRPr="00047BD8">
        <w:rPr>
          <w:rFonts w:cs="Arial"/>
        </w:rPr>
        <w:tab/>
      </w:r>
    </w:p>
    <w:p w14:paraId="68712781" w14:textId="77777777" w:rsidR="00FC3E13" w:rsidRPr="00047BD8" w:rsidRDefault="00FC3E13" w:rsidP="00FC3E13">
      <w:pPr>
        <w:pStyle w:val="DHHSnumberloweralpha"/>
        <w:numPr>
          <w:ilvl w:val="2"/>
          <w:numId w:val="7"/>
        </w:numPr>
        <w:rPr>
          <w:rFonts w:cs="Arial"/>
          <w:i/>
          <w:iCs/>
        </w:rPr>
      </w:pPr>
      <w:r w:rsidRPr="00047BD8">
        <w:rPr>
          <w:rFonts w:cs="Arial"/>
        </w:rPr>
        <w:t xml:space="preserve">been subject of a banning order issued under section 73ZN of the </w:t>
      </w:r>
      <w:r w:rsidRPr="00047BD8">
        <w:rPr>
          <w:rFonts w:cs="Arial"/>
          <w:i/>
          <w:iCs/>
        </w:rPr>
        <w:t>National Disability Insurance Scheme Act 2013 (</w:t>
      </w:r>
      <w:proofErr w:type="spellStart"/>
      <w:r w:rsidRPr="00047BD8">
        <w:rPr>
          <w:rFonts w:cs="Arial"/>
          <w:i/>
          <w:iCs/>
        </w:rPr>
        <w:t>Cth</w:t>
      </w:r>
      <w:proofErr w:type="spellEnd"/>
      <w:r w:rsidRPr="00047BD8">
        <w:rPr>
          <w:rFonts w:cs="Arial"/>
          <w:i/>
          <w:iCs/>
        </w:rPr>
        <w:t>)</w:t>
      </w:r>
      <w:r w:rsidRPr="00047BD8">
        <w:rPr>
          <w:rFonts w:cs="Arial"/>
          <w:i/>
          <w:iCs/>
        </w:rPr>
        <w:tab/>
      </w:r>
    </w:p>
    <w:p w14:paraId="580564F1" w14:textId="77777777" w:rsidR="00FC3E13" w:rsidRPr="00047BD8" w:rsidRDefault="00FC3E13" w:rsidP="00FC3E13">
      <w:pPr>
        <w:pStyle w:val="DHHSnumberloweralpha"/>
        <w:numPr>
          <w:ilvl w:val="2"/>
          <w:numId w:val="7"/>
        </w:numPr>
        <w:rPr>
          <w:rFonts w:cs="Arial"/>
        </w:rPr>
      </w:pPr>
      <w:r w:rsidRPr="00047BD8">
        <w:rPr>
          <w:rFonts w:cs="Arial"/>
        </w:rPr>
        <w:t>been refused registration due to misconduct issues, or has had the person’s registration not renewed, suspended or cancelled due to misconduct issues under the Disability Service Safeguards Act 2018</w:t>
      </w:r>
      <w:r w:rsidRPr="00047BD8">
        <w:rPr>
          <w:rFonts w:cs="Arial"/>
        </w:rPr>
        <w:tab/>
      </w:r>
    </w:p>
    <w:p w14:paraId="61FE4CA9" w14:textId="77777777" w:rsidR="00FC3E13" w:rsidRPr="00047BD8" w:rsidRDefault="00FC3E13" w:rsidP="00FC3E13">
      <w:pPr>
        <w:pStyle w:val="DHHSnumberloweralpha"/>
        <w:numPr>
          <w:ilvl w:val="2"/>
          <w:numId w:val="7"/>
        </w:numPr>
        <w:rPr>
          <w:rFonts w:cs="Arial"/>
        </w:rPr>
      </w:pPr>
      <w:r w:rsidRPr="00047BD8">
        <w:rPr>
          <w:rFonts w:cs="Arial"/>
        </w:rPr>
        <w:t>been deregistered under another Act (such as lost registration as a nurse practitioner)</w:t>
      </w:r>
      <w:r w:rsidRPr="00047BD8">
        <w:rPr>
          <w:rFonts w:cs="Arial"/>
        </w:rPr>
        <w:tab/>
      </w:r>
    </w:p>
    <w:p w14:paraId="73CFEACC" w14:textId="77777777" w:rsidR="00FC3E13" w:rsidRPr="00047BD8" w:rsidRDefault="00FC3E13" w:rsidP="00FC3E13">
      <w:pPr>
        <w:pStyle w:val="DHHSbody"/>
        <w:rPr>
          <w:rFonts w:cs="Arial"/>
        </w:rPr>
      </w:pPr>
      <w:r w:rsidRPr="00047BD8">
        <w:rPr>
          <w:rFonts w:cs="Arial"/>
        </w:rPr>
        <w:t>On the agreement in RIDS by the APO, approval is required by the Provider Authority.</w:t>
      </w:r>
    </w:p>
    <w:p w14:paraId="76882826" w14:textId="77777777" w:rsidR="00FC3E13" w:rsidRPr="00047BD8" w:rsidRDefault="00FC3E13" w:rsidP="00FC3E13">
      <w:pPr>
        <w:pStyle w:val="Heading2"/>
        <w:rPr>
          <w:rFonts w:cs="Arial"/>
        </w:rPr>
      </w:pPr>
      <w:bookmarkStart w:id="1" w:name="_Toc197330890"/>
      <w:bookmarkStart w:id="2" w:name="_Hlk35337403"/>
      <w:r w:rsidRPr="00047BD8">
        <w:rPr>
          <w:rFonts w:cs="Arial"/>
        </w:rPr>
        <w:lastRenderedPageBreak/>
        <w:t>Provider Authority approval of APOs</w:t>
      </w:r>
      <w:bookmarkEnd w:id="1"/>
    </w:p>
    <w:p w14:paraId="6079245A" w14:textId="77777777" w:rsidR="00FC3E13" w:rsidRPr="00047BD8" w:rsidRDefault="00FC3E13" w:rsidP="00FC3E13">
      <w:pPr>
        <w:pStyle w:val="DHHSbody"/>
        <w:rPr>
          <w:rFonts w:cs="Arial"/>
        </w:rPr>
      </w:pPr>
      <w:r w:rsidRPr="00047BD8">
        <w:rPr>
          <w:rFonts w:cs="Arial"/>
        </w:rPr>
        <w:t>The following is the email that the Provider Authority will receive as a notification for approval of their APO, at their disability service. Once the Provider Authority has approved the APO in RIDS, the Victorian Senior Practitioner will review for Approval.</w:t>
      </w:r>
    </w:p>
    <w:p w14:paraId="227475ED" w14:textId="77777777" w:rsidR="00FC3E13" w:rsidRPr="00047BD8" w:rsidRDefault="00FC3E13" w:rsidP="00FC3E13">
      <w:pPr>
        <w:pStyle w:val="DHHSbody"/>
        <w:rPr>
          <w:rFonts w:cs="Arial"/>
        </w:rPr>
      </w:pPr>
    </w:p>
    <w:p w14:paraId="68DCC7C8" w14:textId="77777777" w:rsidR="00FC3E13" w:rsidRPr="00047BD8" w:rsidRDefault="00FC3E13" w:rsidP="00FC3E13">
      <w:pPr>
        <w:spacing w:line="259" w:lineRule="auto"/>
        <w:rPr>
          <w:rFonts w:eastAsiaTheme="minorHAnsi" w:cs="Arial"/>
          <w:color w:val="002060"/>
          <w:sz w:val="32"/>
          <w:szCs w:val="32"/>
        </w:rPr>
      </w:pPr>
      <w:r w:rsidRPr="00047BD8">
        <w:rPr>
          <w:rFonts w:eastAsiaTheme="minorHAnsi" w:cs="Arial"/>
          <w:color w:val="002060"/>
          <w:sz w:val="32"/>
          <w:szCs w:val="32"/>
        </w:rPr>
        <w:t>Email to Provider Authority or the APO approver</w:t>
      </w:r>
    </w:p>
    <w:p w14:paraId="78E936D1" w14:textId="77777777" w:rsidR="00FC3E13" w:rsidRPr="00047BD8" w:rsidRDefault="00FC3E13" w:rsidP="00FC3E13">
      <w:pPr>
        <w:pStyle w:val="NormalWeb"/>
        <w:rPr>
          <w:rFonts w:ascii="Arial" w:hAnsi="Arial" w:cs="Arial"/>
        </w:rPr>
      </w:pPr>
      <w:r w:rsidRPr="00047BD8">
        <w:rPr>
          <w:rFonts w:ascii="Arial" w:hAnsi="Arial" w:cs="Arial"/>
        </w:rPr>
        <w:t>Callum Murray has requested access to 24 Fishmongers Lane, Melbourne as an APO.</w:t>
      </w:r>
    </w:p>
    <w:p w14:paraId="25E8F719" w14:textId="77777777" w:rsidR="00FC3E13" w:rsidRPr="00047BD8" w:rsidRDefault="00FC3E13" w:rsidP="00FC3E13">
      <w:pPr>
        <w:pStyle w:val="NormalWeb"/>
        <w:rPr>
          <w:rFonts w:ascii="Arial" w:hAnsi="Arial" w:cs="Arial"/>
        </w:rPr>
      </w:pPr>
      <w:r w:rsidRPr="00047BD8">
        <w:rPr>
          <w:rFonts w:ascii="Arial" w:hAnsi="Arial" w:cs="Arial"/>
        </w:rPr>
        <w:t xml:space="preserve">In authorising this request you confirm, on behalf of X - IT Test, that Andrea Shelton has the competencies underlined below to undertake the Authorised Program Officer role to the full requirements of the </w:t>
      </w:r>
      <w:r w:rsidRPr="00047BD8">
        <w:rPr>
          <w:rFonts w:ascii="Arial" w:hAnsi="Arial" w:cs="Arial"/>
          <w:i/>
          <w:iCs/>
        </w:rPr>
        <w:t>Disability Act 2006</w:t>
      </w:r>
      <w:r w:rsidRPr="00047BD8">
        <w:rPr>
          <w:rFonts w:ascii="Arial" w:hAnsi="Arial" w:cs="Arial"/>
        </w:rPr>
        <w:t>.</w:t>
      </w:r>
    </w:p>
    <w:p w14:paraId="755C47A1" w14:textId="77777777" w:rsidR="00FC3E13" w:rsidRPr="00047BD8" w:rsidRDefault="00FC3E13" w:rsidP="00FC3E13">
      <w:pPr>
        <w:pStyle w:val="NormalWeb"/>
        <w:rPr>
          <w:rFonts w:ascii="Arial" w:hAnsi="Arial" w:cs="Arial"/>
        </w:rPr>
      </w:pPr>
      <w:r w:rsidRPr="00047BD8">
        <w:rPr>
          <w:rFonts w:ascii="Arial" w:hAnsi="Arial" w:cs="Arial"/>
          <w:b/>
          <w:bCs/>
        </w:rPr>
        <w:t>Conflict of Interest</w:t>
      </w:r>
      <w:r w:rsidRPr="00047BD8">
        <w:rPr>
          <w:rFonts w:ascii="Arial" w:hAnsi="Arial" w:cs="Arial"/>
        </w:rPr>
        <w:br/>
        <w:t>An Authorised Program Officer cannot authorise regulated restrictive practices where they:</w:t>
      </w:r>
    </w:p>
    <w:p w14:paraId="7034EB9D" w14:textId="77777777" w:rsidR="00FC3E13" w:rsidRPr="00047BD8" w:rsidRDefault="00FC3E13" w:rsidP="00FC3E13">
      <w:pPr>
        <w:pStyle w:val="NormalWeb"/>
        <w:numPr>
          <w:ilvl w:val="0"/>
          <w:numId w:val="27"/>
        </w:numPr>
        <w:rPr>
          <w:rFonts w:ascii="Arial" w:hAnsi="Arial" w:cs="Arial"/>
        </w:rPr>
      </w:pPr>
      <w:r w:rsidRPr="00047BD8">
        <w:rPr>
          <w:rFonts w:ascii="Arial" w:hAnsi="Arial" w:cs="Arial"/>
        </w:rPr>
        <w:t>contributed to development of the behaviour support plan for that NDIS participant</w:t>
      </w:r>
    </w:p>
    <w:p w14:paraId="393FD741" w14:textId="77777777" w:rsidR="00FC3E13" w:rsidRPr="00047BD8" w:rsidRDefault="00FC3E13" w:rsidP="00FC3E13">
      <w:pPr>
        <w:pStyle w:val="NormalWeb"/>
        <w:numPr>
          <w:ilvl w:val="0"/>
          <w:numId w:val="27"/>
        </w:numPr>
        <w:rPr>
          <w:rFonts w:ascii="Arial" w:hAnsi="Arial" w:cs="Arial"/>
        </w:rPr>
      </w:pPr>
      <w:r w:rsidRPr="00047BD8">
        <w:rPr>
          <w:rFonts w:ascii="Arial" w:hAnsi="Arial" w:cs="Arial"/>
        </w:rPr>
        <w:t>are involved in the day-to-day support or case work for the participant</w:t>
      </w:r>
    </w:p>
    <w:p w14:paraId="61319DC5" w14:textId="77777777" w:rsidR="00FC3E13" w:rsidRPr="00047BD8" w:rsidRDefault="00FC3E13" w:rsidP="00FC3E13">
      <w:pPr>
        <w:pStyle w:val="NormalWeb"/>
        <w:numPr>
          <w:ilvl w:val="0"/>
          <w:numId w:val="27"/>
        </w:numPr>
        <w:rPr>
          <w:rFonts w:ascii="Arial" w:hAnsi="Arial" w:cs="Arial"/>
        </w:rPr>
      </w:pPr>
      <w:r w:rsidRPr="00047BD8">
        <w:rPr>
          <w:rFonts w:ascii="Arial" w:hAnsi="Arial" w:cs="Arial"/>
        </w:rPr>
        <w:t>have consulted on the case or were involved in decision making regarding the participant (excluding provision of general support, supervision, or advice to staff)</w:t>
      </w:r>
    </w:p>
    <w:p w14:paraId="4AE3A29F" w14:textId="2378C51C" w:rsidR="00D219B5" w:rsidRPr="00047BD8" w:rsidRDefault="00FC3E13" w:rsidP="00283B02">
      <w:pPr>
        <w:pStyle w:val="NormalWeb"/>
        <w:numPr>
          <w:ilvl w:val="0"/>
          <w:numId w:val="27"/>
        </w:numPr>
        <w:spacing w:after="0" w:afterAutospacing="0"/>
        <w:rPr>
          <w:rFonts w:ascii="Arial" w:hAnsi="Arial" w:cs="Arial"/>
          <w:b/>
          <w:bCs/>
        </w:rPr>
      </w:pPr>
      <w:r w:rsidRPr="00047BD8">
        <w:rPr>
          <w:rFonts w:ascii="Arial" w:hAnsi="Arial" w:cs="Arial"/>
        </w:rPr>
        <w:t>have a personal relationship with the participant being a family member or friend.</w:t>
      </w:r>
    </w:p>
    <w:p w14:paraId="5B3B2421" w14:textId="361B283E" w:rsidR="00FC3E13" w:rsidRPr="00047BD8" w:rsidRDefault="00FC3E13" w:rsidP="00D219B5">
      <w:pPr>
        <w:pStyle w:val="NormalWeb"/>
        <w:spacing w:after="0" w:afterAutospacing="0"/>
        <w:rPr>
          <w:rStyle w:val="Strong"/>
          <w:rFonts w:ascii="Arial" w:hAnsi="Arial" w:cs="Arial"/>
        </w:rPr>
      </w:pPr>
      <w:r w:rsidRPr="00047BD8">
        <w:rPr>
          <w:rStyle w:val="Strong"/>
          <w:rFonts w:ascii="Arial" w:hAnsi="Arial" w:cs="Arial"/>
        </w:rPr>
        <w:t>You agree the person is able and willing to:</w:t>
      </w:r>
    </w:p>
    <w:p w14:paraId="06E5DFE8"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authorise a regulated restrictive practice in accordance with the legislative requirements of the Disability Act</w:t>
      </w:r>
    </w:p>
    <w:p w14:paraId="3BCB798F" w14:textId="29CC7DD3" w:rsidR="00FC3E13" w:rsidRPr="00047BD8" w:rsidRDefault="00FC3E13" w:rsidP="00FC3E13">
      <w:pPr>
        <w:pStyle w:val="NormalWeb"/>
        <w:numPr>
          <w:ilvl w:val="0"/>
          <w:numId w:val="28"/>
        </w:numPr>
        <w:rPr>
          <w:rFonts w:ascii="Arial" w:hAnsi="Arial" w:cs="Arial"/>
        </w:rPr>
      </w:pPr>
      <w:r w:rsidRPr="00047BD8">
        <w:rPr>
          <w:rFonts w:ascii="Arial" w:hAnsi="Arial" w:cs="Arial"/>
        </w:rPr>
        <w:t>implement a NDIS behaviour support plan or, as the case requires, the treatment plan and supervised treatment order, in accordance with the Disability Act or NDIS (Restrictive Practices and Behaviour Support) Rules 2018</w:t>
      </w:r>
    </w:p>
    <w:p w14:paraId="08033839"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 xml:space="preserve">act in a manner that is consistent with the Charter of Human Rights and Responsibilities Act 2006 (Vic) or the principles in the Disability Act  </w:t>
      </w:r>
    </w:p>
    <w:p w14:paraId="7E908AF1"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 xml:space="preserve">meet future training requirements </w:t>
      </w:r>
    </w:p>
    <w:p w14:paraId="0A2F2E26"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undertake future Victorian Senior Practitioner Directions</w:t>
      </w:r>
    </w:p>
    <w:p w14:paraId="4F0A1F2D" w14:textId="77777777" w:rsidR="00FC3E13" w:rsidRPr="00047BD8" w:rsidRDefault="00FC3E13" w:rsidP="00FC3E13">
      <w:pPr>
        <w:pStyle w:val="NormalWeb"/>
        <w:spacing w:after="0" w:afterAutospacing="0"/>
        <w:rPr>
          <w:rStyle w:val="Strong"/>
          <w:rFonts w:ascii="Arial" w:hAnsi="Arial" w:cs="Arial"/>
        </w:rPr>
      </w:pPr>
      <w:r w:rsidRPr="00047BD8">
        <w:rPr>
          <w:rStyle w:val="Strong"/>
          <w:rFonts w:ascii="Arial" w:hAnsi="Arial" w:cs="Arial"/>
        </w:rPr>
        <w:t xml:space="preserve">You agree the person has never: </w:t>
      </w:r>
    </w:p>
    <w:p w14:paraId="525AE41A"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 xml:space="preserve">been on the Disability Worker Exclusion Scheme List </w:t>
      </w:r>
    </w:p>
    <w:p w14:paraId="03EDA2B9" w14:textId="0D2B1865" w:rsidR="00FC3E13" w:rsidRPr="00047BD8" w:rsidRDefault="00FC3E13" w:rsidP="00FC3E13">
      <w:pPr>
        <w:pStyle w:val="NormalWeb"/>
        <w:numPr>
          <w:ilvl w:val="0"/>
          <w:numId w:val="28"/>
        </w:numPr>
        <w:rPr>
          <w:rFonts w:ascii="Arial" w:hAnsi="Arial" w:cs="Arial"/>
        </w:rPr>
      </w:pPr>
      <w:r w:rsidRPr="00047BD8">
        <w:rPr>
          <w:rFonts w:ascii="Arial" w:hAnsi="Arial" w:cs="Arial"/>
        </w:rPr>
        <w:t xml:space="preserve">been issued an exclusion by a NDIS worker screening unit </w:t>
      </w:r>
    </w:p>
    <w:p w14:paraId="4E884E8D"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 xml:space="preserve">been or committed a prescribed offence within the meaning of the Disability Service Safeguards Act 2018 </w:t>
      </w:r>
    </w:p>
    <w:p w14:paraId="5E3A4BAA"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been deregistered under another Act (such as lost registration as a nurse practitioner)</w:t>
      </w:r>
    </w:p>
    <w:p w14:paraId="7D75ADCB"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been a subject of a banning order issued under section 73ZN of the National Disability Insurance Scheme Act 2013 (</w:t>
      </w:r>
      <w:proofErr w:type="spellStart"/>
      <w:r w:rsidRPr="00047BD8">
        <w:rPr>
          <w:rFonts w:ascii="Arial" w:hAnsi="Arial" w:cs="Arial"/>
        </w:rPr>
        <w:t>Cth</w:t>
      </w:r>
      <w:proofErr w:type="spellEnd"/>
      <w:r w:rsidRPr="00047BD8">
        <w:rPr>
          <w:rFonts w:ascii="Arial" w:hAnsi="Arial" w:cs="Arial"/>
        </w:rPr>
        <w:t>)</w:t>
      </w:r>
    </w:p>
    <w:p w14:paraId="26993A4F" w14:textId="77777777" w:rsidR="00FC3E13" w:rsidRPr="00047BD8" w:rsidRDefault="00FC3E13" w:rsidP="00FC3E13">
      <w:pPr>
        <w:pStyle w:val="NormalWeb"/>
        <w:numPr>
          <w:ilvl w:val="0"/>
          <w:numId w:val="28"/>
        </w:numPr>
        <w:rPr>
          <w:rFonts w:ascii="Arial" w:hAnsi="Arial" w:cs="Arial"/>
        </w:rPr>
      </w:pPr>
      <w:r w:rsidRPr="00047BD8">
        <w:rPr>
          <w:rFonts w:ascii="Arial" w:hAnsi="Arial" w:cs="Arial"/>
        </w:rPr>
        <w:t>been refused registration due to misconduct issues, or has had the person’s registration not renewed, suspended or cancelled due to misconduct issues under the Disability Service Safeguards Act 2018a</w:t>
      </w:r>
    </w:p>
    <w:p w14:paraId="5F5EC263" w14:textId="6B2E870E" w:rsidR="00FC3E13" w:rsidRPr="00047BD8" w:rsidRDefault="00FC3E13" w:rsidP="00D219B5">
      <w:pPr>
        <w:pStyle w:val="NormalWeb"/>
        <w:rPr>
          <w:rFonts w:ascii="Arial" w:hAnsi="Arial" w:cs="Arial"/>
        </w:rPr>
      </w:pPr>
      <w:r w:rsidRPr="00047BD8">
        <w:rPr>
          <w:rFonts w:ascii="Arial" w:hAnsi="Arial" w:cs="Arial"/>
        </w:rPr>
        <w:t>Please open the To Do Items in RIDS to authorise or reject this request. </w:t>
      </w:r>
      <w:r w:rsidRPr="00047BD8">
        <w:rPr>
          <w:rFonts w:ascii="Arial" w:hAnsi="Arial" w:cs="Arial"/>
        </w:rPr>
        <w:br/>
      </w:r>
      <w:r w:rsidRPr="00047BD8">
        <w:rPr>
          <w:rFonts w:ascii="Arial" w:hAnsi="Arial" w:cs="Arial"/>
        </w:rPr>
        <w:br/>
        <w:t>This person will not have access into RIDS until this request is authorised.</w:t>
      </w:r>
    </w:p>
    <w:p w14:paraId="51543A10" w14:textId="77777777" w:rsidR="00FC3E13" w:rsidRPr="00047BD8" w:rsidRDefault="00FC3E13" w:rsidP="00FC3E13">
      <w:pPr>
        <w:pStyle w:val="DHHSbody"/>
        <w:rPr>
          <w:rFonts w:cs="Arial"/>
        </w:rPr>
      </w:pPr>
    </w:p>
    <w:p w14:paraId="27445972" w14:textId="77777777" w:rsidR="00FC3E13" w:rsidRPr="00047BD8" w:rsidRDefault="00FC3E13" w:rsidP="00FC3E13">
      <w:pPr>
        <w:pStyle w:val="DHHSbody"/>
        <w:rPr>
          <w:rFonts w:cs="Arial"/>
        </w:rPr>
      </w:pPr>
      <w:r w:rsidRPr="00047BD8">
        <w:rPr>
          <w:rFonts w:cs="Arial"/>
        </w:rPr>
        <w:lastRenderedPageBreak/>
        <w:t>An approval email will be sent automatically to the Victorian Senior Practitioner for APOs who require approval by their Provider. APOs who already have prior approval form their provider, do not require additional Victorian Senior Practitioner approval.</w:t>
      </w:r>
    </w:p>
    <w:p w14:paraId="5C606C8E" w14:textId="77777777" w:rsidR="00FC3E13" w:rsidRPr="00047BD8" w:rsidRDefault="00FC3E13" w:rsidP="00FC3E13">
      <w:pPr>
        <w:pStyle w:val="DHHSbody"/>
        <w:rPr>
          <w:rFonts w:cs="Arial"/>
        </w:rPr>
      </w:pPr>
    </w:p>
    <w:bookmarkEnd w:id="2"/>
    <w:p w14:paraId="042837E5" w14:textId="2D2613A9" w:rsidR="00FC3E13" w:rsidRPr="00047BD8" w:rsidRDefault="00FC3E13" w:rsidP="00FC3E13">
      <w:pPr>
        <w:pStyle w:val="DHHSbody"/>
        <w:rPr>
          <w:rFonts w:cs="Arial"/>
        </w:rPr>
      </w:pPr>
      <w:r w:rsidRPr="00047BD8">
        <w:rPr>
          <w:rFonts w:cs="Arial"/>
        </w:rPr>
        <w:t>The flowchart below highlights the process.</w:t>
      </w:r>
    </w:p>
    <w:p w14:paraId="15F4F8A0" w14:textId="77777777" w:rsidR="00FC3E13" w:rsidRPr="00047BD8" w:rsidRDefault="00FC3E13" w:rsidP="00FC3E13">
      <w:pPr>
        <w:pStyle w:val="DHHSfigurecaption"/>
        <w:rPr>
          <w:rFonts w:cs="Arial"/>
        </w:rPr>
      </w:pPr>
      <w:r w:rsidRPr="00047BD8">
        <w:rPr>
          <w:rFonts w:cs="Arial"/>
        </w:rPr>
        <w:t>Flowchart of the APO approval process</w:t>
      </w:r>
    </w:p>
    <w:p w14:paraId="71F2E0F2" w14:textId="236FC6D8" w:rsidR="00FC3E13" w:rsidRPr="00047BD8" w:rsidRDefault="00C10987" w:rsidP="00FC3E13">
      <w:pPr>
        <w:rPr>
          <w:rFonts w:cs="Arial"/>
        </w:rPr>
      </w:pPr>
      <w:r w:rsidRPr="00047BD8">
        <w:rPr>
          <w:rFonts w:cs="Arial"/>
        </w:rPr>
        <w:object w:dxaOrig="15741" w:dyaOrig="9448" w14:anchorId="1A9B7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Flow chart shows the flow of the authorisation of the Authorised Program Officer  (APO)&#10;&#10;The APO request access approval, first goes via the Provider Authority inthe Restrictive Intervention Data System  for that Provider. &#10;&#10;Once the the Provider Authority approves that request the Victorian will need to approve that request.&#10;&#10;All through this process, emails are transmiited by the Restrictive Intervention Data System alertng the approvers and notifiy applicatnts of their outcomes and requirements.&#10;" style="width:451pt;height:270.7pt;mso-position-vertical:absolute" o:ole="">
            <v:imagedata r:id="rId19" o:title=""/>
          </v:shape>
          <o:OLEObject Type="Embed" ProgID="Visio.Drawing.11" ShapeID="_x0000_i1025" DrawAspect="Content" ObjectID="_1808028911" r:id="rId20"/>
        </w:object>
      </w:r>
    </w:p>
    <w:p w14:paraId="0DACA76B" w14:textId="77777777" w:rsidR="00FC3E13" w:rsidRPr="00047BD8" w:rsidRDefault="00FC3E13" w:rsidP="00FC3E13">
      <w:pPr>
        <w:rPr>
          <w:rFonts w:cs="Arial"/>
        </w:rPr>
      </w:pPr>
    </w:p>
    <w:p w14:paraId="339F5EF5" w14:textId="77777777" w:rsidR="00FC3E13" w:rsidRPr="00047BD8" w:rsidRDefault="00FC3E13" w:rsidP="00FC3E13">
      <w:pPr>
        <w:pStyle w:val="DHHSbody"/>
        <w:rPr>
          <w:rFonts w:cs="Arial"/>
        </w:rPr>
      </w:pPr>
      <w:r w:rsidRPr="00047BD8">
        <w:rPr>
          <w:rFonts w:cs="Arial"/>
        </w:rPr>
        <w:t xml:space="preserve">See e-Business and RIDS access document </w:t>
      </w:r>
      <w:hyperlink r:id="rId21" w:history="1">
        <w:r w:rsidRPr="00047BD8">
          <w:rPr>
            <w:rStyle w:val="Hyperlink"/>
            <w:rFonts w:cs="Arial"/>
          </w:rPr>
          <w:t>eBusiness and RIDS access user guide (Word)</w:t>
        </w:r>
      </w:hyperlink>
      <w:r w:rsidRPr="00047BD8">
        <w:rPr>
          <w:rFonts w:cs="Arial"/>
        </w:rPr>
        <w:t> </w:t>
      </w:r>
    </w:p>
    <w:p w14:paraId="040AA17E" w14:textId="77777777" w:rsidR="00FC3E13" w:rsidRDefault="00FC3E13" w:rsidP="00FC3E13"/>
    <w:tbl>
      <w:tblPr>
        <w:tblW w:w="4879" w:type="pct"/>
        <w:tblInd w:w="113" w:type="dxa"/>
        <w:tblCellMar>
          <w:top w:w="113" w:type="dxa"/>
          <w:bottom w:w="57" w:type="dxa"/>
        </w:tblCellMar>
        <w:tblLook w:val="00A0" w:firstRow="1" w:lastRow="0" w:firstColumn="1" w:lastColumn="0" w:noHBand="0" w:noVBand="0"/>
      </w:tblPr>
      <w:tblGrid>
        <w:gridCol w:w="9947"/>
      </w:tblGrid>
      <w:tr w:rsidR="00FC3E13" w:rsidRPr="002802E3" w14:paraId="081C3033" w14:textId="77777777" w:rsidTr="00047BD8">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4D5725F9" w14:textId="1B4583F2" w:rsidR="00FC3E13" w:rsidRPr="00047BD8" w:rsidRDefault="00FC3E13" w:rsidP="00405AC0">
            <w:pPr>
              <w:pStyle w:val="DHHSaccessibilitypara"/>
              <w:rPr>
                <w:rFonts w:cs="Arial"/>
              </w:rPr>
            </w:pPr>
            <w:r w:rsidRPr="00047BD8">
              <w:rPr>
                <w:rFonts w:cs="Arial"/>
              </w:rPr>
              <w:t xml:space="preserve">To receive this publication in an accessible format phone </w:t>
            </w:r>
            <w:r w:rsidR="00047BD8">
              <w:rPr>
                <w:rFonts w:cs="Arial"/>
              </w:rPr>
              <w:t xml:space="preserve">03) </w:t>
            </w:r>
            <w:r w:rsidRPr="00047BD8">
              <w:rPr>
                <w:rFonts w:cs="Arial"/>
              </w:rPr>
              <w:t>9096 8427 using the National Relay Service 13 36 77 if required, or email victorianseniorpractitioner@d</w:t>
            </w:r>
            <w:r w:rsidR="00047BD8">
              <w:rPr>
                <w:rFonts w:cs="Arial"/>
              </w:rPr>
              <w:t>ffh</w:t>
            </w:r>
            <w:r w:rsidRPr="00047BD8">
              <w:rPr>
                <w:rFonts w:cs="Arial"/>
              </w:rPr>
              <w:t>.vic.gov.au</w:t>
            </w:r>
          </w:p>
          <w:p w14:paraId="23588E09" w14:textId="77777777" w:rsidR="00FC3E13" w:rsidRPr="00047BD8" w:rsidRDefault="00FC3E13" w:rsidP="00405AC0">
            <w:pPr>
              <w:pStyle w:val="DHHSbody"/>
              <w:rPr>
                <w:rFonts w:cs="Arial"/>
              </w:rPr>
            </w:pPr>
            <w:r w:rsidRPr="00047BD8">
              <w:rPr>
                <w:rFonts w:cs="Arial"/>
              </w:rPr>
              <w:t>Authorised and published by the Victorian Government, 1 Treasury Place, Melbourne.</w:t>
            </w:r>
          </w:p>
          <w:p w14:paraId="174DBB2D" w14:textId="0B42984B" w:rsidR="00FC3E13" w:rsidRPr="00047BD8" w:rsidRDefault="00FC3E13" w:rsidP="00047BD8">
            <w:pPr>
              <w:pStyle w:val="DHHSbody"/>
              <w:rPr>
                <w:rFonts w:cs="Arial"/>
              </w:rPr>
            </w:pPr>
            <w:r w:rsidRPr="00047BD8">
              <w:rPr>
                <w:rFonts w:cs="Arial"/>
              </w:rPr>
              <w:t xml:space="preserve">© State of Victoria, </w:t>
            </w:r>
            <w:r w:rsidR="00047BD8" w:rsidRPr="00047BD8">
              <w:rPr>
                <w:rFonts w:cs="Arial"/>
              </w:rPr>
              <w:t>Department of Families, Fairness and Housing May 2025</w:t>
            </w:r>
            <w:r w:rsidRPr="00047BD8">
              <w:rPr>
                <w:rFonts w:cs="Arial"/>
              </w:rPr>
              <w:t>.</w:t>
            </w:r>
          </w:p>
          <w:p w14:paraId="1C1260E7" w14:textId="45EAC4D8" w:rsidR="00FC3E13" w:rsidRPr="008B515C" w:rsidRDefault="00FC3E13" w:rsidP="00405AC0">
            <w:pPr>
              <w:pStyle w:val="DHHSbody"/>
              <w:rPr>
                <w:szCs w:val="19"/>
              </w:rPr>
            </w:pPr>
            <w:r w:rsidRPr="00047BD8">
              <w:rPr>
                <w:rFonts w:cs="Arial"/>
                <w:szCs w:val="19"/>
              </w:rPr>
              <w:t>Available at &lt;</w:t>
            </w:r>
            <w:hyperlink r:id="rId22" w:history="1">
              <w:r w:rsidR="00047BD8" w:rsidRPr="00037766">
                <w:rPr>
                  <w:rStyle w:val="Hyperlink"/>
                  <w:rFonts w:cs="Arial"/>
                </w:rPr>
                <w:t>https://www.dffh.vic.gov.au/victorian-senior-practitioner</w:t>
              </w:r>
            </w:hyperlink>
            <w:r w:rsidRPr="00047BD8">
              <w:rPr>
                <w:rFonts w:cs="Arial"/>
              </w:rPr>
              <w:t>&gt;</w:t>
            </w:r>
          </w:p>
        </w:tc>
      </w:tr>
    </w:tbl>
    <w:p w14:paraId="312DEA78" w14:textId="77777777" w:rsidR="00162CA9" w:rsidRDefault="00162CA9" w:rsidP="00FC3E13">
      <w:pPr>
        <w:pStyle w:val="Body"/>
      </w:pPr>
    </w:p>
    <w:sectPr w:rsidR="00162CA9" w:rsidSect="00593A99">
      <w:footerReference w:type="even"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493D" w14:textId="77777777" w:rsidR="00AB3A8D" w:rsidRDefault="00AB3A8D">
      <w:r>
        <w:separator/>
      </w:r>
    </w:p>
    <w:p w14:paraId="71A38FE2" w14:textId="77777777" w:rsidR="00AB3A8D" w:rsidRDefault="00AB3A8D"/>
  </w:endnote>
  <w:endnote w:type="continuationSeparator" w:id="0">
    <w:p w14:paraId="1B3C8D38" w14:textId="77777777" w:rsidR="00AB3A8D" w:rsidRDefault="00AB3A8D">
      <w:r>
        <w:continuationSeparator/>
      </w:r>
    </w:p>
    <w:p w14:paraId="7D026D37" w14:textId="77777777" w:rsidR="00AB3A8D" w:rsidRDefault="00AB3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3395" w14:textId="3C234311" w:rsidR="0066625E" w:rsidRDefault="0066625E">
    <w:pPr>
      <w:pStyle w:val="Footer"/>
    </w:pPr>
    <w:r>
      <w:rPr>
        <w:noProof/>
      </w:rPr>
      <mc:AlternateContent>
        <mc:Choice Requires="wps">
          <w:drawing>
            <wp:anchor distT="0" distB="0" distL="0" distR="0" simplePos="0" relativeHeight="251670528" behindDoc="0" locked="0" layoutInCell="1" allowOverlap="1" wp14:anchorId="2FD0B2D3" wp14:editId="6E14CD10">
              <wp:simplePos x="635" y="635"/>
              <wp:positionH relativeFrom="page">
                <wp:align>center</wp:align>
              </wp:positionH>
              <wp:positionV relativeFrom="page">
                <wp:align>bottom</wp:align>
              </wp:positionV>
              <wp:extent cx="443865" cy="443865"/>
              <wp:effectExtent l="0" t="0" r="10160" b="0"/>
              <wp:wrapNone/>
              <wp:docPr id="15834681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D8A7E3" w14:textId="12AD712E"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D0B2D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0D8A7E3" w14:textId="12AD712E"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2865015" w:rsidR="00E261B3" w:rsidRPr="00F65AA9" w:rsidRDefault="0066625E" w:rsidP="00EF2C72">
    <w:pPr>
      <w:pStyle w:val="Footer"/>
    </w:pPr>
    <w:r>
      <w:rPr>
        <w:noProof/>
        <w:lang w:eastAsia="en-AU"/>
      </w:rPr>
      <mc:AlternateContent>
        <mc:Choice Requires="wps">
          <w:drawing>
            <wp:anchor distT="0" distB="0" distL="0" distR="0" simplePos="0" relativeHeight="251671552" behindDoc="0" locked="0" layoutInCell="1" allowOverlap="1" wp14:anchorId="25BB1B89" wp14:editId="3507BAD0">
              <wp:simplePos x="541020" y="10201275"/>
              <wp:positionH relativeFrom="page">
                <wp:align>center</wp:align>
              </wp:positionH>
              <wp:positionV relativeFrom="page">
                <wp:align>bottom</wp:align>
              </wp:positionV>
              <wp:extent cx="443865" cy="443865"/>
              <wp:effectExtent l="0" t="0" r="10160" b="0"/>
              <wp:wrapNone/>
              <wp:docPr id="213492527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FE27D" w14:textId="29D0B997"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B1B8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CEFE27D" w14:textId="29D0B997"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07D32834" w:rsidR="00E261B3" w:rsidRDefault="0066625E">
    <w:pPr>
      <w:pStyle w:val="Footer"/>
    </w:pPr>
    <w:r>
      <w:rPr>
        <w:noProof/>
      </w:rPr>
      <mc:AlternateContent>
        <mc:Choice Requires="wps">
          <w:drawing>
            <wp:anchor distT="0" distB="0" distL="0" distR="0" simplePos="0" relativeHeight="251669504" behindDoc="0" locked="0" layoutInCell="1" allowOverlap="1" wp14:anchorId="4ABA1580" wp14:editId="3A233B79">
              <wp:simplePos x="635" y="635"/>
              <wp:positionH relativeFrom="page">
                <wp:align>center</wp:align>
              </wp:positionH>
              <wp:positionV relativeFrom="page">
                <wp:align>bottom</wp:align>
              </wp:positionV>
              <wp:extent cx="443865" cy="443865"/>
              <wp:effectExtent l="0" t="0" r="10160" b="0"/>
              <wp:wrapNone/>
              <wp:docPr id="158538474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88097" w14:textId="627A1465"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BA158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488097" w14:textId="627A1465"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A014" w14:textId="591F1CC1" w:rsidR="0066625E" w:rsidRDefault="0066625E">
    <w:pPr>
      <w:pStyle w:val="Footer"/>
    </w:pPr>
    <w:r>
      <w:rPr>
        <w:noProof/>
      </w:rPr>
      <mc:AlternateContent>
        <mc:Choice Requires="wps">
          <w:drawing>
            <wp:anchor distT="0" distB="0" distL="0" distR="0" simplePos="0" relativeHeight="251673600" behindDoc="0" locked="0" layoutInCell="1" allowOverlap="1" wp14:anchorId="199F0476" wp14:editId="2E435332">
              <wp:simplePos x="635" y="635"/>
              <wp:positionH relativeFrom="page">
                <wp:align>center</wp:align>
              </wp:positionH>
              <wp:positionV relativeFrom="page">
                <wp:align>bottom</wp:align>
              </wp:positionV>
              <wp:extent cx="443865" cy="443865"/>
              <wp:effectExtent l="0" t="0" r="10160" b="0"/>
              <wp:wrapNone/>
              <wp:docPr id="5803657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BF774" w14:textId="7C20CF1D"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9F0476"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E0BF774" w14:textId="7C20CF1D"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69D52458" w:rsidR="00593A99" w:rsidRPr="00F65AA9" w:rsidRDefault="0066625E" w:rsidP="00EF2C72">
    <w:pPr>
      <w:pStyle w:val="Footer"/>
    </w:pPr>
    <w:r>
      <w:rPr>
        <w:noProof/>
      </w:rPr>
      <mc:AlternateContent>
        <mc:Choice Requires="wps">
          <w:drawing>
            <wp:anchor distT="0" distB="0" distL="0" distR="0" simplePos="0" relativeHeight="251674624" behindDoc="0" locked="0" layoutInCell="1" allowOverlap="1" wp14:anchorId="30E03988" wp14:editId="4165A8BC">
              <wp:simplePos x="635" y="635"/>
              <wp:positionH relativeFrom="page">
                <wp:align>center</wp:align>
              </wp:positionH>
              <wp:positionV relativeFrom="page">
                <wp:align>bottom</wp:align>
              </wp:positionV>
              <wp:extent cx="443865" cy="443865"/>
              <wp:effectExtent l="0" t="0" r="10160" b="0"/>
              <wp:wrapNone/>
              <wp:docPr id="5249830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073AA" w14:textId="5122343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03988"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BC073AA" w14:textId="5122343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BC7" w14:textId="0942E6F0" w:rsidR="0066625E" w:rsidRDefault="0066625E">
    <w:pPr>
      <w:pStyle w:val="Footer"/>
    </w:pPr>
    <w:r>
      <w:rPr>
        <w:noProof/>
      </w:rPr>
      <mc:AlternateContent>
        <mc:Choice Requires="wps">
          <w:drawing>
            <wp:anchor distT="0" distB="0" distL="0" distR="0" simplePos="0" relativeHeight="251672576" behindDoc="0" locked="0" layoutInCell="1" allowOverlap="1" wp14:anchorId="66A23D62" wp14:editId="04B6FCD8">
              <wp:simplePos x="635" y="635"/>
              <wp:positionH relativeFrom="page">
                <wp:align>center</wp:align>
              </wp:positionH>
              <wp:positionV relativeFrom="page">
                <wp:align>bottom</wp:align>
              </wp:positionV>
              <wp:extent cx="443865" cy="443865"/>
              <wp:effectExtent l="0" t="0" r="10160" b="0"/>
              <wp:wrapNone/>
              <wp:docPr id="5624941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29B76" w14:textId="0F82E3B3"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A23D62"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B329B76" w14:textId="0F82E3B3"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B0A2" w14:textId="3E24B485" w:rsidR="0066625E" w:rsidRDefault="0066625E">
    <w:pPr>
      <w:pStyle w:val="Footer"/>
    </w:pPr>
    <w:r>
      <w:rPr>
        <w:noProof/>
      </w:rPr>
      <mc:AlternateContent>
        <mc:Choice Requires="wps">
          <w:drawing>
            <wp:anchor distT="0" distB="0" distL="0" distR="0" simplePos="0" relativeHeight="251679744" behindDoc="0" locked="0" layoutInCell="1" allowOverlap="1" wp14:anchorId="212E29E9" wp14:editId="1E1B607B">
              <wp:simplePos x="635" y="635"/>
              <wp:positionH relativeFrom="page">
                <wp:align>center</wp:align>
              </wp:positionH>
              <wp:positionV relativeFrom="page">
                <wp:align>bottom</wp:align>
              </wp:positionV>
              <wp:extent cx="443865" cy="443865"/>
              <wp:effectExtent l="0" t="0" r="10160" b="0"/>
              <wp:wrapNone/>
              <wp:docPr id="141334544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99F24C" w14:textId="5CF14D4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E29E9"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099F24C" w14:textId="5CF14D49"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r>
      <w:rPr>
        <w:noProof/>
      </w:rPr>
      <mc:AlternateContent>
        <mc:Choice Requires="wps">
          <w:drawing>
            <wp:anchor distT="0" distB="0" distL="0" distR="0" simplePos="0" relativeHeight="251676672" behindDoc="0" locked="0" layoutInCell="1" allowOverlap="1" wp14:anchorId="704A6D66" wp14:editId="7378B1D9">
              <wp:simplePos x="635" y="635"/>
              <wp:positionH relativeFrom="page">
                <wp:align>center</wp:align>
              </wp:positionH>
              <wp:positionV relativeFrom="page">
                <wp:align>bottom</wp:align>
              </wp:positionV>
              <wp:extent cx="443865" cy="443865"/>
              <wp:effectExtent l="0" t="0" r="10160" b="0"/>
              <wp:wrapNone/>
              <wp:docPr id="15440583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489F4" w14:textId="183D56AB"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04A6D66" id="Text Box 8" o:spid="_x0000_s1033" type="#_x0000_t202" alt="OFFICIAL"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A5489F4" w14:textId="183D56AB" w:rsidR="0066625E" w:rsidRPr="0066625E" w:rsidRDefault="0066625E" w:rsidP="0066625E">
                    <w:pPr>
                      <w:spacing w:after="0"/>
                      <w:rPr>
                        <w:rFonts w:ascii="Arial Black" w:eastAsia="Arial Black" w:hAnsi="Arial Black" w:cs="Arial Black"/>
                        <w:noProof/>
                        <w:color w:val="000000"/>
                        <w:sz w:val="20"/>
                      </w:rPr>
                    </w:pPr>
                    <w:r w:rsidRPr="0066625E">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5BDF" w14:textId="77777777" w:rsidR="00AB3A8D" w:rsidRDefault="00AB3A8D" w:rsidP="00207717">
      <w:pPr>
        <w:spacing w:before="120"/>
      </w:pPr>
      <w:r>
        <w:separator/>
      </w:r>
    </w:p>
  </w:footnote>
  <w:footnote w:type="continuationSeparator" w:id="0">
    <w:p w14:paraId="5BC0F5E7" w14:textId="77777777" w:rsidR="00AB3A8D" w:rsidRDefault="00AB3A8D">
      <w:r>
        <w:continuationSeparator/>
      </w:r>
    </w:p>
    <w:p w14:paraId="14A675FD" w14:textId="77777777" w:rsidR="00AB3A8D" w:rsidRDefault="00AB3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9813CD0" w:rsidR="00E261B3" w:rsidRPr="00FC3E13" w:rsidRDefault="00FC3E13" w:rsidP="00FC3E13">
    <w:pPr>
      <w:pStyle w:val="Header"/>
    </w:pPr>
    <w:r w:rsidRPr="00FC3E13">
      <w:t>Authorised Program Officer (APO) approval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BCE"/>
    <w:multiLevelType w:val="hybridMultilevel"/>
    <w:tmpl w:val="E8CC8AB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42371"/>
    <w:multiLevelType w:val="hybridMultilevel"/>
    <w:tmpl w:val="5F38465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1533"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B1AFF"/>
    <w:multiLevelType w:val="hybridMultilevel"/>
    <w:tmpl w:val="B36A606C"/>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411172"/>
    <w:multiLevelType w:val="hybridMultilevel"/>
    <w:tmpl w:val="7C74DCC2"/>
    <w:lvl w:ilvl="0" w:tplc="FFFFFFFF">
      <w:start w:val="1"/>
      <w:numFmt w:val="lowerLetter"/>
      <w:lvlText w:val="%1."/>
      <w:lvlJc w:val="left"/>
      <w:pPr>
        <w:ind w:left="1674" w:hanging="360"/>
      </w:pPr>
    </w:lvl>
    <w:lvl w:ilvl="1" w:tplc="FFFFFFFF" w:tentative="1">
      <w:start w:val="1"/>
      <w:numFmt w:val="lowerLetter"/>
      <w:lvlText w:val="%2."/>
      <w:lvlJc w:val="left"/>
      <w:pPr>
        <w:ind w:left="2394" w:hanging="360"/>
      </w:pPr>
    </w:lvl>
    <w:lvl w:ilvl="2" w:tplc="0C090019">
      <w:start w:val="1"/>
      <w:numFmt w:val="lowerLetter"/>
      <w:lvlText w:val="%3."/>
      <w:lvlJc w:val="left"/>
      <w:pPr>
        <w:ind w:left="1533" w:hanging="360"/>
      </w:pPr>
    </w:lvl>
    <w:lvl w:ilvl="3" w:tplc="FFFFFFFF" w:tentative="1">
      <w:start w:val="1"/>
      <w:numFmt w:val="decimal"/>
      <w:lvlText w:val="%4."/>
      <w:lvlJc w:val="left"/>
      <w:pPr>
        <w:ind w:left="3834" w:hanging="360"/>
      </w:pPr>
    </w:lvl>
    <w:lvl w:ilvl="4" w:tplc="FFFFFFFF" w:tentative="1">
      <w:start w:val="1"/>
      <w:numFmt w:val="lowerLetter"/>
      <w:lvlText w:val="%5."/>
      <w:lvlJc w:val="left"/>
      <w:pPr>
        <w:ind w:left="4554" w:hanging="360"/>
      </w:pPr>
    </w:lvl>
    <w:lvl w:ilvl="5" w:tplc="FFFFFFFF" w:tentative="1">
      <w:start w:val="1"/>
      <w:numFmt w:val="lowerRoman"/>
      <w:lvlText w:val="%6."/>
      <w:lvlJc w:val="right"/>
      <w:pPr>
        <w:ind w:left="5274" w:hanging="180"/>
      </w:pPr>
    </w:lvl>
    <w:lvl w:ilvl="6" w:tplc="FFFFFFFF" w:tentative="1">
      <w:start w:val="1"/>
      <w:numFmt w:val="decimal"/>
      <w:lvlText w:val="%7."/>
      <w:lvlJc w:val="left"/>
      <w:pPr>
        <w:ind w:left="5994" w:hanging="360"/>
      </w:pPr>
    </w:lvl>
    <w:lvl w:ilvl="7" w:tplc="FFFFFFFF" w:tentative="1">
      <w:start w:val="1"/>
      <w:numFmt w:val="lowerLetter"/>
      <w:lvlText w:val="%8."/>
      <w:lvlJc w:val="left"/>
      <w:pPr>
        <w:ind w:left="6714" w:hanging="360"/>
      </w:pPr>
    </w:lvl>
    <w:lvl w:ilvl="8" w:tplc="FFFFFFFF" w:tentative="1">
      <w:start w:val="1"/>
      <w:numFmt w:val="lowerRoman"/>
      <w:lvlText w:val="%9."/>
      <w:lvlJc w:val="right"/>
      <w:pPr>
        <w:ind w:left="7434" w:hanging="180"/>
      </w:pPr>
    </w:lvl>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62B3670"/>
    <w:multiLevelType w:val="hybridMultilevel"/>
    <w:tmpl w:val="24E6D964"/>
    <w:lvl w:ilvl="0" w:tplc="0C090017">
      <w:start w:val="1"/>
      <w:numFmt w:val="lowerLetter"/>
      <w:lvlText w:val="%1)"/>
      <w:lvlJc w:val="left"/>
      <w:pPr>
        <w:ind w:left="360" w:hanging="360"/>
      </w:pPr>
    </w:lvl>
    <w:lvl w:ilvl="1" w:tplc="0C090019" w:tentative="1">
      <w:start w:val="1"/>
      <w:numFmt w:val="lowerLetter"/>
      <w:lvlText w:val="%2."/>
      <w:lvlJc w:val="left"/>
      <w:pPr>
        <w:ind w:left="730" w:hanging="360"/>
      </w:pPr>
    </w:lvl>
    <w:lvl w:ilvl="2" w:tplc="0C09001B" w:tentative="1">
      <w:start w:val="1"/>
      <w:numFmt w:val="lowerRoman"/>
      <w:lvlText w:val="%3."/>
      <w:lvlJc w:val="right"/>
      <w:pPr>
        <w:ind w:left="1450" w:hanging="180"/>
      </w:pPr>
    </w:lvl>
    <w:lvl w:ilvl="3" w:tplc="0C09000F" w:tentative="1">
      <w:start w:val="1"/>
      <w:numFmt w:val="decimal"/>
      <w:lvlText w:val="%4."/>
      <w:lvlJc w:val="left"/>
      <w:pPr>
        <w:ind w:left="2170" w:hanging="360"/>
      </w:pPr>
    </w:lvl>
    <w:lvl w:ilvl="4" w:tplc="0C090019" w:tentative="1">
      <w:start w:val="1"/>
      <w:numFmt w:val="lowerLetter"/>
      <w:lvlText w:val="%5."/>
      <w:lvlJc w:val="left"/>
      <w:pPr>
        <w:ind w:left="2890" w:hanging="360"/>
      </w:pPr>
    </w:lvl>
    <w:lvl w:ilvl="5" w:tplc="0C09001B" w:tentative="1">
      <w:start w:val="1"/>
      <w:numFmt w:val="lowerRoman"/>
      <w:lvlText w:val="%6."/>
      <w:lvlJc w:val="right"/>
      <w:pPr>
        <w:ind w:left="3610" w:hanging="180"/>
      </w:pPr>
    </w:lvl>
    <w:lvl w:ilvl="6" w:tplc="0C09000F" w:tentative="1">
      <w:start w:val="1"/>
      <w:numFmt w:val="decimal"/>
      <w:lvlText w:val="%7."/>
      <w:lvlJc w:val="left"/>
      <w:pPr>
        <w:ind w:left="4330" w:hanging="360"/>
      </w:pPr>
    </w:lvl>
    <w:lvl w:ilvl="7" w:tplc="0C090019" w:tentative="1">
      <w:start w:val="1"/>
      <w:numFmt w:val="lowerLetter"/>
      <w:lvlText w:val="%8."/>
      <w:lvlJc w:val="left"/>
      <w:pPr>
        <w:ind w:left="5050" w:hanging="360"/>
      </w:pPr>
    </w:lvl>
    <w:lvl w:ilvl="8" w:tplc="0C09001B" w:tentative="1">
      <w:start w:val="1"/>
      <w:numFmt w:val="lowerRoman"/>
      <w:lvlText w:val="%9."/>
      <w:lvlJc w:val="right"/>
      <w:pPr>
        <w:ind w:left="5770" w:hanging="180"/>
      </w:pPr>
    </w:lvl>
  </w:abstractNum>
  <w:abstractNum w:abstractNumId="6" w15:restartNumberingAfterBreak="0">
    <w:nsid w:val="183D0CD9"/>
    <w:multiLevelType w:val="hybridMultilevel"/>
    <w:tmpl w:val="17D0E260"/>
    <w:lvl w:ilvl="0" w:tplc="47EA5D64">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33189A"/>
    <w:multiLevelType w:val="hybridMultilevel"/>
    <w:tmpl w:val="FCCE1312"/>
    <w:lvl w:ilvl="0" w:tplc="0C09000F">
      <w:start w:val="1"/>
      <w:numFmt w:val="decimal"/>
      <w:lvlText w:val="%1."/>
      <w:lvlJc w:val="left"/>
      <w:pPr>
        <w:ind w:left="1533" w:hanging="360"/>
      </w:pPr>
    </w:lvl>
    <w:lvl w:ilvl="1" w:tplc="0C090019" w:tentative="1">
      <w:start w:val="1"/>
      <w:numFmt w:val="lowerLetter"/>
      <w:lvlText w:val="%2."/>
      <w:lvlJc w:val="left"/>
      <w:pPr>
        <w:ind w:left="2253" w:hanging="360"/>
      </w:pPr>
    </w:lvl>
    <w:lvl w:ilvl="2" w:tplc="0C09001B" w:tentative="1">
      <w:start w:val="1"/>
      <w:numFmt w:val="lowerRoman"/>
      <w:lvlText w:val="%3."/>
      <w:lvlJc w:val="right"/>
      <w:pPr>
        <w:ind w:left="2973" w:hanging="180"/>
      </w:pPr>
    </w:lvl>
    <w:lvl w:ilvl="3" w:tplc="0C09000F" w:tentative="1">
      <w:start w:val="1"/>
      <w:numFmt w:val="decimal"/>
      <w:lvlText w:val="%4."/>
      <w:lvlJc w:val="left"/>
      <w:pPr>
        <w:ind w:left="3693" w:hanging="360"/>
      </w:pPr>
    </w:lvl>
    <w:lvl w:ilvl="4" w:tplc="0C090019" w:tentative="1">
      <w:start w:val="1"/>
      <w:numFmt w:val="lowerLetter"/>
      <w:lvlText w:val="%5."/>
      <w:lvlJc w:val="left"/>
      <w:pPr>
        <w:ind w:left="4413" w:hanging="360"/>
      </w:pPr>
    </w:lvl>
    <w:lvl w:ilvl="5" w:tplc="0C09001B" w:tentative="1">
      <w:start w:val="1"/>
      <w:numFmt w:val="lowerRoman"/>
      <w:lvlText w:val="%6."/>
      <w:lvlJc w:val="right"/>
      <w:pPr>
        <w:ind w:left="5133" w:hanging="180"/>
      </w:pPr>
    </w:lvl>
    <w:lvl w:ilvl="6" w:tplc="0C09000F" w:tentative="1">
      <w:start w:val="1"/>
      <w:numFmt w:val="decimal"/>
      <w:lvlText w:val="%7."/>
      <w:lvlJc w:val="left"/>
      <w:pPr>
        <w:ind w:left="5853" w:hanging="360"/>
      </w:pPr>
    </w:lvl>
    <w:lvl w:ilvl="7" w:tplc="0C090019" w:tentative="1">
      <w:start w:val="1"/>
      <w:numFmt w:val="lowerLetter"/>
      <w:lvlText w:val="%8."/>
      <w:lvlJc w:val="left"/>
      <w:pPr>
        <w:ind w:left="6573" w:hanging="360"/>
      </w:pPr>
    </w:lvl>
    <w:lvl w:ilvl="8" w:tplc="0C09001B" w:tentative="1">
      <w:start w:val="1"/>
      <w:numFmt w:val="lowerRoman"/>
      <w:lvlText w:val="%9."/>
      <w:lvlJc w:val="right"/>
      <w:pPr>
        <w:ind w:left="7293" w:hanging="180"/>
      </w:pPr>
    </w:lvl>
  </w:abstractNum>
  <w:abstractNum w:abstractNumId="8" w15:restartNumberingAfterBreak="0">
    <w:nsid w:val="1F897DCC"/>
    <w:multiLevelType w:val="hybridMultilevel"/>
    <w:tmpl w:val="80DE26A0"/>
    <w:lvl w:ilvl="0" w:tplc="0C090019">
      <w:start w:val="1"/>
      <w:numFmt w:val="lowerLetter"/>
      <w:lvlText w:val="%1."/>
      <w:lvlJc w:val="left"/>
      <w:pPr>
        <w:ind w:left="1533" w:hanging="360"/>
      </w:pPr>
    </w:lvl>
    <w:lvl w:ilvl="1" w:tplc="FFFFFFFF" w:tentative="1">
      <w:start w:val="1"/>
      <w:numFmt w:val="lowerLetter"/>
      <w:lvlText w:val="%2."/>
      <w:lvlJc w:val="left"/>
      <w:pPr>
        <w:ind w:left="2253" w:hanging="360"/>
      </w:pPr>
    </w:lvl>
    <w:lvl w:ilvl="2" w:tplc="FFFFFFFF" w:tentative="1">
      <w:start w:val="1"/>
      <w:numFmt w:val="lowerRoman"/>
      <w:lvlText w:val="%3."/>
      <w:lvlJc w:val="right"/>
      <w:pPr>
        <w:ind w:left="2973" w:hanging="180"/>
      </w:pPr>
    </w:lvl>
    <w:lvl w:ilvl="3" w:tplc="FFFFFFFF" w:tentative="1">
      <w:start w:val="1"/>
      <w:numFmt w:val="decimal"/>
      <w:lvlText w:val="%4."/>
      <w:lvlJc w:val="left"/>
      <w:pPr>
        <w:ind w:left="3693" w:hanging="360"/>
      </w:pPr>
    </w:lvl>
    <w:lvl w:ilvl="4" w:tplc="FFFFFFFF" w:tentative="1">
      <w:start w:val="1"/>
      <w:numFmt w:val="lowerLetter"/>
      <w:lvlText w:val="%5."/>
      <w:lvlJc w:val="left"/>
      <w:pPr>
        <w:ind w:left="4413" w:hanging="360"/>
      </w:pPr>
    </w:lvl>
    <w:lvl w:ilvl="5" w:tplc="FFFFFFFF" w:tentative="1">
      <w:start w:val="1"/>
      <w:numFmt w:val="lowerRoman"/>
      <w:lvlText w:val="%6."/>
      <w:lvlJc w:val="right"/>
      <w:pPr>
        <w:ind w:left="5133" w:hanging="180"/>
      </w:pPr>
    </w:lvl>
    <w:lvl w:ilvl="6" w:tplc="FFFFFFFF" w:tentative="1">
      <w:start w:val="1"/>
      <w:numFmt w:val="decimal"/>
      <w:lvlText w:val="%7."/>
      <w:lvlJc w:val="left"/>
      <w:pPr>
        <w:ind w:left="5853" w:hanging="360"/>
      </w:pPr>
    </w:lvl>
    <w:lvl w:ilvl="7" w:tplc="FFFFFFFF" w:tentative="1">
      <w:start w:val="1"/>
      <w:numFmt w:val="lowerLetter"/>
      <w:lvlText w:val="%8."/>
      <w:lvlJc w:val="left"/>
      <w:pPr>
        <w:ind w:left="6573" w:hanging="360"/>
      </w:pPr>
    </w:lvl>
    <w:lvl w:ilvl="8" w:tplc="FFFFFFFF" w:tentative="1">
      <w:start w:val="1"/>
      <w:numFmt w:val="lowerRoman"/>
      <w:lvlText w:val="%9."/>
      <w:lvlJc w:val="right"/>
      <w:pPr>
        <w:ind w:left="7293" w:hanging="180"/>
      </w:pPr>
    </w:lvl>
  </w:abstractNum>
  <w:abstractNum w:abstractNumId="9" w15:restartNumberingAfterBreak="0">
    <w:nsid w:val="2AF651D0"/>
    <w:multiLevelType w:val="hybridMultilevel"/>
    <w:tmpl w:val="9E9AFD3A"/>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15E7"/>
    <w:multiLevelType w:val="hybridMultilevel"/>
    <w:tmpl w:val="0A6C22A8"/>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6916592"/>
    <w:multiLevelType w:val="hybridMultilevel"/>
    <w:tmpl w:val="B7D2A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9B83636"/>
    <w:multiLevelType w:val="hybridMultilevel"/>
    <w:tmpl w:val="EFECD5A6"/>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3">
      <w:start w:val="1"/>
      <w:numFmt w:val="upp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C8175E"/>
    <w:multiLevelType w:val="hybridMultilevel"/>
    <w:tmpl w:val="F61C5BD6"/>
    <w:lvl w:ilvl="0" w:tplc="A3FA39F6">
      <w:start w:val="2"/>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5F7E28CA"/>
    <w:multiLevelType w:val="hybridMultilevel"/>
    <w:tmpl w:val="3EEAFB26"/>
    <w:lvl w:ilvl="0" w:tplc="FCDAEB40">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78FC37A2"/>
    <w:multiLevelType w:val="hybridMultilevel"/>
    <w:tmpl w:val="5C14E5F8"/>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0C090019">
      <w:start w:val="1"/>
      <w:numFmt w:val="lowerLetter"/>
      <w:lvlText w:val="%3."/>
      <w:lvlJc w:val="left"/>
      <w:pPr>
        <w:ind w:left="1533" w:hanging="360"/>
      </w:pPr>
    </w:lvl>
    <w:lvl w:ilvl="3" w:tplc="FFFFFFFF">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776C43"/>
    <w:multiLevelType w:val="hybridMultilevel"/>
    <w:tmpl w:val="276A8C20"/>
    <w:lvl w:ilvl="0" w:tplc="0C090019">
      <w:start w:val="1"/>
      <w:numFmt w:val="lowerLetter"/>
      <w:lvlText w:val="%1."/>
      <w:lvlJc w:val="left"/>
      <w:pPr>
        <w:ind w:left="1674" w:hanging="360"/>
      </w:pPr>
    </w:lvl>
    <w:lvl w:ilvl="1" w:tplc="0C090019" w:tentative="1">
      <w:start w:val="1"/>
      <w:numFmt w:val="lowerLetter"/>
      <w:lvlText w:val="%2."/>
      <w:lvlJc w:val="left"/>
      <w:pPr>
        <w:ind w:left="2394" w:hanging="360"/>
      </w:pPr>
    </w:lvl>
    <w:lvl w:ilvl="2" w:tplc="0C09001B">
      <w:start w:val="1"/>
      <w:numFmt w:val="lowerRoman"/>
      <w:lvlText w:val="%3."/>
      <w:lvlJc w:val="right"/>
      <w:pPr>
        <w:ind w:left="3114" w:hanging="180"/>
      </w:pPr>
    </w:lvl>
    <w:lvl w:ilvl="3" w:tplc="0C09000F" w:tentative="1">
      <w:start w:val="1"/>
      <w:numFmt w:val="decimal"/>
      <w:lvlText w:val="%4."/>
      <w:lvlJc w:val="left"/>
      <w:pPr>
        <w:ind w:left="3834" w:hanging="360"/>
      </w:pPr>
    </w:lvl>
    <w:lvl w:ilvl="4" w:tplc="0C090019" w:tentative="1">
      <w:start w:val="1"/>
      <w:numFmt w:val="lowerLetter"/>
      <w:lvlText w:val="%5."/>
      <w:lvlJc w:val="left"/>
      <w:pPr>
        <w:ind w:left="4554" w:hanging="360"/>
      </w:pPr>
    </w:lvl>
    <w:lvl w:ilvl="5" w:tplc="0C09001B" w:tentative="1">
      <w:start w:val="1"/>
      <w:numFmt w:val="lowerRoman"/>
      <w:lvlText w:val="%6."/>
      <w:lvlJc w:val="right"/>
      <w:pPr>
        <w:ind w:left="5274" w:hanging="180"/>
      </w:pPr>
    </w:lvl>
    <w:lvl w:ilvl="6" w:tplc="0C09000F" w:tentative="1">
      <w:start w:val="1"/>
      <w:numFmt w:val="decimal"/>
      <w:lvlText w:val="%7."/>
      <w:lvlJc w:val="left"/>
      <w:pPr>
        <w:ind w:left="5994" w:hanging="360"/>
      </w:pPr>
    </w:lvl>
    <w:lvl w:ilvl="7" w:tplc="0C090019" w:tentative="1">
      <w:start w:val="1"/>
      <w:numFmt w:val="lowerLetter"/>
      <w:lvlText w:val="%8."/>
      <w:lvlJc w:val="left"/>
      <w:pPr>
        <w:ind w:left="6714" w:hanging="360"/>
      </w:pPr>
    </w:lvl>
    <w:lvl w:ilvl="8" w:tplc="0C09001B" w:tentative="1">
      <w:start w:val="1"/>
      <w:numFmt w:val="lowerRoman"/>
      <w:lvlText w:val="%9."/>
      <w:lvlJc w:val="right"/>
      <w:pPr>
        <w:ind w:left="7434" w:hanging="180"/>
      </w:pPr>
    </w:lvl>
  </w:abstractNum>
  <w:num w:numId="1" w16cid:durableId="1623879713">
    <w:abstractNumId w:val="12"/>
  </w:num>
  <w:num w:numId="2" w16cid:durableId="1524903449">
    <w:abstractNumId w:val="16"/>
  </w:num>
  <w:num w:numId="3" w16cid:durableId="538589199">
    <w:abstractNumId w:val="15"/>
  </w:num>
  <w:num w:numId="4" w16cid:durableId="1720589769">
    <w:abstractNumId w:val="20"/>
  </w:num>
  <w:num w:numId="5" w16cid:durableId="773941779">
    <w:abstractNumId w:val="13"/>
  </w:num>
  <w:num w:numId="6" w16cid:durableId="784159522">
    <w:abstractNumId w:val="4"/>
  </w:num>
  <w:num w:numId="7" w16cid:durableId="1246572749">
    <w:abstractNumId w:val="11"/>
  </w:num>
  <w:num w:numId="8" w16cid:durableId="1241718230">
    <w:abstractNumId w:val="19"/>
  </w:num>
  <w:num w:numId="9" w16cid:durableId="432554083">
    <w:abstractNumId w:val="2"/>
  </w:num>
  <w:num w:numId="10" w16cid:durableId="5795802">
    <w:abstractNumId w:val="9"/>
  </w:num>
  <w:num w:numId="11" w16cid:durableId="343631588">
    <w:abstractNumId w:val="17"/>
  </w:num>
  <w:num w:numId="12" w16cid:durableId="838732054">
    <w:abstractNumId w:val="10"/>
  </w:num>
  <w:num w:numId="13" w16cid:durableId="1325204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177077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1255999">
    <w:abstractNumId w:val="0"/>
  </w:num>
  <w:num w:numId="16" w16cid:durableId="1743671808">
    <w:abstractNumId w:val="7"/>
  </w:num>
  <w:num w:numId="17" w16cid:durableId="1469009813">
    <w:abstractNumId w:val="8"/>
  </w:num>
  <w:num w:numId="18" w16cid:durableId="1388184359">
    <w:abstractNumId w:val="1"/>
  </w:num>
  <w:num w:numId="19" w16cid:durableId="58745272">
    <w:abstractNumId w:val="21"/>
  </w:num>
  <w:num w:numId="20" w16cid:durableId="1300843688">
    <w:abstractNumId w:val="22"/>
  </w:num>
  <w:num w:numId="21" w16cid:durableId="129715169">
    <w:abstractNumId w:val="3"/>
  </w:num>
  <w:num w:numId="22" w16cid:durableId="513082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31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487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966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211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465712">
    <w:abstractNumId w:val="14"/>
  </w:num>
  <w:num w:numId="28" w16cid:durableId="14405655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060"/>
    <w:rsid w:val="00046B68"/>
    <w:rsid w:val="00047BD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7A7"/>
    <w:rsid w:val="00093402"/>
    <w:rsid w:val="00094DA3"/>
    <w:rsid w:val="00096CD1"/>
    <w:rsid w:val="000A012C"/>
    <w:rsid w:val="000A0EB9"/>
    <w:rsid w:val="000A186C"/>
    <w:rsid w:val="000A1EA4"/>
    <w:rsid w:val="000A2476"/>
    <w:rsid w:val="000A30A9"/>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1C8D"/>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49B1"/>
    <w:rsid w:val="001B058F"/>
    <w:rsid w:val="001B2F22"/>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0FBC"/>
    <w:rsid w:val="001F3826"/>
    <w:rsid w:val="001F6E46"/>
    <w:rsid w:val="001F7C91"/>
    <w:rsid w:val="002033B7"/>
    <w:rsid w:val="00206463"/>
    <w:rsid w:val="00206F2F"/>
    <w:rsid w:val="00207717"/>
    <w:rsid w:val="0021053D"/>
    <w:rsid w:val="00210A92"/>
    <w:rsid w:val="00216C03"/>
    <w:rsid w:val="00217778"/>
    <w:rsid w:val="00220C04"/>
    <w:rsid w:val="0022278D"/>
    <w:rsid w:val="0022701F"/>
    <w:rsid w:val="00227C68"/>
    <w:rsid w:val="00233311"/>
    <w:rsid w:val="002333F5"/>
    <w:rsid w:val="00233724"/>
    <w:rsid w:val="002365B4"/>
    <w:rsid w:val="00240B1A"/>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4B41"/>
    <w:rsid w:val="0028620C"/>
    <w:rsid w:val="002862F1"/>
    <w:rsid w:val="00287D7E"/>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093"/>
    <w:rsid w:val="002C7F75"/>
    <w:rsid w:val="002D1E0D"/>
    <w:rsid w:val="002D5006"/>
    <w:rsid w:val="002E01D0"/>
    <w:rsid w:val="002E161D"/>
    <w:rsid w:val="002E3100"/>
    <w:rsid w:val="002E6C95"/>
    <w:rsid w:val="002E7C36"/>
    <w:rsid w:val="002F1D39"/>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058"/>
    <w:rsid w:val="00337339"/>
    <w:rsid w:val="003406C6"/>
    <w:rsid w:val="003418CC"/>
    <w:rsid w:val="003459BD"/>
    <w:rsid w:val="00350D38"/>
    <w:rsid w:val="00351405"/>
    <w:rsid w:val="00351B36"/>
    <w:rsid w:val="00357B4E"/>
    <w:rsid w:val="003716FD"/>
    <w:rsid w:val="0037204B"/>
    <w:rsid w:val="003744CF"/>
    <w:rsid w:val="003745BE"/>
    <w:rsid w:val="00374717"/>
    <w:rsid w:val="0037676C"/>
    <w:rsid w:val="00377A1A"/>
    <w:rsid w:val="00381043"/>
    <w:rsid w:val="003829E5"/>
    <w:rsid w:val="00384331"/>
    <w:rsid w:val="00386109"/>
    <w:rsid w:val="00386944"/>
    <w:rsid w:val="003956CC"/>
    <w:rsid w:val="00395C9A"/>
    <w:rsid w:val="00395D47"/>
    <w:rsid w:val="003A04E1"/>
    <w:rsid w:val="003A0853"/>
    <w:rsid w:val="003A6B67"/>
    <w:rsid w:val="003B13B6"/>
    <w:rsid w:val="003B14C3"/>
    <w:rsid w:val="003B15E6"/>
    <w:rsid w:val="003B1BDC"/>
    <w:rsid w:val="003B408A"/>
    <w:rsid w:val="003C05B4"/>
    <w:rsid w:val="003C08A2"/>
    <w:rsid w:val="003C15F3"/>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1719"/>
    <w:rsid w:val="004148F9"/>
    <w:rsid w:val="0042084E"/>
    <w:rsid w:val="00421EEF"/>
    <w:rsid w:val="00422983"/>
    <w:rsid w:val="00424D65"/>
    <w:rsid w:val="00430393"/>
    <w:rsid w:val="00431806"/>
    <w:rsid w:val="004350F9"/>
    <w:rsid w:val="00437AC5"/>
    <w:rsid w:val="00442C6C"/>
    <w:rsid w:val="00443CBE"/>
    <w:rsid w:val="00443E8A"/>
    <w:rsid w:val="004441BC"/>
    <w:rsid w:val="004468B4"/>
    <w:rsid w:val="0044764B"/>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B6DA6"/>
    <w:rsid w:val="004C047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42A03"/>
    <w:rsid w:val="00543903"/>
    <w:rsid w:val="00543F11"/>
    <w:rsid w:val="00546305"/>
    <w:rsid w:val="00547A95"/>
    <w:rsid w:val="0055119B"/>
    <w:rsid w:val="00561202"/>
    <w:rsid w:val="0056492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C6F75"/>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25E"/>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1F88"/>
    <w:rsid w:val="006D2A3F"/>
    <w:rsid w:val="006D2FBC"/>
    <w:rsid w:val="006E138B"/>
    <w:rsid w:val="006E1867"/>
    <w:rsid w:val="006F0330"/>
    <w:rsid w:val="006F1FDC"/>
    <w:rsid w:val="006F6B8C"/>
    <w:rsid w:val="007013EF"/>
    <w:rsid w:val="007055BD"/>
    <w:rsid w:val="00712764"/>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1BAA"/>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D7818"/>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4A13"/>
    <w:rsid w:val="008338A2"/>
    <w:rsid w:val="00841AA9"/>
    <w:rsid w:val="008474FE"/>
    <w:rsid w:val="0085232E"/>
    <w:rsid w:val="00853EE4"/>
    <w:rsid w:val="0085550B"/>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A73B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1AE7"/>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4D32"/>
    <w:rsid w:val="00AA63D4"/>
    <w:rsid w:val="00AB06E8"/>
    <w:rsid w:val="00AB1A4F"/>
    <w:rsid w:val="00AB1AF1"/>
    <w:rsid w:val="00AB1CD3"/>
    <w:rsid w:val="00AB352F"/>
    <w:rsid w:val="00AB3A8D"/>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18F"/>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1EEF"/>
    <w:rsid w:val="00B62B50"/>
    <w:rsid w:val="00B635B7"/>
    <w:rsid w:val="00B63AE8"/>
    <w:rsid w:val="00B65950"/>
    <w:rsid w:val="00B66D83"/>
    <w:rsid w:val="00B672C0"/>
    <w:rsid w:val="00B67446"/>
    <w:rsid w:val="00B676FD"/>
    <w:rsid w:val="00B678B6"/>
    <w:rsid w:val="00B7041D"/>
    <w:rsid w:val="00B706E8"/>
    <w:rsid w:val="00B75646"/>
    <w:rsid w:val="00B7629E"/>
    <w:rsid w:val="00B90729"/>
    <w:rsid w:val="00B907DA"/>
    <w:rsid w:val="00B91FFE"/>
    <w:rsid w:val="00B950BC"/>
    <w:rsid w:val="00B952E1"/>
    <w:rsid w:val="00B95AB9"/>
    <w:rsid w:val="00B9714C"/>
    <w:rsid w:val="00BA29AD"/>
    <w:rsid w:val="00BA33CF"/>
    <w:rsid w:val="00BA3F8D"/>
    <w:rsid w:val="00BA5AEE"/>
    <w:rsid w:val="00BB7A10"/>
    <w:rsid w:val="00BC60BE"/>
    <w:rsid w:val="00BC7468"/>
    <w:rsid w:val="00BC7D4F"/>
    <w:rsid w:val="00BC7ED7"/>
    <w:rsid w:val="00BD2850"/>
    <w:rsid w:val="00BD4F22"/>
    <w:rsid w:val="00BD6049"/>
    <w:rsid w:val="00BE28D2"/>
    <w:rsid w:val="00BE4A64"/>
    <w:rsid w:val="00BE5E43"/>
    <w:rsid w:val="00BF3F9C"/>
    <w:rsid w:val="00BF54B7"/>
    <w:rsid w:val="00BF557D"/>
    <w:rsid w:val="00BF7F58"/>
    <w:rsid w:val="00C01381"/>
    <w:rsid w:val="00C01AB1"/>
    <w:rsid w:val="00C026A0"/>
    <w:rsid w:val="00C03EA4"/>
    <w:rsid w:val="00C04F42"/>
    <w:rsid w:val="00C06137"/>
    <w:rsid w:val="00C06929"/>
    <w:rsid w:val="00C079B8"/>
    <w:rsid w:val="00C10037"/>
    <w:rsid w:val="00C1098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B765A"/>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27F"/>
    <w:rsid w:val="00D17B72"/>
    <w:rsid w:val="00D219B5"/>
    <w:rsid w:val="00D24D18"/>
    <w:rsid w:val="00D3185C"/>
    <w:rsid w:val="00D3205F"/>
    <w:rsid w:val="00D3318E"/>
    <w:rsid w:val="00D33E72"/>
    <w:rsid w:val="00D35BD6"/>
    <w:rsid w:val="00D361B5"/>
    <w:rsid w:val="00D402DB"/>
    <w:rsid w:val="00D411A2"/>
    <w:rsid w:val="00D44DB0"/>
    <w:rsid w:val="00D4606D"/>
    <w:rsid w:val="00D50B9C"/>
    <w:rsid w:val="00D52D73"/>
    <w:rsid w:val="00D52E58"/>
    <w:rsid w:val="00D56B20"/>
    <w:rsid w:val="00D578B3"/>
    <w:rsid w:val="00D615C3"/>
    <w:rsid w:val="00D618F4"/>
    <w:rsid w:val="00D714CC"/>
    <w:rsid w:val="00D75EA7"/>
    <w:rsid w:val="00D81ADF"/>
    <w:rsid w:val="00D81F21"/>
    <w:rsid w:val="00D8423D"/>
    <w:rsid w:val="00D84658"/>
    <w:rsid w:val="00D864F2"/>
    <w:rsid w:val="00D92015"/>
    <w:rsid w:val="00D943F8"/>
    <w:rsid w:val="00D95470"/>
    <w:rsid w:val="00D96B55"/>
    <w:rsid w:val="00DA2619"/>
    <w:rsid w:val="00DA2E57"/>
    <w:rsid w:val="00DA4239"/>
    <w:rsid w:val="00DA65DE"/>
    <w:rsid w:val="00DA720D"/>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0522"/>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6987"/>
    <w:rsid w:val="00E6794C"/>
    <w:rsid w:val="00E71591"/>
    <w:rsid w:val="00E71CEB"/>
    <w:rsid w:val="00E7474F"/>
    <w:rsid w:val="00E77901"/>
    <w:rsid w:val="00E80745"/>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1D"/>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FA"/>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3E13"/>
    <w:rsid w:val="00FC5E8E"/>
    <w:rsid w:val="00FD0EA6"/>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TOCheadingfactsheet">
    <w:name w:val="DHHS TOC heading fact sheet"/>
    <w:basedOn w:val="Heading2"/>
    <w:next w:val="Normal"/>
    <w:link w:val="DHHSTOCheadingfactsheetChar"/>
    <w:uiPriority w:val="4"/>
    <w:rsid w:val="00712764"/>
    <w:pPr>
      <w:spacing w:before="0" w:after="200" w:line="320" w:lineRule="atLeast"/>
      <w:outlineLvl w:val="9"/>
    </w:pPr>
    <w:rPr>
      <w:color w:val="D50032"/>
      <w:sz w:val="28"/>
    </w:rPr>
  </w:style>
  <w:style w:type="character" w:customStyle="1" w:styleId="DHHSTOCheadingfactsheetChar">
    <w:name w:val="DHHS TOC heading fact sheet Char"/>
    <w:link w:val="DHHSTOCheadingfactsheet"/>
    <w:uiPriority w:val="4"/>
    <w:rsid w:val="00712764"/>
    <w:rPr>
      <w:rFonts w:ascii="Arial" w:hAnsi="Arial"/>
      <w:b/>
      <w:color w:val="D50032"/>
      <w:sz w:val="28"/>
      <w:szCs w:val="28"/>
      <w:lang w:eastAsia="en-US"/>
    </w:rPr>
  </w:style>
  <w:style w:type="numbering" w:customStyle="1" w:styleId="ZZNumbers">
    <w:name w:val="ZZ Numbers"/>
    <w:rsid w:val="00712764"/>
    <w:pPr>
      <w:numPr>
        <w:numId w:val="7"/>
      </w:numPr>
    </w:pPr>
  </w:style>
  <w:style w:type="paragraph" w:customStyle="1" w:styleId="DHHSnumberlowerromanindent">
    <w:name w:val="DHHS number lower roman indent"/>
    <w:basedOn w:val="Normal"/>
    <w:uiPriority w:val="3"/>
    <w:rsid w:val="00712764"/>
    <w:pPr>
      <w:numPr>
        <w:ilvl w:val="5"/>
        <w:numId w:val="7"/>
      </w:numPr>
      <w:spacing w:line="270" w:lineRule="atLeast"/>
    </w:pPr>
    <w:rPr>
      <w:rFonts w:eastAsia="Times"/>
      <w:sz w:val="20"/>
    </w:rPr>
  </w:style>
  <w:style w:type="paragraph" w:styleId="ListParagraph">
    <w:name w:val="List Paragraph"/>
    <w:basedOn w:val="Normal"/>
    <w:uiPriority w:val="34"/>
    <w:qFormat/>
    <w:rsid w:val="00712764"/>
    <w:pPr>
      <w:spacing w:after="160" w:line="259" w:lineRule="auto"/>
      <w:ind w:left="720"/>
      <w:contextualSpacing/>
    </w:pPr>
    <w:rPr>
      <w:rFonts w:asciiTheme="minorHAnsi" w:eastAsiaTheme="minorHAnsi" w:hAnsiTheme="minorHAnsi" w:cstheme="minorBidi"/>
      <w:sz w:val="22"/>
      <w:szCs w:val="22"/>
    </w:rPr>
  </w:style>
  <w:style w:type="paragraph" w:customStyle="1" w:styleId="Accessibilityparablue">
    <w:name w:val="Accessibility para blue"/>
    <w:basedOn w:val="Accessibilitypara"/>
    <w:uiPriority w:val="11"/>
    <w:rsid w:val="00F86CFA"/>
    <w:pPr>
      <w:spacing w:before="240"/>
    </w:pPr>
    <w:rPr>
      <w:b/>
      <w:color w:val="201547"/>
    </w:rPr>
  </w:style>
  <w:style w:type="paragraph" w:customStyle="1" w:styleId="DHHSbody">
    <w:name w:val="DHHS body"/>
    <w:link w:val="DHHSbodyChar"/>
    <w:qFormat/>
    <w:rsid w:val="00FC3E13"/>
    <w:pPr>
      <w:spacing w:after="120" w:line="270" w:lineRule="atLeast"/>
    </w:pPr>
    <w:rPr>
      <w:rFonts w:ascii="Arial" w:eastAsia="Times" w:hAnsi="Arial"/>
      <w:lang w:eastAsia="en-US"/>
    </w:rPr>
  </w:style>
  <w:style w:type="paragraph" w:customStyle="1" w:styleId="DHHSaccessibilitypara">
    <w:name w:val="DHHS accessibility para"/>
    <w:uiPriority w:val="8"/>
    <w:rsid w:val="00FC3E13"/>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FC3E13"/>
    <w:pPr>
      <w:keepNext/>
      <w:keepLines/>
      <w:spacing w:before="240" w:after="120"/>
    </w:pPr>
    <w:rPr>
      <w:rFonts w:ascii="Arial" w:hAnsi="Arial"/>
      <w:b/>
      <w:lang w:eastAsia="en-US"/>
    </w:rPr>
  </w:style>
  <w:style w:type="character" w:customStyle="1" w:styleId="DHHSbodyChar">
    <w:name w:val="DHHS body Char"/>
    <w:link w:val="DHHSbody"/>
    <w:locked/>
    <w:rsid w:val="00FC3E13"/>
    <w:rPr>
      <w:rFonts w:ascii="Arial" w:eastAsia="Times" w:hAnsi="Arial"/>
      <w:lang w:eastAsia="en-US"/>
    </w:rPr>
  </w:style>
  <w:style w:type="paragraph" w:customStyle="1" w:styleId="DHHSnumberdigit">
    <w:name w:val="DHHS number digit"/>
    <w:basedOn w:val="DHHSbody"/>
    <w:uiPriority w:val="2"/>
    <w:rsid w:val="00FC3E13"/>
    <w:pPr>
      <w:ind w:left="1080" w:hanging="720"/>
    </w:pPr>
  </w:style>
  <w:style w:type="paragraph" w:customStyle="1" w:styleId="DHHSnumberloweralphaindent">
    <w:name w:val="DHHS number lower alpha indent"/>
    <w:basedOn w:val="DHHSbody"/>
    <w:uiPriority w:val="3"/>
    <w:rsid w:val="00FC3E13"/>
    <w:pPr>
      <w:ind w:left="2880" w:hanging="360"/>
    </w:pPr>
  </w:style>
  <w:style w:type="paragraph" w:customStyle="1" w:styleId="DHHSnumberdigitindent">
    <w:name w:val="DHHS number digit indent"/>
    <w:basedOn w:val="DHHSnumberloweralphaindent"/>
    <w:uiPriority w:val="3"/>
    <w:rsid w:val="00FC3E13"/>
    <w:pPr>
      <w:ind w:left="1440"/>
    </w:pPr>
  </w:style>
  <w:style w:type="paragraph" w:customStyle="1" w:styleId="DHHSnumberloweralpha">
    <w:name w:val="DHHS number lower alpha"/>
    <w:basedOn w:val="DHHSbody"/>
    <w:uiPriority w:val="3"/>
    <w:rsid w:val="00FC3E13"/>
    <w:pPr>
      <w:ind w:left="2160" w:hanging="180"/>
    </w:pPr>
  </w:style>
  <w:style w:type="paragraph" w:customStyle="1" w:styleId="DHHSnumberlowerroman">
    <w:name w:val="DHHS number lower roman"/>
    <w:basedOn w:val="DHHSbody"/>
    <w:uiPriority w:val="3"/>
    <w:rsid w:val="00FC3E13"/>
    <w:pPr>
      <w:ind w:left="3600" w:hanging="360"/>
    </w:pPr>
  </w:style>
  <w:style w:type="paragraph" w:styleId="NormalWeb">
    <w:name w:val="Normal (Web)"/>
    <w:basedOn w:val="Normal"/>
    <w:uiPriority w:val="99"/>
    <w:semiHidden/>
    <w:unhideWhenUsed/>
    <w:rsid w:val="00FC3E13"/>
    <w:pPr>
      <w:spacing w:before="100" w:beforeAutospacing="1" w:after="100" w:afterAutospacing="1" w:line="240"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114560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dffh.vic.gov.au/ebusiness-and-rids-access-user-gui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dffh.vic.gov.au/victorian-senior-practition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https://dhhsvicgovau.sharepoint.com/:w:/s/dffh/EW3R-ZWcNjhClz2aBJz9S1cBAu0Jyw46wH6_LbMlLKDgQA</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B5643C7-931C-49EA-A1AE-708A3C2E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eBusiness and Restrictive Intervention Data System access</vt:lpstr>
    </vt:vector>
  </TitlesOfParts>
  <Company>Victoria State Government, Department of Families, Fairness and Housing</Company>
  <LinksUpToDate>false</LinksUpToDate>
  <CharactersWithSpaces>5776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eBusiness and Restrictive Intervention Data System access</dc:title>
  <dc:subject>eBusiness and Restrictive Intervention Data System access</dc:subject>
  <dc:creator>Victorian Senior Practitioner</dc:creator>
  <cp:keywords>eBusiness and Restrictive Intervention Data System; RIDS; access</cp:keywords>
  <cp:revision>5</cp:revision>
  <cp:lastPrinted>2021-01-29T05:27:00Z</cp:lastPrinted>
  <dcterms:created xsi:type="dcterms:W3CDTF">2025-05-05T00:11:00Z</dcterms:created>
  <dcterms:modified xsi:type="dcterms:W3CDTF">2025-05-05T23:29:00Z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rder">
    <vt:r8>1600</vt:r8>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_ExtendedDescription">
    <vt:lpwstr/>
  </property>
  <property fmtid="{D5CDD505-2E9C-101B-9397-08002B2CF9AE}" pid="14" name="TemplateVersion">
    <vt:i4>1</vt:i4>
  </property>
  <property fmtid="{D5CDD505-2E9C-101B-9397-08002B2CF9AE}" pid="15" name="Hyperlink Base">
    <vt:lpwstr>https://dhhsvicgovau.sharepoint.com/:w:/s/dffh/EW3R-ZWcNjhClz2aBJz9S1cBAu0Jyw46wH6_LbMlLKDgQA</vt:lpwstr>
  </property>
  <property fmtid="{D5CDD505-2E9C-101B-9397-08002B2CF9AE}" pid="16" name="Link">
    <vt:lpwstr>https://dhhsvicgovau.sharepoint.com/:w:/s/dffh/EW3R-ZWcNjhClz2aBJz9S1cBAu0Jyw46wH6_LbMlLKDgQA, https://dhhsvicgovau.sharepoint.com/:w:/s/dffh/EW3R-ZWcNjhClz2aBJz9S1cBAu0Jyw46wH6_LbMlLKDgQA</vt:lpwstr>
  </property>
  <property fmtid="{D5CDD505-2E9C-101B-9397-08002B2CF9AE}" pid="17" name="xd_Signature">
    <vt:bool>false</vt:bool>
  </property>
  <property fmtid="{D5CDD505-2E9C-101B-9397-08002B2CF9AE}" pid="18" name="GrammarlyDocumentId">
    <vt:lpwstr>d3e2494e4e1e9263341ba01e2758e476d24b1c5c183950916b3c1a5d520a6673</vt:lpwstr>
  </property>
  <property fmtid="{D5CDD505-2E9C-101B-9397-08002B2CF9AE}" pid="19" name="ClassificationContentMarkingFooterShapeIds">
    <vt:lpwstr>5e7f0d2d,5e61ce88,7f405fd7,2186faa6,2297ad91,1f4a9b36,fe964d7,9340bc6,711f7de5,1c83d14d,543df0a6,162e210c</vt:lpwstr>
  </property>
  <property fmtid="{D5CDD505-2E9C-101B-9397-08002B2CF9AE}" pid="20" name="ClassificationContentMarkingFooterFontProps">
    <vt:lpwstr>#000000,10,Arial Black</vt:lpwstr>
  </property>
  <property fmtid="{D5CDD505-2E9C-101B-9397-08002B2CF9AE}" pid="21" name="ClassificationContentMarkingFooterText">
    <vt:lpwstr>OFFICIAL</vt:lpwstr>
  </property>
  <property fmtid="{D5CDD505-2E9C-101B-9397-08002B2CF9AE}" pid="22" name="MSIP_Label_43e64453-338c-4f93-8a4d-0039a0a41f2a_Enabled">
    <vt:lpwstr>true</vt:lpwstr>
  </property>
  <property fmtid="{D5CDD505-2E9C-101B-9397-08002B2CF9AE}" pid="23" name="MSIP_Label_43e64453-338c-4f93-8a4d-0039a0a41f2a_SetDate">
    <vt:lpwstr>2024-06-18T07:45:07Z</vt:lpwstr>
  </property>
  <property fmtid="{D5CDD505-2E9C-101B-9397-08002B2CF9AE}" pid="24" name="MSIP_Label_43e64453-338c-4f93-8a4d-0039a0a41f2a_Method">
    <vt:lpwstr>Privileged</vt:lpwstr>
  </property>
  <property fmtid="{D5CDD505-2E9C-101B-9397-08002B2CF9AE}" pid="25" name="MSIP_Label_43e64453-338c-4f93-8a4d-0039a0a41f2a_Name">
    <vt:lpwstr>43e64453-338c-4f93-8a4d-0039a0a41f2a</vt:lpwstr>
  </property>
  <property fmtid="{D5CDD505-2E9C-101B-9397-08002B2CF9AE}" pid="26" name="MSIP_Label_43e64453-338c-4f93-8a4d-0039a0a41f2a_SiteId">
    <vt:lpwstr>c0e0601f-0fac-449c-9c88-a104c4eb9f28</vt:lpwstr>
  </property>
  <property fmtid="{D5CDD505-2E9C-101B-9397-08002B2CF9AE}" pid="27" name="MSIP_Label_43e64453-338c-4f93-8a4d-0039a0a41f2a_ActionId">
    <vt:lpwstr>ff5607cd-8809-4af1-8908-4b846b8bad26</vt:lpwstr>
  </property>
  <property fmtid="{D5CDD505-2E9C-101B-9397-08002B2CF9AE}" pid="28" name="MSIP_Label_43e64453-338c-4f93-8a4d-0039a0a41f2a_ContentBits">
    <vt:lpwstr>2</vt:lpwstr>
  </property>
</Properties>
</file>