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9B500" w14:textId="2081B03F" w:rsidR="00056EC4" w:rsidRPr="00D000CB" w:rsidRDefault="00E44BEA" w:rsidP="00056EC4">
      <w:pPr>
        <w:pStyle w:val="Body"/>
      </w:pPr>
      <w:r>
        <w:rPr>
          <w:noProof/>
        </w:rPr>
        <w:drawing>
          <wp:anchor distT="0" distB="0" distL="114300" distR="114300" simplePos="0" relativeHeight="251658240" behindDoc="1" locked="1" layoutInCell="1" allowOverlap="1" wp14:anchorId="3DE0ABCE" wp14:editId="5F1EAF53">
            <wp:simplePos x="825690" y="2518012"/>
            <wp:positionH relativeFrom="page">
              <wp:posOffset>0</wp:posOffset>
            </wp:positionH>
            <wp:positionV relativeFrom="page">
              <wp:align>top</wp:align>
            </wp:positionV>
            <wp:extent cx="7599600" cy="10749600"/>
            <wp:effectExtent l="0" t="0" r="1905" b="0"/>
            <wp:wrapNone/>
            <wp:docPr id="9907232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2321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7599600" cy="10749600"/>
                    </a:xfrm>
                    <a:prstGeom prst="rect">
                      <a:avLst/>
                    </a:prstGeom>
                  </pic:spPr>
                </pic:pic>
              </a:graphicData>
            </a:graphic>
            <wp14:sizeRelH relativeFrom="margin">
              <wp14:pctWidth>0</wp14:pctWidth>
            </wp14:sizeRelH>
            <wp14:sizeRelV relativeFrom="margin">
              <wp14:pctHeight>0</wp14:pctHeight>
            </wp14:sizeRelV>
          </wp:anchor>
        </w:drawing>
      </w:r>
    </w:p>
    <w:p w14:paraId="39351629" w14:textId="33A769A1" w:rsidR="00B001AB" w:rsidRPr="00D000CB" w:rsidRDefault="00B001AB" w:rsidP="00431F42">
      <w:pPr>
        <w:pStyle w:val="Documenttitle"/>
      </w:pPr>
      <w:r w:rsidRPr="00D000CB">
        <w:t>Anti-racism action plan</w:t>
      </w:r>
      <w:r w:rsidRPr="00D000CB">
        <w:br/>
        <w:t>2024 to 2027</w:t>
      </w:r>
    </w:p>
    <w:p w14:paraId="36665FAE" w14:textId="77777777" w:rsidR="00FE4081" w:rsidRPr="00D000CB" w:rsidRDefault="00FE4081" w:rsidP="00FE4081">
      <w:pPr>
        <w:pStyle w:val="Body"/>
      </w:pPr>
    </w:p>
    <w:p w14:paraId="3B4B7FED" w14:textId="5A778641" w:rsidR="00FE4081" w:rsidRPr="00D000CB" w:rsidRDefault="00FE4081" w:rsidP="00FE4081">
      <w:pPr>
        <w:pStyle w:val="Body"/>
        <w:sectPr w:rsidR="00FE4081" w:rsidRPr="00D000CB" w:rsidSect="00F15144">
          <w:headerReference w:type="default" r:id="rId12"/>
          <w:footerReference w:type="default" r:id="rId13"/>
          <w:headerReference w:type="first" r:id="rId14"/>
          <w:type w:val="continuous"/>
          <w:pgSz w:w="11906" w:h="16838" w:code="9"/>
          <w:pgMar w:top="3969" w:right="1304" w:bottom="851" w:left="1304" w:header="680" w:footer="567" w:gutter="0"/>
          <w:cols w:space="340"/>
          <w:titlePg/>
          <w:docGrid w:linePitch="360"/>
        </w:sectPr>
      </w:pPr>
    </w:p>
    <w:p w14:paraId="381E0235" w14:textId="6B2E188D" w:rsidR="00555CA3" w:rsidRPr="00D000CB" w:rsidRDefault="00555CA3" w:rsidP="009F2182">
      <w:pPr>
        <w:pStyle w:val="Accessibilitypara"/>
      </w:pPr>
      <w:r>
        <w:lastRenderedPageBreak/>
        <w:t xml:space="preserve">To receive this document in another format, email </w:t>
      </w:r>
      <w:r w:rsidR="002368A2">
        <w:t xml:space="preserve">Aboriginal Engagement and Diversity </w:t>
      </w:r>
      <w:r w:rsidR="00B001AB">
        <w:t>and</w:t>
      </w:r>
      <w:r w:rsidR="002368A2">
        <w:t xml:space="preserve"> Inclusion</w:t>
      </w:r>
      <w:r w:rsidR="0086183D">
        <w:t xml:space="preserve"> </w:t>
      </w:r>
      <w:hyperlink r:id="rId15" w:history="1">
        <w:r w:rsidR="0016440F" w:rsidRPr="00E87091">
          <w:rPr>
            <w:rStyle w:val="Hyperlink"/>
          </w:rPr>
          <w:t>aboriginaldiversityinclusion@dffh.vic.gov.au</w:t>
        </w:r>
      </w:hyperlink>
      <w:r>
        <w:t>.</w:t>
      </w:r>
    </w:p>
    <w:p w14:paraId="72478BE9" w14:textId="77777777" w:rsidR="00555CA3" w:rsidRPr="00D000CB" w:rsidRDefault="00555CA3" w:rsidP="009F2182">
      <w:pPr>
        <w:pStyle w:val="Imprint"/>
      </w:pPr>
      <w:r w:rsidRPr="00D000CB">
        <w:t>Authorised and published by the Victorian Government, 1 Treasury Place, Melbourne.</w:t>
      </w:r>
    </w:p>
    <w:p w14:paraId="3DCF4F9F" w14:textId="001484A9" w:rsidR="00555CA3" w:rsidRPr="00D000CB" w:rsidRDefault="00555CA3" w:rsidP="009F2182">
      <w:pPr>
        <w:pStyle w:val="Imprint"/>
      </w:pPr>
      <w:r w:rsidRPr="00D000CB">
        <w:t xml:space="preserve">© State of Victoria, Australia, Department of Families, Fairness and Housing, </w:t>
      </w:r>
      <w:r w:rsidR="63400D70" w:rsidRPr="0016440F">
        <w:t>September</w:t>
      </w:r>
      <w:r w:rsidRPr="0016440F">
        <w:t xml:space="preserve"> </w:t>
      </w:r>
      <w:r w:rsidR="319D687B" w:rsidRPr="0016440F">
        <w:t>2024</w:t>
      </w:r>
      <w:r w:rsidRPr="00D000CB">
        <w:t>.</w:t>
      </w:r>
    </w:p>
    <w:p w14:paraId="6BB797C2" w14:textId="7F1EC4C9" w:rsidR="00555CA3" w:rsidRPr="00D000CB" w:rsidRDefault="00555CA3" w:rsidP="4A9EB6A0">
      <w:pPr>
        <w:pStyle w:val="Imprint"/>
        <w:spacing w:after="40"/>
      </w:pPr>
      <w:bookmarkStart w:id="0" w:name="_Hlk62746129"/>
      <w:r w:rsidRPr="4A9EB6A0">
        <w:t xml:space="preserve">ISBN </w:t>
      </w:r>
      <w:r w:rsidR="07C16CFF" w:rsidRPr="4A9EB6A0">
        <w:t>978-1-76130-667-9 (pdf/online/MS word)</w:t>
      </w:r>
    </w:p>
    <w:p w14:paraId="7D45E4FC" w14:textId="06661ED4" w:rsidR="00555CA3" w:rsidRDefault="00555CA3" w:rsidP="009F2182">
      <w:pPr>
        <w:pStyle w:val="Imprint"/>
      </w:pPr>
      <w:r>
        <w:t xml:space="preserve">Available at </w:t>
      </w:r>
      <w:hyperlink r:id="rId16" w:history="1">
        <w:r w:rsidR="0016440F">
          <w:rPr>
            <w:rStyle w:val="Hyperlink"/>
          </w:rPr>
          <w:t>Ant-racism action plan 2024 to 2027</w:t>
        </w:r>
      </w:hyperlink>
      <w:r w:rsidR="00027A8C">
        <w:t xml:space="preserve"> </w:t>
      </w:r>
      <w:r w:rsidR="008A01D7" w:rsidRPr="008A01D7">
        <w:t>https://www.dffh.vic.gov.au/publications/anti-racism-action-plan</w:t>
      </w:r>
    </w:p>
    <w:p w14:paraId="3089AA92" w14:textId="23CE768B" w:rsidR="008A01D7" w:rsidRPr="00D000CB" w:rsidRDefault="008A01D7" w:rsidP="009F2182">
      <w:pPr>
        <w:pStyle w:val="Imprint"/>
      </w:pPr>
      <w:r>
        <w:t>(</w:t>
      </w:r>
      <w:r w:rsidRPr="008A01D7">
        <w:t>2406121</w:t>
      </w:r>
      <w:r>
        <w:t>)</w:t>
      </w:r>
    </w:p>
    <w:bookmarkEnd w:id="0"/>
    <w:p w14:paraId="0A182FBD" w14:textId="3E1A65B5" w:rsidR="0008204A" w:rsidRDefault="0026338C">
      <w:pPr>
        <w:spacing w:after="0" w:line="240" w:lineRule="auto"/>
        <w:rPr>
          <w:rFonts w:eastAsia="Times"/>
        </w:rPr>
      </w:pPr>
      <w:r>
        <w:br w:type="page"/>
      </w:r>
    </w:p>
    <w:p w14:paraId="6C71D3C9" w14:textId="7A0E15BC" w:rsidR="00555CA3" w:rsidRPr="00D000CB" w:rsidRDefault="0011628D" w:rsidP="00562811">
      <w:pPr>
        <w:pStyle w:val="Heading1"/>
        <w:spacing w:before="0"/>
      </w:pPr>
      <w:bookmarkStart w:id="1" w:name="_Toc177405183"/>
      <w:r w:rsidRPr="0011628D">
        <w:lastRenderedPageBreak/>
        <w:t>Secretary foreword</w:t>
      </w:r>
      <w:bookmarkEnd w:id="1"/>
    </w:p>
    <w:p w14:paraId="77075293" w14:textId="14D42490" w:rsidR="000826E0" w:rsidRPr="000826E0" w:rsidRDefault="000826E0" w:rsidP="000826E0">
      <w:pPr>
        <w:pStyle w:val="Body"/>
      </w:pPr>
      <w:r w:rsidRPr="000826E0">
        <w:t xml:space="preserve">I am proud to introduce the Department of Families, Fairness and Housing’s </w:t>
      </w:r>
      <w:r w:rsidRPr="000826E0">
        <w:rPr>
          <w:i/>
          <w:iCs/>
        </w:rPr>
        <w:t>Anti-racism action plan 2024–2027</w:t>
      </w:r>
      <w:r w:rsidRPr="000826E0">
        <w:t>.</w:t>
      </w:r>
    </w:p>
    <w:p w14:paraId="6EF7B654" w14:textId="5002C1DD" w:rsidR="000826E0" w:rsidRPr="000826E0" w:rsidRDefault="000826E0" w:rsidP="000826E0">
      <w:pPr>
        <w:pStyle w:val="Body"/>
      </w:pPr>
      <w:r w:rsidRPr="000826E0">
        <w:t xml:space="preserve">The </w:t>
      </w:r>
      <w:proofErr w:type="spellStart"/>
      <w:r w:rsidRPr="000826E0">
        <w:t>Yoorook</w:t>
      </w:r>
      <w:proofErr w:type="spellEnd"/>
      <w:r w:rsidRPr="000826E0">
        <w:t xml:space="preserve"> Truth and Justice Commission has asked us to think about and address both past and present injustices faced by First Nations people, including racism.</w:t>
      </w:r>
    </w:p>
    <w:p w14:paraId="301AA822" w14:textId="637AF879" w:rsidR="000826E0" w:rsidRPr="000826E0" w:rsidRDefault="000826E0" w:rsidP="000826E0">
      <w:pPr>
        <w:pStyle w:val="Body"/>
      </w:pPr>
      <w:r w:rsidRPr="000826E0">
        <w:t>Our plan includes all the different backgrounds and faiths in Victoria. It ensures fairness and inclusive workplaces for staff and the communities we serve.</w:t>
      </w:r>
    </w:p>
    <w:p w14:paraId="09B0DE52" w14:textId="7F66BBD5" w:rsidR="000826E0" w:rsidRPr="000826E0" w:rsidRDefault="000826E0" w:rsidP="000826E0">
      <w:pPr>
        <w:pStyle w:val="Body"/>
      </w:pPr>
      <w:r w:rsidRPr="000826E0">
        <w:t>Anti-racism aligns to the department’s vision. It means promoting inclusion and fairness, stopping discrimination, and supporting people in need.</w:t>
      </w:r>
    </w:p>
    <w:p w14:paraId="614DAB95" w14:textId="2340DA6F" w:rsidR="000826E0" w:rsidRPr="000826E0" w:rsidRDefault="000826E0" w:rsidP="000826E0">
      <w:pPr>
        <w:pStyle w:val="Body"/>
      </w:pPr>
      <w:r w:rsidRPr="000826E0">
        <w:t>The plan is for all staff and list steps to tackle racism. It was created with input from staff and national research.</w:t>
      </w:r>
    </w:p>
    <w:p w14:paraId="7BBC4B04" w14:textId="06C138F5" w:rsidR="000826E0" w:rsidRPr="000826E0" w:rsidRDefault="000826E0" w:rsidP="000826E0">
      <w:pPr>
        <w:pStyle w:val="Body"/>
      </w:pPr>
      <w:r w:rsidRPr="000826E0">
        <w:t>We will focus on 6 main drivers:</w:t>
      </w:r>
    </w:p>
    <w:p w14:paraId="0196DB22" w14:textId="3DB2B1FF" w:rsidR="000826E0" w:rsidRPr="000826E0" w:rsidRDefault="000826E0" w:rsidP="004C54A6">
      <w:pPr>
        <w:pStyle w:val="Bullet1"/>
      </w:pPr>
      <w:r w:rsidRPr="000826E0">
        <w:t>develop and measure racial literacy</w:t>
      </w:r>
    </w:p>
    <w:p w14:paraId="13615270" w14:textId="0B6356D0" w:rsidR="000826E0" w:rsidRPr="000826E0" w:rsidRDefault="000826E0" w:rsidP="004C54A6">
      <w:pPr>
        <w:pStyle w:val="Bullet1"/>
      </w:pPr>
      <w:r w:rsidRPr="000826E0">
        <w:t>remove racial bias</w:t>
      </w:r>
    </w:p>
    <w:p w14:paraId="17A4572D" w14:textId="7D060E80" w:rsidR="000826E0" w:rsidRPr="000826E0" w:rsidRDefault="000826E0" w:rsidP="004C54A6">
      <w:pPr>
        <w:pStyle w:val="Bullet1"/>
      </w:pPr>
      <w:r w:rsidRPr="000826E0">
        <w:t>create systems and processes to call out racism</w:t>
      </w:r>
    </w:p>
    <w:p w14:paraId="16B11914" w14:textId="6C673364" w:rsidR="000826E0" w:rsidRPr="000826E0" w:rsidRDefault="000826E0" w:rsidP="004C54A6">
      <w:pPr>
        <w:pStyle w:val="Bullet1"/>
      </w:pPr>
      <w:r w:rsidRPr="000826E0">
        <w:t>improve recruitment processes</w:t>
      </w:r>
    </w:p>
    <w:p w14:paraId="231BC72E" w14:textId="4E2B7CF0" w:rsidR="000826E0" w:rsidRPr="000826E0" w:rsidRDefault="000826E0" w:rsidP="004C54A6">
      <w:pPr>
        <w:pStyle w:val="Bullet1"/>
      </w:pPr>
      <w:r w:rsidRPr="000826E0">
        <w:t>strengthen workplace culture</w:t>
      </w:r>
    </w:p>
    <w:p w14:paraId="7BB506A9" w14:textId="7564D588" w:rsidR="000826E0" w:rsidRPr="000826E0" w:rsidRDefault="000826E0" w:rsidP="004C54A6">
      <w:pPr>
        <w:pStyle w:val="Bullet1"/>
      </w:pPr>
      <w:r w:rsidRPr="000826E0">
        <w:t>ensure transparency and accountability.</w:t>
      </w:r>
    </w:p>
    <w:p w14:paraId="6ACD8CDF" w14:textId="70EBE573" w:rsidR="000826E0" w:rsidRPr="000826E0" w:rsidRDefault="000826E0" w:rsidP="004C54A6">
      <w:pPr>
        <w:pStyle w:val="Bodyafterbullets"/>
      </w:pPr>
      <w:r w:rsidRPr="000826E0">
        <w:t>These steps will help create a safe and welcoming work environment and improve our services.</w:t>
      </w:r>
    </w:p>
    <w:p w14:paraId="6AA238D3" w14:textId="24CE7034" w:rsidR="000826E0" w:rsidRPr="000826E0" w:rsidRDefault="000826E0" w:rsidP="000826E0">
      <w:pPr>
        <w:pStyle w:val="Body"/>
      </w:pPr>
      <w:r w:rsidRPr="000826E0">
        <w:t>Everyone in our department has a role to play in building a workplace that is free from all forms of racism.</w:t>
      </w:r>
    </w:p>
    <w:p w14:paraId="6C6AF38E" w14:textId="1EB34572" w:rsidR="000826E0" w:rsidRPr="000826E0" w:rsidRDefault="000826E0" w:rsidP="000826E0">
      <w:pPr>
        <w:pStyle w:val="Body"/>
      </w:pPr>
      <w:r w:rsidRPr="000826E0">
        <w:t>As Secretary, I am proud of the commitment we are making. Together, we will make our department more inclusive, fair and respectful for everyone.</w:t>
      </w:r>
    </w:p>
    <w:p w14:paraId="2E881CB3" w14:textId="033111E4" w:rsidR="000826E0" w:rsidRPr="000826E0" w:rsidRDefault="000826E0" w:rsidP="000826E0">
      <w:pPr>
        <w:pStyle w:val="Body"/>
      </w:pPr>
      <w:r w:rsidRPr="000826E0">
        <w:rPr>
          <w:b/>
          <w:bCs/>
        </w:rPr>
        <w:t>Peta McCammon</w:t>
      </w:r>
      <w:r w:rsidRPr="000826E0">
        <w:br/>
        <w:t>Secretary</w:t>
      </w:r>
      <w:r w:rsidRPr="000826E0">
        <w:br/>
        <w:t>Department of Families, Fairness and Housing</w:t>
      </w:r>
    </w:p>
    <w:p w14:paraId="775A9A19" w14:textId="77777777" w:rsidR="00555CA3" w:rsidRPr="00D000CB" w:rsidRDefault="00555CA3" w:rsidP="00555CA3">
      <w:pPr>
        <w:pStyle w:val="Body"/>
      </w:pPr>
    </w:p>
    <w:p w14:paraId="6A3707E4" w14:textId="5C36A312" w:rsidR="00555CA3" w:rsidRPr="00D000CB" w:rsidRDefault="00555CA3">
      <w:pPr>
        <w:spacing w:after="0" w:line="240" w:lineRule="auto"/>
        <w:rPr>
          <w:rFonts w:eastAsia="Times"/>
        </w:rPr>
      </w:pPr>
      <w:r w:rsidRPr="00D000CB">
        <w:br w:type="page"/>
      </w:r>
    </w:p>
    <w:p w14:paraId="3FB6A521" w14:textId="102317EE" w:rsidR="00555CA3" w:rsidRPr="00D000CB" w:rsidRDefault="00555CA3" w:rsidP="00555CA3">
      <w:pPr>
        <w:pStyle w:val="Heading1"/>
      </w:pPr>
      <w:bookmarkStart w:id="2" w:name="_Toc177405184"/>
      <w:r w:rsidRPr="00D000CB">
        <w:lastRenderedPageBreak/>
        <w:t>Acknowledgment of Traditional Owners</w:t>
      </w:r>
      <w:bookmarkEnd w:id="2"/>
    </w:p>
    <w:p w14:paraId="5CE9CB83" w14:textId="77777777" w:rsidR="00555CA3" w:rsidRPr="00D000CB" w:rsidRDefault="00555CA3" w:rsidP="00555CA3">
      <w:pPr>
        <w:pStyle w:val="Body"/>
      </w:pPr>
      <w:r w:rsidRPr="00D000CB">
        <w:t>The Department of Families, Fairness and Housing (the department, DFFH) acknowledges the Traditional Owners of the lands throughout Victoria and pays respect and recognises the contribution from their Elders past and present. The department proudly acknowledges the strength and resilience of First Nations peoples as the world’s oldest living culture and the contribution of generations of Aboriginal leaders who have fought tirelessly for the rights of their people and communities. The department recognises the intergenerational consequences of colonisation, dispossession, child removal and other discriminatory government policies and acknowledges the impacts and structures of colonisation still exist today. Our department is committed to addressing these impacts by embedding cultural safety and self-determination in all that we do, so that Aboriginal Victorians have decision making power and control to determine what is best for them. Aboriginal self-determination is a human right as enshrined in the United Nations Declaration on the Rights of Indigenous Peoples. The department is committed to developing strong enduring self-determined partnerships with Aboriginal People and communities that will contribute to growing prosperous, healthy and strong Victorian Aboriginal People and communities.</w:t>
      </w:r>
    </w:p>
    <w:p w14:paraId="10314958" w14:textId="77777777" w:rsidR="00555CA3" w:rsidRPr="00D000CB" w:rsidRDefault="00555CA3" w:rsidP="00441150">
      <w:pPr>
        <w:pStyle w:val="Heading2"/>
      </w:pPr>
      <w:bookmarkStart w:id="3" w:name="_Toc177405185"/>
      <w:r w:rsidRPr="00D000CB">
        <w:t>Aboriginal and Torres Strait Islander Recognition Statement</w:t>
      </w:r>
      <w:bookmarkEnd w:id="3"/>
    </w:p>
    <w:p w14:paraId="371AE34C" w14:textId="4F8CF734" w:rsidR="00555CA3" w:rsidRDefault="00555CA3" w:rsidP="00555CA3">
      <w:pPr>
        <w:pStyle w:val="Body"/>
      </w:pPr>
      <w:r w:rsidRPr="00D000CB">
        <w:t>The Department of Families, Fairness and Housing, pay respect and recognises the contribution of all Aboriginal and Torres Strait Islander people living and working in Victoria. Throughout this document the term ‘Aboriginal’ is used to refer to both Aboriginal and Torres Strait Islander people.</w:t>
      </w:r>
    </w:p>
    <w:p w14:paraId="523CC2C4" w14:textId="77777777" w:rsidR="00F2176D" w:rsidRDefault="00F2176D">
      <w:pPr>
        <w:spacing w:after="0" w:line="240" w:lineRule="auto"/>
        <w:rPr>
          <w:b/>
          <w:color w:val="201547"/>
          <w:sz w:val="32"/>
          <w:szCs w:val="28"/>
        </w:rPr>
      </w:pPr>
      <w:r>
        <w:br w:type="page"/>
      </w:r>
    </w:p>
    <w:p w14:paraId="0DB4DD55" w14:textId="5B25BFD2" w:rsidR="00F2176D" w:rsidRDefault="00F2176D" w:rsidP="004C54A6">
      <w:pPr>
        <w:pStyle w:val="Heading2"/>
      </w:pPr>
      <w:bookmarkStart w:id="4" w:name="_Artwork_and_about"/>
      <w:bookmarkStart w:id="5" w:name="_Toc177405186"/>
      <w:bookmarkEnd w:id="4"/>
      <w:r>
        <w:lastRenderedPageBreak/>
        <w:t xml:space="preserve">Artwork and </w:t>
      </w:r>
      <w:r w:rsidRPr="00441150">
        <w:t>about</w:t>
      </w:r>
      <w:r>
        <w:t xml:space="preserve"> the artist</w:t>
      </w:r>
      <w:bookmarkEnd w:id="5"/>
    </w:p>
    <w:p w14:paraId="6E9BB575" w14:textId="77777777" w:rsidR="00F2176D" w:rsidRDefault="00F2176D" w:rsidP="00F2176D">
      <w:pPr>
        <w:pStyle w:val="Body"/>
      </w:pPr>
      <w:r>
        <w:t xml:space="preserve">The artwork </w:t>
      </w:r>
      <w:proofErr w:type="spellStart"/>
      <w:r>
        <w:t>Yanyabak</w:t>
      </w:r>
      <w:proofErr w:type="spellEnd"/>
      <w:r>
        <w:t xml:space="preserve"> Dana means ‘to walk towards or on a pathway’ in the Yorta </w:t>
      </w:r>
      <w:proofErr w:type="spellStart"/>
      <w:r>
        <w:t>Yorta</w:t>
      </w:r>
      <w:proofErr w:type="spellEnd"/>
      <w:r>
        <w:t xml:space="preserve"> language.</w:t>
      </w:r>
    </w:p>
    <w:p w14:paraId="668D3074" w14:textId="77777777" w:rsidR="00F2176D" w:rsidRDefault="00F2176D" w:rsidP="00F2176D">
      <w:pPr>
        <w:pStyle w:val="Body"/>
      </w:pPr>
      <w:r>
        <w:t xml:space="preserve">The artist Dixon Patten is a traditional descendant from the Gunnai (Gippsland), Yorta </w:t>
      </w:r>
      <w:proofErr w:type="spellStart"/>
      <w:r>
        <w:t>Yorta</w:t>
      </w:r>
      <w:proofErr w:type="spellEnd"/>
      <w:r>
        <w:t xml:space="preserve"> (Goulburn</w:t>
      </w:r>
    </w:p>
    <w:p w14:paraId="0D68CD3A" w14:textId="5188C228" w:rsidR="00F2176D" w:rsidRPr="00D000CB" w:rsidRDefault="00F2176D" w:rsidP="00F2176D">
      <w:pPr>
        <w:pStyle w:val="Body"/>
      </w:pPr>
      <w:r>
        <w:t xml:space="preserve">Valley), </w:t>
      </w:r>
      <w:proofErr w:type="spellStart"/>
      <w:r>
        <w:t>Gunditjmara</w:t>
      </w:r>
      <w:proofErr w:type="spellEnd"/>
      <w:r>
        <w:t xml:space="preserve"> (Western District) and </w:t>
      </w:r>
      <w:proofErr w:type="spellStart"/>
      <w:r>
        <w:t>Dhuduroa</w:t>
      </w:r>
      <w:proofErr w:type="spellEnd"/>
      <w:r>
        <w:t xml:space="preserve"> (Snowy Mountains) peoples.</w:t>
      </w:r>
    </w:p>
    <w:p w14:paraId="1EA0FCD7" w14:textId="77777777" w:rsidR="0056563C" w:rsidRDefault="0056563C">
      <w:pPr>
        <w:spacing w:after="0" w:line="240" w:lineRule="auto"/>
      </w:pPr>
      <w:r>
        <w:rPr>
          <w:noProof/>
        </w:rPr>
        <w:drawing>
          <wp:inline distT="0" distB="0" distL="0" distR="0" wp14:anchorId="7960ED63" wp14:editId="59E7B9C6">
            <wp:extent cx="5904230" cy="3425825"/>
            <wp:effectExtent l="0" t="0" r="1270" b="3175"/>
            <wp:docPr id="423677616" name="Picture 1" descr="Dixon Patten's artwork, Yanybak Dana. Symbols used in the artwork are explained in the Appendix: Image d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77616" name="Picture 1" descr="Dixon Patten's artwork, Yanybak Dana. Symbols used in the artwork are explained in the Appendix: Image descriptions"/>
                    <pic:cNvPicPr/>
                  </pic:nvPicPr>
                  <pic:blipFill>
                    <a:blip r:embed="rId17"/>
                    <a:stretch>
                      <a:fillRect/>
                    </a:stretch>
                  </pic:blipFill>
                  <pic:spPr>
                    <a:xfrm>
                      <a:off x="0" y="0"/>
                      <a:ext cx="5904230" cy="3425825"/>
                    </a:xfrm>
                    <a:prstGeom prst="rect">
                      <a:avLst/>
                    </a:prstGeom>
                  </pic:spPr>
                </pic:pic>
              </a:graphicData>
            </a:graphic>
          </wp:inline>
        </w:drawing>
      </w:r>
      <w:r w:rsidRPr="00D000CB">
        <w:t xml:space="preserve"> </w:t>
      </w:r>
    </w:p>
    <w:p w14:paraId="5234A42D" w14:textId="246DAD60" w:rsidR="00555CA3" w:rsidRDefault="00555CA3">
      <w:pPr>
        <w:spacing w:after="0" w:line="240" w:lineRule="auto"/>
        <w:rPr>
          <w:rFonts w:eastAsia="Times"/>
        </w:rPr>
      </w:pPr>
      <w:r w:rsidRPr="00D000CB">
        <w:br w:type="page"/>
      </w:r>
    </w:p>
    <w:p w14:paraId="5549362A" w14:textId="77777777" w:rsidR="0026338C" w:rsidRPr="00D000CB" w:rsidRDefault="0026338C" w:rsidP="0026338C">
      <w:pPr>
        <w:pStyle w:val="TOCheadingreport"/>
      </w:pPr>
      <w:r w:rsidRPr="00D000CB">
        <w:lastRenderedPageBreak/>
        <w:t>Contents</w:t>
      </w:r>
    </w:p>
    <w:p w14:paraId="27D34DD3" w14:textId="622BA177" w:rsidR="002408CF" w:rsidRDefault="0026338C">
      <w:pPr>
        <w:pStyle w:val="TOC1"/>
        <w:rPr>
          <w:rFonts w:asciiTheme="minorHAnsi" w:eastAsiaTheme="minorEastAsia" w:hAnsiTheme="minorHAnsi" w:cstheme="minorBidi"/>
          <w:b w:val="0"/>
          <w:kern w:val="2"/>
          <w:szCs w:val="24"/>
          <w:lang w:eastAsia="en-AU"/>
          <w14:ligatures w14:val="standardContextual"/>
        </w:rPr>
      </w:pPr>
      <w:r w:rsidRPr="00D000CB">
        <w:fldChar w:fldCharType="begin"/>
      </w:r>
      <w:r w:rsidRPr="00D000CB">
        <w:instrText xml:space="preserve"> TOC \h \z \t "Heading 1,1,Heading 2,2" </w:instrText>
      </w:r>
      <w:r w:rsidRPr="00D000CB">
        <w:fldChar w:fldCharType="separate"/>
      </w:r>
      <w:hyperlink w:anchor="_Toc177405183" w:history="1">
        <w:r w:rsidR="002408CF" w:rsidRPr="008323A1">
          <w:rPr>
            <w:rStyle w:val="Hyperlink"/>
          </w:rPr>
          <w:t>Secretary foreword</w:t>
        </w:r>
        <w:r w:rsidR="002408CF">
          <w:rPr>
            <w:webHidden/>
          </w:rPr>
          <w:tab/>
        </w:r>
        <w:r w:rsidR="002408CF">
          <w:rPr>
            <w:webHidden/>
          </w:rPr>
          <w:fldChar w:fldCharType="begin"/>
        </w:r>
        <w:r w:rsidR="002408CF">
          <w:rPr>
            <w:webHidden/>
          </w:rPr>
          <w:instrText xml:space="preserve"> PAGEREF _Toc177405183 \h </w:instrText>
        </w:r>
        <w:r w:rsidR="002408CF">
          <w:rPr>
            <w:webHidden/>
          </w:rPr>
        </w:r>
        <w:r w:rsidR="002408CF">
          <w:rPr>
            <w:webHidden/>
          </w:rPr>
          <w:fldChar w:fldCharType="separate"/>
        </w:r>
        <w:r w:rsidR="002408CF">
          <w:rPr>
            <w:webHidden/>
          </w:rPr>
          <w:t>3</w:t>
        </w:r>
        <w:r w:rsidR="002408CF">
          <w:rPr>
            <w:webHidden/>
          </w:rPr>
          <w:fldChar w:fldCharType="end"/>
        </w:r>
      </w:hyperlink>
    </w:p>
    <w:p w14:paraId="705D6D71" w14:textId="56017C8D"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184" w:history="1">
        <w:r w:rsidR="002408CF" w:rsidRPr="008323A1">
          <w:rPr>
            <w:rStyle w:val="Hyperlink"/>
          </w:rPr>
          <w:t>Acknowledgment of Traditional Owners</w:t>
        </w:r>
        <w:r w:rsidR="002408CF">
          <w:rPr>
            <w:webHidden/>
          </w:rPr>
          <w:tab/>
        </w:r>
        <w:r w:rsidR="002408CF">
          <w:rPr>
            <w:webHidden/>
          </w:rPr>
          <w:fldChar w:fldCharType="begin"/>
        </w:r>
        <w:r w:rsidR="002408CF">
          <w:rPr>
            <w:webHidden/>
          </w:rPr>
          <w:instrText xml:space="preserve"> PAGEREF _Toc177405184 \h </w:instrText>
        </w:r>
        <w:r w:rsidR="002408CF">
          <w:rPr>
            <w:webHidden/>
          </w:rPr>
        </w:r>
        <w:r w:rsidR="002408CF">
          <w:rPr>
            <w:webHidden/>
          </w:rPr>
          <w:fldChar w:fldCharType="separate"/>
        </w:r>
        <w:r w:rsidR="002408CF">
          <w:rPr>
            <w:webHidden/>
          </w:rPr>
          <w:t>4</w:t>
        </w:r>
        <w:r w:rsidR="002408CF">
          <w:rPr>
            <w:webHidden/>
          </w:rPr>
          <w:fldChar w:fldCharType="end"/>
        </w:r>
      </w:hyperlink>
    </w:p>
    <w:p w14:paraId="4B3C876E" w14:textId="51B716F1"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85" w:history="1">
        <w:r w:rsidR="002408CF" w:rsidRPr="008323A1">
          <w:rPr>
            <w:rStyle w:val="Hyperlink"/>
          </w:rPr>
          <w:t>Aboriginal and Torres Strait Islander Recognition Statement</w:t>
        </w:r>
        <w:r w:rsidR="002408CF">
          <w:rPr>
            <w:webHidden/>
          </w:rPr>
          <w:tab/>
        </w:r>
        <w:r w:rsidR="002408CF">
          <w:rPr>
            <w:webHidden/>
          </w:rPr>
          <w:fldChar w:fldCharType="begin"/>
        </w:r>
        <w:r w:rsidR="002408CF">
          <w:rPr>
            <w:webHidden/>
          </w:rPr>
          <w:instrText xml:space="preserve"> PAGEREF _Toc177405185 \h </w:instrText>
        </w:r>
        <w:r w:rsidR="002408CF">
          <w:rPr>
            <w:webHidden/>
          </w:rPr>
        </w:r>
        <w:r w:rsidR="002408CF">
          <w:rPr>
            <w:webHidden/>
          </w:rPr>
          <w:fldChar w:fldCharType="separate"/>
        </w:r>
        <w:r w:rsidR="002408CF">
          <w:rPr>
            <w:webHidden/>
          </w:rPr>
          <w:t>4</w:t>
        </w:r>
        <w:r w:rsidR="002408CF">
          <w:rPr>
            <w:webHidden/>
          </w:rPr>
          <w:fldChar w:fldCharType="end"/>
        </w:r>
      </w:hyperlink>
    </w:p>
    <w:p w14:paraId="6C2458B5" w14:textId="6BE00FEC"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86" w:history="1">
        <w:r w:rsidR="002408CF" w:rsidRPr="008323A1">
          <w:rPr>
            <w:rStyle w:val="Hyperlink"/>
          </w:rPr>
          <w:t>Artwork and about the artist</w:t>
        </w:r>
        <w:r w:rsidR="002408CF">
          <w:rPr>
            <w:webHidden/>
          </w:rPr>
          <w:tab/>
        </w:r>
        <w:r w:rsidR="002408CF">
          <w:rPr>
            <w:webHidden/>
          </w:rPr>
          <w:fldChar w:fldCharType="begin"/>
        </w:r>
        <w:r w:rsidR="002408CF">
          <w:rPr>
            <w:webHidden/>
          </w:rPr>
          <w:instrText xml:space="preserve"> PAGEREF _Toc177405186 \h </w:instrText>
        </w:r>
        <w:r w:rsidR="002408CF">
          <w:rPr>
            <w:webHidden/>
          </w:rPr>
        </w:r>
        <w:r w:rsidR="002408CF">
          <w:rPr>
            <w:webHidden/>
          </w:rPr>
          <w:fldChar w:fldCharType="separate"/>
        </w:r>
        <w:r w:rsidR="002408CF">
          <w:rPr>
            <w:webHidden/>
          </w:rPr>
          <w:t>5</w:t>
        </w:r>
        <w:r w:rsidR="002408CF">
          <w:rPr>
            <w:webHidden/>
          </w:rPr>
          <w:fldChar w:fldCharType="end"/>
        </w:r>
      </w:hyperlink>
    </w:p>
    <w:p w14:paraId="496BF81D" w14:textId="56958D8C"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187" w:history="1">
        <w:r w:rsidR="002408CF" w:rsidRPr="008323A1">
          <w:rPr>
            <w:rStyle w:val="Hyperlink"/>
          </w:rPr>
          <w:t>Introduction</w:t>
        </w:r>
        <w:r w:rsidR="002408CF">
          <w:rPr>
            <w:webHidden/>
          </w:rPr>
          <w:tab/>
        </w:r>
        <w:r w:rsidR="002408CF">
          <w:rPr>
            <w:webHidden/>
          </w:rPr>
          <w:fldChar w:fldCharType="begin"/>
        </w:r>
        <w:r w:rsidR="002408CF">
          <w:rPr>
            <w:webHidden/>
          </w:rPr>
          <w:instrText xml:space="preserve"> PAGEREF _Toc177405187 \h </w:instrText>
        </w:r>
        <w:r w:rsidR="002408CF">
          <w:rPr>
            <w:webHidden/>
          </w:rPr>
        </w:r>
        <w:r w:rsidR="002408CF">
          <w:rPr>
            <w:webHidden/>
          </w:rPr>
          <w:fldChar w:fldCharType="separate"/>
        </w:r>
        <w:r w:rsidR="002408CF">
          <w:rPr>
            <w:webHidden/>
          </w:rPr>
          <w:t>8</w:t>
        </w:r>
        <w:r w:rsidR="002408CF">
          <w:rPr>
            <w:webHidden/>
          </w:rPr>
          <w:fldChar w:fldCharType="end"/>
        </w:r>
      </w:hyperlink>
    </w:p>
    <w:p w14:paraId="4E1A3ACA" w14:textId="6ABF6779"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88" w:history="1">
        <w:r w:rsidR="002408CF" w:rsidRPr="008323A1">
          <w:rPr>
            <w:rStyle w:val="Hyperlink"/>
          </w:rPr>
          <w:t>Definition of racism</w:t>
        </w:r>
        <w:r w:rsidR="002408CF">
          <w:rPr>
            <w:webHidden/>
          </w:rPr>
          <w:tab/>
        </w:r>
        <w:r w:rsidR="002408CF">
          <w:rPr>
            <w:webHidden/>
          </w:rPr>
          <w:fldChar w:fldCharType="begin"/>
        </w:r>
        <w:r w:rsidR="002408CF">
          <w:rPr>
            <w:webHidden/>
          </w:rPr>
          <w:instrText xml:space="preserve"> PAGEREF _Toc177405188 \h </w:instrText>
        </w:r>
        <w:r w:rsidR="002408CF">
          <w:rPr>
            <w:webHidden/>
          </w:rPr>
        </w:r>
        <w:r w:rsidR="002408CF">
          <w:rPr>
            <w:webHidden/>
          </w:rPr>
          <w:fldChar w:fldCharType="separate"/>
        </w:r>
        <w:r w:rsidR="002408CF">
          <w:rPr>
            <w:webHidden/>
          </w:rPr>
          <w:t>9</w:t>
        </w:r>
        <w:r w:rsidR="002408CF">
          <w:rPr>
            <w:webHidden/>
          </w:rPr>
          <w:fldChar w:fldCharType="end"/>
        </w:r>
      </w:hyperlink>
    </w:p>
    <w:p w14:paraId="5F4E3172" w14:textId="0BF60C55"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89" w:history="1">
        <w:r w:rsidR="002408CF" w:rsidRPr="008323A1">
          <w:rPr>
            <w:rStyle w:val="Hyperlink"/>
          </w:rPr>
          <w:t>Our vision</w:t>
        </w:r>
        <w:r w:rsidR="002408CF">
          <w:rPr>
            <w:webHidden/>
          </w:rPr>
          <w:tab/>
        </w:r>
        <w:r w:rsidR="002408CF">
          <w:rPr>
            <w:webHidden/>
          </w:rPr>
          <w:fldChar w:fldCharType="begin"/>
        </w:r>
        <w:r w:rsidR="002408CF">
          <w:rPr>
            <w:webHidden/>
          </w:rPr>
          <w:instrText xml:space="preserve"> PAGEREF _Toc177405189 \h </w:instrText>
        </w:r>
        <w:r w:rsidR="002408CF">
          <w:rPr>
            <w:webHidden/>
          </w:rPr>
        </w:r>
        <w:r w:rsidR="002408CF">
          <w:rPr>
            <w:webHidden/>
          </w:rPr>
          <w:fldChar w:fldCharType="separate"/>
        </w:r>
        <w:r w:rsidR="002408CF">
          <w:rPr>
            <w:webHidden/>
          </w:rPr>
          <w:t>9</w:t>
        </w:r>
        <w:r w:rsidR="002408CF">
          <w:rPr>
            <w:webHidden/>
          </w:rPr>
          <w:fldChar w:fldCharType="end"/>
        </w:r>
      </w:hyperlink>
    </w:p>
    <w:p w14:paraId="55CBC8FD" w14:textId="495ED499"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0" w:history="1">
        <w:r w:rsidR="002408CF" w:rsidRPr="008323A1">
          <w:rPr>
            <w:rStyle w:val="Hyperlink"/>
          </w:rPr>
          <w:t>Our values</w:t>
        </w:r>
        <w:r w:rsidR="002408CF">
          <w:rPr>
            <w:webHidden/>
          </w:rPr>
          <w:tab/>
        </w:r>
        <w:r w:rsidR="002408CF">
          <w:rPr>
            <w:webHidden/>
          </w:rPr>
          <w:fldChar w:fldCharType="begin"/>
        </w:r>
        <w:r w:rsidR="002408CF">
          <w:rPr>
            <w:webHidden/>
          </w:rPr>
          <w:instrText xml:space="preserve"> PAGEREF _Toc177405190 \h </w:instrText>
        </w:r>
        <w:r w:rsidR="002408CF">
          <w:rPr>
            <w:webHidden/>
          </w:rPr>
        </w:r>
        <w:r w:rsidR="002408CF">
          <w:rPr>
            <w:webHidden/>
          </w:rPr>
          <w:fldChar w:fldCharType="separate"/>
        </w:r>
        <w:r w:rsidR="002408CF">
          <w:rPr>
            <w:webHidden/>
          </w:rPr>
          <w:t>9</w:t>
        </w:r>
        <w:r w:rsidR="002408CF">
          <w:rPr>
            <w:webHidden/>
          </w:rPr>
          <w:fldChar w:fldCharType="end"/>
        </w:r>
      </w:hyperlink>
    </w:p>
    <w:p w14:paraId="05EA854E" w14:textId="3CEFAE09"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1" w:history="1">
        <w:r w:rsidR="002408CF" w:rsidRPr="008323A1">
          <w:rPr>
            <w:rStyle w:val="Hyperlink"/>
          </w:rPr>
          <w:t>Strategic and policy context</w:t>
        </w:r>
        <w:r w:rsidR="002408CF">
          <w:rPr>
            <w:webHidden/>
          </w:rPr>
          <w:tab/>
        </w:r>
        <w:r w:rsidR="002408CF">
          <w:rPr>
            <w:webHidden/>
          </w:rPr>
          <w:fldChar w:fldCharType="begin"/>
        </w:r>
        <w:r w:rsidR="002408CF">
          <w:rPr>
            <w:webHidden/>
          </w:rPr>
          <w:instrText xml:space="preserve"> PAGEREF _Toc177405191 \h </w:instrText>
        </w:r>
        <w:r w:rsidR="002408CF">
          <w:rPr>
            <w:webHidden/>
          </w:rPr>
        </w:r>
        <w:r w:rsidR="002408CF">
          <w:rPr>
            <w:webHidden/>
          </w:rPr>
          <w:fldChar w:fldCharType="separate"/>
        </w:r>
        <w:r w:rsidR="002408CF">
          <w:rPr>
            <w:webHidden/>
          </w:rPr>
          <w:t>10</w:t>
        </w:r>
        <w:r w:rsidR="002408CF">
          <w:rPr>
            <w:webHidden/>
          </w:rPr>
          <w:fldChar w:fldCharType="end"/>
        </w:r>
      </w:hyperlink>
    </w:p>
    <w:p w14:paraId="1108AA53" w14:textId="6D683D98"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2" w:history="1">
        <w:r w:rsidR="002408CF" w:rsidRPr="008323A1">
          <w:rPr>
            <w:rStyle w:val="Hyperlink"/>
            <w:rFonts w:eastAsia="MS Gothic"/>
          </w:rPr>
          <w:t>Yoorrook Truth and Justice Commission</w:t>
        </w:r>
        <w:r w:rsidR="002408CF">
          <w:rPr>
            <w:webHidden/>
          </w:rPr>
          <w:tab/>
        </w:r>
        <w:r w:rsidR="002408CF">
          <w:rPr>
            <w:webHidden/>
          </w:rPr>
          <w:fldChar w:fldCharType="begin"/>
        </w:r>
        <w:r w:rsidR="002408CF">
          <w:rPr>
            <w:webHidden/>
          </w:rPr>
          <w:instrText xml:space="preserve"> PAGEREF _Toc177405192 \h </w:instrText>
        </w:r>
        <w:r w:rsidR="002408CF">
          <w:rPr>
            <w:webHidden/>
          </w:rPr>
        </w:r>
        <w:r w:rsidR="002408CF">
          <w:rPr>
            <w:webHidden/>
          </w:rPr>
          <w:fldChar w:fldCharType="separate"/>
        </w:r>
        <w:r w:rsidR="002408CF">
          <w:rPr>
            <w:webHidden/>
          </w:rPr>
          <w:t>10</w:t>
        </w:r>
        <w:r w:rsidR="002408CF">
          <w:rPr>
            <w:webHidden/>
          </w:rPr>
          <w:fldChar w:fldCharType="end"/>
        </w:r>
      </w:hyperlink>
    </w:p>
    <w:p w14:paraId="147AF358" w14:textId="5A32BD60"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3" w:history="1">
        <w:r w:rsidR="002408CF" w:rsidRPr="008323A1">
          <w:rPr>
            <w:rStyle w:val="Hyperlink"/>
          </w:rPr>
          <w:t>Glossary</w:t>
        </w:r>
        <w:r w:rsidR="002408CF">
          <w:rPr>
            <w:webHidden/>
          </w:rPr>
          <w:tab/>
        </w:r>
        <w:r w:rsidR="002408CF">
          <w:rPr>
            <w:webHidden/>
          </w:rPr>
          <w:fldChar w:fldCharType="begin"/>
        </w:r>
        <w:r w:rsidR="002408CF">
          <w:rPr>
            <w:webHidden/>
          </w:rPr>
          <w:instrText xml:space="preserve"> PAGEREF _Toc177405193 \h </w:instrText>
        </w:r>
        <w:r w:rsidR="002408CF">
          <w:rPr>
            <w:webHidden/>
          </w:rPr>
        </w:r>
        <w:r w:rsidR="002408CF">
          <w:rPr>
            <w:webHidden/>
          </w:rPr>
          <w:fldChar w:fldCharType="separate"/>
        </w:r>
        <w:r w:rsidR="002408CF">
          <w:rPr>
            <w:webHidden/>
          </w:rPr>
          <w:t>14</w:t>
        </w:r>
        <w:r w:rsidR="002408CF">
          <w:rPr>
            <w:webHidden/>
          </w:rPr>
          <w:fldChar w:fldCharType="end"/>
        </w:r>
      </w:hyperlink>
    </w:p>
    <w:p w14:paraId="4BD62B7E" w14:textId="3D785606"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194" w:history="1">
        <w:r w:rsidR="002408CF" w:rsidRPr="008323A1">
          <w:rPr>
            <w:rStyle w:val="Hyperlink"/>
          </w:rPr>
          <w:t>Understanding racism</w:t>
        </w:r>
        <w:r w:rsidR="002408CF">
          <w:rPr>
            <w:webHidden/>
          </w:rPr>
          <w:tab/>
        </w:r>
        <w:r w:rsidR="002408CF">
          <w:rPr>
            <w:webHidden/>
          </w:rPr>
          <w:fldChar w:fldCharType="begin"/>
        </w:r>
        <w:r w:rsidR="002408CF">
          <w:rPr>
            <w:webHidden/>
          </w:rPr>
          <w:instrText xml:space="preserve"> PAGEREF _Toc177405194 \h </w:instrText>
        </w:r>
        <w:r w:rsidR="002408CF">
          <w:rPr>
            <w:webHidden/>
          </w:rPr>
        </w:r>
        <w:r w:rsidR="002408CF">
          <w:rPr>
            <w:webHidden/>
          </w:rPr>
          <w:fldChar w:fldCharType="separate"/>
        </w:r>
        <w:r w:rsidR="002408CF">
          <w:rPr>
            <w:webHidden/>
          </w:rPr>
          <w:t>16</w:t>
        </w:r>
        <w:r w:rsidR="002408CF">
          <w:rPr>
            <w:webHidden/>
          </w:rPr>
          <w:fldChar w:fldCharType="end"/>
        </w:r>
      </w:hyperlink>
    </w:p>
    <w:p w14:paraId="724F6746" w14:textId="4716F21A"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5" w:history="1">
        <w:r w:rsidR="002408CF" w:rsidRPr="008323A1">
          <w:rPr>
            <w:rStyle w:val="Hyperlink"/>
          </w:rPr>
          <w:t>Principles for understanding racism</w:t>
        </w:r>
        <w:r w:rsidR="002408CF">
          <w:rPr>
            <w:webHidden/>
          </w:rPr>
          <w:tab/>
        </w:r>
        <w:r w:rsidR="002408CF">
          <w:rPr>
            <w:webHidden/>
          </w:rPr>
          <w:fldChar w:fldCharType="begin"/>
        </w:r>
        <w:r w:rsidR="002408CF">
          <w:rPr>
            <w:webHidden/>
          </w:rPr>
          <w:instrText xml:space="preserve"> PAGEREF _Toc177405195 \h </w:instrText>
        </w:r>
        <w:r w:rsidR="002408CF">
          <w:rPr>
            <w:webHidden/>
          </w:rPr>
        </w:r>
        <w:r w:rsidR="002408CF">
          <w:rPr>
            <w:webHidden/>
          </w:rPr>
          <w:fldChar w:fldCharType="separate"/>
        </w:r>
        <w:r w:rsidR="002408CF">
          <w:rPr>
            <w:webHidden/>
          </w:rPr>
          <w:t>16</w:t>
        </w:r>
        <w:r w:rsidR="002408CF">
          <w:rPr>
            <w:webHidden/>
          </w:rPr>
          <w:fldChar w:fldCharType="end"/>
        </w:r>
      </w:hyperlink>
    </w:p>
    <w:p w14:paraId="6B39D4D9" w14:textId="01DEC2A0"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6" w:history="1">
        <w:r w:rsidR="002408CF" w:rsidRPr="008323A1">
          <w:rPr>
            <w:rStyle w:val="Hyperlink"/>
          </w:rPr>
          <w:t>Types of racism</w:t>
        </w:r>
        <w:r w:rsidR="002408CF">
          <w:rPr>
            <w:webHidden/>
          </w:rPr>
          <w:tab/>
        </w:r>
        <w:r w:rsidR="002408CF">
          <w:rPr>
            <w:webHidden/>
          </w:rPr>
          <w:fldChar w:fldCharType="begin"/>
        </w:r>
        <w:r w:rsidR="002408CF">
          <w:rPr>
            <w:webHidden/>
          </w:rPr>
          <w:instrText xml:space="preserve"> PAGEREF _Toc177405196 \h </w:instrText>
        </w:r>
        <w:r w:rsidR="002408CF">
          <w:rPr>
            <w:webHidden/>
          </w:rPr>
        </w:r>
        <w:r w:rsidR="002408CF">
          <w:rPr>
            <w:webHidden/>
          </w:rPr>
          <w:fldChar w:fldCharType="separate"/>
        </w:r>
        <w:r w:rsidR="002408CF">
          <w:rPr>
            <w:webHidden/>
          </w:rPr>
          <w:t>18</w:t>
        </w:r>
        <w:r w:rsidR="002408CF">
          <w:rPr>
            <w:webHidden/>
          </w:rPr>
          <w:fldChar w:fldCharType="end"/>
        </w:r>
      </w:hyperlink>
    </w:p>
    <w:p w14:paraId="24A782BE" w14:textId="4017E0F1"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7" w:history="1">
        <w:r w:rsidR="002408CF" w:rsidRPr="008323A1">
          <w:rPr>
            <w:rStyle w:val="Hyperlink"/>
          </w:rPr>
          <w:t>Possible consequences of racism</w:t>
        </w:r>
        <w:r w:rsidR="002408CF">
          <w:rPr>
            <w:webHidden/>
          </w:rPr>
          <w:tab/>
        </w:r>
        <w:r w:rsidR="002408CF">
          <w:rPr>
            <w:webHidden/>
          </w:rPr>
          <w:fldChar w:fldCharType="begin"/>
        </w:r>
        <w:r w:rsidR="002408CF">
          <w:rPr>
            <w:webHidden/>
          </w:rPr>
          <w:instrText xml:space="preserve"> PAGEREF _Toc177405197 \h </w:instrText>
        </w:r>
        <w:r w:rsidR="002408CF">
          <w:rPr>
            <w:webHidden/>
          </w:rPr>
        </w:r>
        <w:r w:rsidR="002408CF">
          <w:rPr>
            <w:webHidden/>
          </w:rPr>
          <w:fldChar w:fldCharType="separate"/>
        </w:r>
        <w:r w:rsidR="002408CF">
          <w:rPr>
            <w:webHidden/>
          </w:rPr>
          <w:t>20</w:t>
        </w:r>
        <w:r w:rsidR="002408CF">
          <w:rPr>
            <w:webHidden/>
          </w:rPr>
          <w:fldChar w:fldCharType="end"/>
        </w:r>
      </w:hyperlink>
    </w:p>
    <w:p w14:paraId="494F7AE1" w14:textId="0CDB8459"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8" w:history="1">
        <w:r w:rsidR="002408CF" w:rsidRPr="008323A1">
          <w:rPr>
            <w:rStyle w:val="Hyperlink"/>
          </w:rPr>
          <w:t>Some people face racism more than others</w:t>
        </w:r>
        <w:r w:rsidR="002408CF">
          <w:rPr>
            <w:webHidden/>
          </w:rPr>
          <w:tab/>
        </w:r>
        <w:r w:rsidR="002408CF">
          <w:rPr>
            <w:webHidden/>
          </w:rPr>
          <w:fldChar w:fldCharType="begin"/>
        </w:r>
        <w:r w:rsidR="002408CF">
          <w:rPr>
            <w:webHidden/>
          </w:rPr>
          <w:instrText xml:space="preserve"> PAGEREF _Toc177405198 \h </w:instrText>
        </w:r>
        <w:r w:rsidR="002408CF">
          <w:rPr>
            <w:webHidden/>
          </w:rPr>
        </w:r>
        <w:r w:rsidR="002408CF">
          <w:rPr>
            <w:webHidden/>
          </w:rPr>
          <w:fldChar w:fldCharType="separate"/>
        </w:r>
        <w:r w:rsidR="002408CF">
          <w:rPr>
            <w:webHidden/>
          </w:rPr>
          <w:t>21</w:t>
        </w:r>
        <w:r w:rsidR="002408CF">
          <w:rPr>
            <w:webHidden/>
          </w:rPr>
          <w:fldChar w:fldCharType="end"/>
        </w:r>
      </w:hyperlink>
    </w:p>
    <w:p w14:paraId="0929EB00" w14:textId="771AF7A4"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199" w:history="1">
        <w:r w:rsidR="002408CF" w:rsidRPr="008323A1">
          <w:rPr>
            <w:rStyle w:val="Hyperlink"/>
          </w:rPr>
          <w:t>Experiences of racism</w:t>
        </w:r>
        <w:r w:rsidR="002408CF">
          <w:rPr>
            <w:webHidden/>
          </w:rPr>
          <w:tab/>
        </w:r>
        <w:r w:rsidR="002408CF">
          <w:rPr>
            <w:webHidden/>
          </w:rPr>
          <w:fldChar w:fldCharType="begin"/>
        </w:r>
        <w:r w:rsidR="002408CF">
          <w:rPr>
            <w:webHidden/>
          </w:rPr>
          <w:instrText xml:space="preserve"> PAGEREF _Toc177405199 \h </w:instrText>
        </w:r>
        <w:r w:rsidR="002408CF">
          <w:rPr>
            <w:webHidden/>
          </w:rPr>
        </w:r>
        <w:r w:rsidR="002408CF">
          <w:rPr>
            <w:webHidden/>
          </w:rPr>
          <w:fldChar w:fldCharType="separate"/>
        </w:r>
        <w:r w:rsidR="002408CF">
          <w:rPr>
            <w:webHidden/>
          </w:rPr>
          <w:t>21</w:t>
        </w:r>
        <w:r w:rsidR="002408CF">
          <w:rPr>
            <w:webHidden/>
          </w:rPr>
          <w:fldChar w:fldCharType="end"/>
        </w:r>
      </w:hyperlink>
    </w:p>
    <w:p w14:paraId="282909A3" w14:textId="458DD3E5"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0" w:history="1">
        <w:r w:rsidR="002408CF" w:rsidRPr="008323A1">
          <w:rPr>
            <w:rStyle w:val="Hyperlink"/>
          </w:rPr>
          <w:t>Impact of racism</w:t>
        </w:r>
        <w:r w:rsidR="002408CF">
          <w:rPr>
            <w:webHidden/>
          </w:rPr>
          <w:tab/>
        </w:r>
        <w:r w:rsidR="002408CF">
          <w:rPr>
            <w:webHidden/>
          </w:rPr>
          <w:fldChar w:fldCharType="begin"/>
        </w:r>
        <w:r w:rsidR="002408CF">
          <w:rPr>
            <w:webHidden/>
          </w:rPr>
          <w:instrText xml:space="preserve"> PAGEREF _Toc177405200 \h </w:instrText>
        </w:r>
        <w:r w:rsidR="002408CF">
          <w:rPr>
            <w:webHidden/>
          </w:rPr>
        </w:r>
        <w:r w:rsidR="002408CF">
          <w:rPr>
            <w:webHidden/>
          </w:rPr>
          <w:fldChar w:fldCharType="separate"/>
        </w:r>
        <w:r w:rsidR="002408CF">
          <w:rPr>
            <w:webHidden/>
          </w:rPr>
          <w:t>24</w:t>
        </w:r>
        <w:r w:rsidR="002408CF">
          <w:rPr>
            <w:webHidden/>
          </w:rPr>
          <w:fldChar w:fldCharType="end"/>
        </w:r>
      </w:hyperlink>
    </w:p>
    <w:p w14:paraId="49637341" w14:textId="2C0F84BF"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01" w:history="1">
        <w:r w:rsidR="002408CF" w:rsidRPr="008323A1">
          <w:rPr>
            <w:rStyle w:val="Hyperlink"/>
          </w:rPr>
          <w:t>Anti-racism and drivers of change</w:t>
        </w:r>
        <w:r w:rsidR="002408CF">
          <w:rPr>
            <w:webHidden/>
          </w:rPr>
          <w:tab/>
        </w:r>
        <w:r w:rsidR="002408CF">
          <w:rPr>
            <w:webHidden/>
          </w:rPr>
          <w:fldChar w:fldCharType="begin"/>
        </w:r>
        <w:r w:rsidR="002408CF">
          <w:rPr>
            <w:webHidden/>
          </w:rPr>
          <w:instrText xml:space="preserve"> PAGEREF _Toc177405201 \h </w:instrText>
        </w:r>
        <w:r w:rsidR="002408CF">
          <w:rPr>
            <w:webHidden/>
          </w:rPr>
        </w:r>
        <w:r w:rsidR="002408CF">
          <w:rPr>
            <w:webHidden/>
          </w:rPr>
          <w:fldChar w:fldCharType="separate"/>
        </w:r>
        <w:r w:rsidR="002408CF">
          <w:rPr>
            <w:webHidden/>
          </w:rPr>
          <w:t>25</w:t>
        </w:r>
        <w:r w:rsidR="002408CF">
          <w:rPr>
            <w:webHidden/>
          </w:rPr>
          <w:fldChar w:fldCharType="end"/>
        </w:r>
      </w:hyperlink>
    </w:p>
    <w:p w14:paraId="07495192" w14:textId="1E029255"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2" w:history="1">
        <w:r w:rsidR="002408CF" w:rsidRPr="008323A1">
          <w:rPr>
            <w:rStyle w:val="Hyperlink"/>
          </w:rPr>
          <w:t>Why anti-racism is important</w:t>
        </w:r>
        <w:r w:rsidR="002408CF">
          <w:rPr>
            <w:webHidden/>
          </w:rPr>
          <w:tab/>
        </w:r>
        <w:r w:rsidR="002408CF">
          <w:rPr>
            <w:webHidden/>
          </w:rPr>
          <w:fldChar w:fldCharType="begin"/>
        </w:r>
        <w:r w:rsidR="002408CF">
          <w:rPr>
            <w:webHidden/>
          </w:rPr>
          <w:instrText xml:space="preserve"> PAGEREF _Toc177405202 \h </w:instrText>
        </w:r>
        <w:r w:rsidR="002408CF">
          <w:rPr>
            <w:webHidden/>
          </w:rPr>
        </w:r>
        <w:r w:rsidR="002408CF">
          <w:rPr>
            <w:webHidden/>
          </w:rPr>
          <w:fldChar w:fldCharType="separate"/>
        </w:r>
        <w:r w:rsidR="002408CF">
          <w:rPr>
            <w:webHidden/>
          </w:rPr>
          <w:t>25</w:t>
        </w:r>
        <w:r w:rsidR="002408CF">
          <w:rPr>
            <w:webHidden/>
          </w:rPr>
          <w:fldChar w:fldCharType="end"/>
        </w:r>
      </w:hyperlink>
    </w:p>
    <w:p w14:paraId="22CAF00F" w14:textId="26DC74E3"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3" w:history="1">
        <w:r w:rsidR="002408CF" w:rsidRPr="008323A1">
          <w:rPr>
            <w:rStyle w:val="Hyperlink"/>
          </w:rPr>
          <w:t>Key drivers of change to eliminate racism</w:t>
        </w:r>
        <w:r w:rsidR="002408CF">
          <w:rPr>
            <w:webHidden/>
          </w:rPr>
          <w:tab/>
        </w:r>
        <w:r w:rsidR="002408CF">
          <w:rPr>
            <w:webHidden/>
          </w:rPr>
          <w:fldChar w:fldCharType="begin"/>
        </w:r>
        <w:r w:rsidR="002408CF">
          <w:rPr>
            <w:webHidden/>
          </w:rPr>
          <w:instrText xml:space="preserve"> PAGEREF _Toc177405203 \h </w:instrText>
        </w:r>
        <w:r w:rsidR="002408CF">
          <w:rPr>
            <w:webHidden/>
          </w:rPr>
        </w:r>
        <w:r w:rsidR="002408CF">
          <w:rPr>
            <w:webHidden/>
          </w:rPr>
          <w:fldChar w:fldCharType="separate"/>
        </w:r>
        <w:r w:rsidR="002408CF">
          <w:rPr>
            <w:webHidden/>
          </w:rPr>
          <w:t>25</w:t>
        </w:r>
        <w:r w:rsidR="002408CF">
          <w:rPr>
            <w:webHidden/>
          </w:rPr>
          <w:fldChar w:fldCharType="end"/>
        </w:r>
      </w:hyperlink>
    </w:p>
    <w:p w14:paraId="5E6834C2" w14:textId="1BBF1AF4"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04" w:history="1">
        <w:r w:rsidR="002408CF" w:rsidRPr="008323A1">
          <w:rPr>
            <w:rStyle w:val="Hyperlink"/>
          </w:rPr>
          <w:t>Responsibilities and obligations</w:t>
        </w:r>
        <w:r w:rsidR="002408CF">
          <w:rPr>
            <w:webHidden/>
          </w:rPr>
          <w:tab/>
        </w:r>
        <w:r w:rsidR="002408CF">
          <w:rPr>
            <w:webHidden/>
          </w:rPr>
          <w:fldChar w:fldCharType="begin"/>
        </w:r>
        <w:r w:rsidR="002408CF">
          <w:rPr>
            <w:webHidden/>
          </w:rPr>
          <w:instrText xml:space="preserve"> PAGEREF _Toc177405204 \h </w:instrText>
        </w:r>
        <w:r w:rsidR="002408CF">
          <w:rPr>
            <w:webHidden/>
          </w:rPr>
        </w:r>
        <w:r w:rsidR="002408CF">
          <w:rPr>
            <w:webHidden/>
          </w:rPr>
          <w:fldChar w:fldCharType="separate"/>
        </w:r>
        <w:r w:rsidR="002408CF">
          <w:rPr>
            <w:webHidden/>
          </w:rPr>
          <w:t>29</w:t>
        </w:r>
        <w:r w:rsidR="002408CF">
          <w:rPr>
            <w:webHidden/>
          </w:rPr>
          <w:fldChar w:fldCharType="end"/>
        </w:r>
      </w:hyperlink>
    </w:p>
    <w:p w14:paraId="5EBCD0FD" w14:textId="5D2B670C"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5" w:history="1">
        <w:r w:rsidR="002408CF" w:rsidRPr="008323A1">
          <w:rPr>
            <w:rStyle w:val="Hyperlink"/>
          </w:rPr>
          <w:t>Department staff</w:t>
        </w:r>
        <w:r w:rsidR="002408CF">
          <w:rPr>
            <w:webHidden/>
          </w:rPr>
          <w:tab/>
        </w:r>
        <w:r w:rsidR="002408CF">
          <w:rPr>
            <w:webHidden/>
          </w:rPr>
          <w:fldChar w:fldCharType="begin"/>
        </w:r>
        <w:r w:rsidR="002408CF">
          <w:rPr>
            <w:webHidden/>
          </w:rPr>
          <w:instrText xml:space="preserve"> PAGEREF _Toc177405205 \h </w:instrText>
        </w:r>
        <w:r w:rsidR="002408CF">
          <w:rPr>
            <w:webHidden/>
          </w:rPr>
        </w:r>
        <w:r w:rsidR="002408CF">
          <w:rPr>
            <w:webHidden/>
          </w:rPr>
          <w:fldChar w:fldCharType="separate"/>
        </w:r>
        <w:r w:rsidR="002408CF">
          <w:rPr>
            <w:webHidden/>
          </w:rPr>
          <w:t>29</w:t>
        </w:r>
        <w:r w:rsidR="002408CF">
          <w:rPr>
            <w:webHidden/>
          </w:rPr>
          <w:fldChar w:fldCharType="end"/>
        </w:r>
      </w:hyperlink>
    </w:p>
    <w:p w14:paraId="0CAA63F0" w14:textId="49D098ED"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6" w:history="1">
        <w:r w:rsidR="002408CF" w:rsidRPr="008323A1">
          <w:rPr>
            <w:rStyle w:val="Hyperlink"/>
          </w:rPr>
          <w:t>Discrimination and human rights</w:t>
        </w:r>
        <w:r w:rsidR="002408CF">
          <w:rPr>
            <w:webHidden/>
          </w:rPr>
          <w:tab/>
        </w:r>
        <w:r w:rsidR="002408CF">
          <w:rPr>
            <w:webHidden/>
          </w:rPr>
          <w:fldChar w:fldCharType="begin"/>
        </w:r>
        <w:r w:rsidR="002408CF">
          <w:rPr>
            <w:webHidden/>
          </w:rPr>
          <w:instrText xml:space="preserve"> PAGEREF _Toc177405206 \h </w:instrText>
        </w:r>
        <w:r w:rsidR="002408CF">
          <w:rPr>
            <w:webHidden/>
          </w:rPr>
        </w:r>
        <w:r w:rsidR="002408CF">
          <w:rPr>
            <w:webHidden/>
          </w:rPr>
          <w:fldChar w:fldCharType="separate"/>
        </w:r>
        <w:r w:rsidR="002408CF">
          <w:rPr>
            <w:webHidden/>
          </w:rPr>
          <w:t>29</w:t>
        </w:r>
        <w:r w:rsidR="002408CF">
          <w:rPr>
            <w:webHidden/>
          </w:rPr>
          <w:fldChar w:fldCharType="end"/>
        </w:r>
      </w:hyperlink>
    </w:p>
    <w:p w14:paraId="7FC8A27C" w14:textId="5BD33D44"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7" w:history="1">
        <w:r w:rsidR="002408CF" w:rsidRPr="008323A1">
          <w:rPr>
            <w:rStyle w:val="Hyperlink"/>
          </w:rPr>
          <w:t>Health, safety and wellbeing</w:t>
        </w:r>
        <w:r w:rsidR="002408CF">
          <w:rPr>
            <w:webHidden/>
          </w:rPr>
          <w:tab/>
        </w:r>
        <w:r w:rsidR="002408CF">
          <w:rPr>
            <w:webHidden/>
          </w:rPr>
          <w:fldChar w:fldCharType="begin"/>
        </w:r>
        <w:r w:rsidR="002408CF">
          <w:rPr>
            <w:webHidden/>
          </w:rPr>
          <w:instrText xml:space="preserve"> PAGEREF _Toc177405207 \h </w:instrText>
        </w:r>
        <w:r w:rsidR="002408CF">
          <w:rPr>
            <w:webHidden/>
          </w:rPr>
        </w:r>
        <w:r w:rsidR="002408CF">
          <w:rPr>
            <w:webHidden/>
          </w:rPr>
          <w:fldChar w:fldCharType="separate"/>
        </w:r>
        <w:r w:rsidR="002408CF">
          <w:rPr>
            <w:webHidden/>
          </w:rPr>
          <w:t>30</w:t>
        </w:r>
        <w:r w:rsidR="002408CF">
          <w:rPr>
            <w:webHidden/>
          </w:rPr>
          <w:fldChar w:fldCharType="end"/>
        </w:r>
      </w:hyperlink>
    </w:p>
    <w:p w14:paraId="4F0E6702" w14:textId="107669BF"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08" w:history="1">
        <w:r w:rsidR="002408CF" w:rsidRPr="008323A1">
          <w:rPr>
            <w:rStyle w:val="Hyperlink"/>
          </w:rPr>
          <w:t>Action plan</w:t>
        </w:r>
        <w:r w:rsidR="002408CF">
          <w:rPr>
            <w:webHidden/>
          </w:rPr>
          <w:tab/>
        </w:r>
        <w:r w:rsidR="002408CF">
          <w:rPr>
            <w:webHidden/>
          </w:rPr>
          <w:fldChar w:fldCharType="begin"/>
        </w:r>
        <w:r w:rsidR="002408CF">
          <w:rPr>
            <w:webHidden/>
          </w:rPr>
          <w:instrText xml:space="preserve"> PAGEREF _Toc177405208 \h </w:instrText>
        </w:r>
        <w:r w:rsidR="002408CF">
          <w:rPr>
            <w:webHidden/>
          </w:rPr>
        </w:r>
        <w:r w:rsidR="002408CF">
          <w:rPr>
            <w:webHidden/>
          </w:rPr>
          <w:fldChar w:fldCharType="separate"/>
        </w:r>
        <w:r w:rsidR="002408CF">
          <w:rPr>
            <w:webHidden/>
          </w:rPr>
          <w:t>31</w:t>
        </w:r>
        <w:r w:rsidR="002408CF">
          <w:rPr>
            <w:webHidden/>
          </w:rPr>
          <w:fldChar w:fldCharType="end"/>
        </w:r>
      </w:hyperlink>
    </w:p>
    <w:p w14:paraId="76928A38" w14:textId="072FA3D6"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09" w:history="1">
        <w:r w:rsidR="002408CF" w:rsidRPr="008323A1">
          <w:rPr>
            <w:rStyle w:val="Hyperlink"/>
          </w:rPr>
          <w:t>Driver 1: Racial literacy</w:t>
        </w:r>
        <w:r w:rsidR="002408CF">
          <w:rPr>
            <w:webHidden/>
          </w:rPr>
          <w:tab/>
        </w:r>
        <w:r w:rsidR="002408CF">
          <w:rPr>
            <w:webHidden/>
          </w:rPr>
          <w:fldChar w:fldCharType="begin"/>
        </w:r>
        <w:r w:rsidR="002408CF">
          <w:rPr>
            <w:webHidden/>
          </w:rPr>
          <w:instrText xml:space="preserve"> PAGEREF _Toc177405209 \h </w:instrText>
        </w:r>
        <w:r w:rsidR="002408CF">
          <w:rPr>
            <w:webHidden/>
          </w:rPr>
        </w:r>
        <w:r w:rsidR="002408CF">
          <w:rPr>
            <w:webHidden/>
          </w:rPr>
          <w:fldChar w:fldCharType="separate"/>
        </w:r>
        <w:r w:rsidR="002408CF">
          <w:rPr>
            <w:webHidden/>
          </w:rPr>
          <w:t>31</w:t>
        </w:r>
        <w:r w:rsidR="002408CF">
          <w:rPr>
            <w:webHidden/>
          </w:rPr>
          <w:fldChar w:fldCharType="end"/>
        </w:r>
      </w:hyperlink>
    </w:p>
    <w:p w14:paraId="6ECD8605" w14:textId="2085E6FE"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0" w:history="1">
        <w:r w:rsidR="002408CF" w:rsidRPr="008323A1">
          <w:rPr>
            <w:rStyle w:val="Hyperlink"/>
          </w:rPr>
          <w:t>Driver 2: Centre lived experience</w:t>
        </w:r>
        <w:r w:rsidR="002408CF">
          <w:rPr>
            <w:webHidden/>
          </w:rPr>
          <w:tab/>
        </w:r>
        <w:r w:rsidR="002408CF">
          <w:rPr>
            <w:webHidden/>
          </w:rPr>
          <w:fldChar w:fldCharType="begin"/>
        </w:r>
        <w:r w:rsidR="002408CF">
          <w:rPr>
            <w:webHidden/>
          </w:rPr>
          <w:instrText xml:space="preserve"> PAGEREF _Toc177405210 \h </w:instrText>
        </w:r>
        <w:r w:rsidR="002408CF">
          <w:rPr>
            <w:webHidden/>
          </w:rPr>
        </w:r>
        <w:r w:rsidR="002408CF">
          <w:rPr>
            <w:webHidden/>
          </w:rPr>
          <w:fldChar w:fldCharType="separate"/>
        </w:r>
        <w:r w:rsidR="002408CF">
          <w:rPr>
            <w:webHidden/>
          </w:rPr>
          <w:t>32</w:t>
        </w:r>
        <w:r w:rsidR="002408CF">
          <w:rPr>
            <w:webHidden/>
          </w:rPr>
          <w:fldChar w:fldCharType="end"/>
        </w:r>
      </w:hyperlink>
    </w:p>
    <w:p w14:paraId="5D9B5B6F" w14:textId="43B67A48"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1" w:history="1">
        <w:r w:rsidR="002408CF" w:rsidRPr="008323A1">
          <w:rPr>
            <w:rStyle w:val="Hyperlink"/>
          </w:rPr>
          <w:t>Driver 3: Audit for racial equity</w:t>
        </w:r>
        <w:r w:rsidR="002408CF">
          <w:rPr>
            <w:webHidden/>
          </w:rPr>
          <w:tab/>
        </w:r>
        <w:r w:rsidR="002408CF">
          <w:rPr>
            <w:webHidden/>
          </w:rPr>
          <w:fldChar w:fldCharType="begin"/>
        </w:r>
        <w:r w:rsidR="002408CF">
          <w:rPr>
            <w:webHidden/>
          </w:rPr>
          <w:instrText xml:space="preserve"> PAGEREF _Toc177405211 \h </w:instrText>
        </w:r>
        <w:r w:rsidR="002408CF">
          <w:rPr>
            <w:webHidden/>
          </w:rPr>
        </w:r>
        <w:r w:rsidR="002408CF">
          <w:rPr>
            <w:webHidden/>
          </w:rPr>
          <w:fldChar w:fldCharType="separate"/>
        </w:r>
        <w:r w:rsidR="002408CF">
          <w:rPr>
            <w:webHidden/>
          </w:rPr>
          <w:t>33</w:t>
        </w:r>
        <w:r w:rsidR="002408CF">
          <w:rPr>
            <w:webHidden/>
          </w:rPr>
          <w:fldChar w:fldCharType="end"/>
        </w:r>
      </w:hyperlink>
    </w:p>
    <w:p w14:paraId="2C0FA7A3" w14:textId="7CBACC53"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2" w:history="1">
        <w:r w:rsidR="002408CF" w:rsidRPr="008323A1">
          <w:rPr>
            <w:rStyle w:val="Hyperlink"/>
          </w:rPr>
          <w:t>Driver 4: Remove racial bias in recruitment and recognition</w:t>
        </w:r>
        <w:r w:rsidR="002408CF">
          <w:rPr>
            <w:webHidden/>
          </w:rPr>
          <w:tab/>
        </w:r>
        <w:r w:rsidR="002408CF">
          <w:rPr>
            <w:webHidden/>
          </w:rPr>
          <w:fldChar w:fldCharType="begin"/>
        </w:r>
        <w:r w:rsidR="002408CF">
          <w:rPr>
            <w:webHidden/>
          </w:rPr>
          <w:instrText xml:space="preserve"> PAGEREF _Toc177405212 \h </w:instrText>
        </w:r>
        <w:r w:rsidR="002408CF">
          <w:rPr>
            <w:webHidden/>
          </w:rPr>
        </w:r>
        <w:r w:rsidR="002408CF">
          <w:rPr>
            <w:webHidden/>
          </w:rPr>
          <w:fldChar w:fldCharType="separate"/>
        </w:r>
        <w:r w:rsidR="002408CF">
          <w:rPr>
            <w:webHidden/>
          </w:rPr>
          <w:t>33</w:t>
        </w:r>
        <w:r w:rsidR="002408CF">
          <w:rPr>
            <w:webHidden/>
          </w:rPr>
          <w:fldChar w:fldCharType="end"/>
        </w:r>
      </w:hyperlink>
    </w:p>
    <w:p w14:paraId="6F9EEAC9" w14:textId="74E21E51"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3" w:history="1">
        <w:r w:rsidR="002408CF" w:rsidRPr="008323A1">
          <w:rPr>
            <w:rStyle w:val="Hyperlink"/>
          </w:rPr>
          <w:t>Driver 5: Workplaces are psychologically healthy, safe and inclusive</w:t>
        </w:r>
        <w:r w:rsidR="002408CF">
          <w:rPr>
            <w:webHidden/>
          </w:rPr>
          <w:tab/>
        </w:r>
        <w:r w:rsidR="002408CF">
          <w:rPr>
            <w:webHidden/>
          </w:rPr>
          <w:fldChar w:fldCharType="begin"/>
        </w:r>
        <w:r w:rsidR="002408CF">
          <w:rPr>
            <w:webHidden/>
          </w:rPr>
          <w:instrText xml:space="preserve"> PAGEREF _Toc177405213 \h </w:instrText>
        </w:r>
        <w:r w:rsidR="002408CF">
          <w:rPr>
            <w:webHidden/>
          </w:rPr>
        </w:r>
        <w:r w:rsidR="002408CF">
          <w:rPr>
            <w:webHidden/>
          </w:rPr>
          <w:fldChar w:fldCharType="separate"/>
        </w:r>
        <w:r w:rsidR="002408CF">
          <w:rPr>
            <w:webHidden/>
          </w:rPr>
          <w:t>36</w:t>
        </w:r>
        <w:r w:rsidR="002408CF">
          <w:rPr>
            <w:webHidden/>
          </w:rPr>
          <w:fldChar w:fldCharType="end"/>
        </w:r>
      </w:hyperlink>
    </w:p>
    <w:p w14:paraId="3EA2014E" w14:textId="551987BE"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4" w:history="1">
        <w:r w:rsidR="002408CF" w:rsidRPr="008323A1">
          <w:rPr>
            <w:rStyle w:val="Hyperlink"/>
          </w:rPr>
          <w:t>Driver 6: Create the capability and systems to call out racism</w:t>
        </w:r>
        <w:r w:rsidR="002408CF">
          <w:rPr>
            <w:webHidden/>
          </w:rPr>
          <w:tab/>
        </w:r>
        <w:r w:rsidR="002408CF">
          <w:rPr>
            <w:webHidden/>
          </w:rPr>
          <w:fldChar w:fldCharType="begin"/>
        </w:r>
        <w:r w:rsidR="002408CF">
          <w:rPr>
            <w:webHidden/>
          </w:rPr>
          <w:instrText xml:space="preserve"> PAGEREF _Toc177405214 \h </w:instrText>
        </w:r>
        <w:r w:rsidR="002408CF">
          <w:rPr>
            <w:webHidden/>
          </w:rPr>
        </w:r>
        <w:r w:rsidR="002408CF">
          <w:rPr>
            <w:webHidden/>
          </w:rPr>
          <w:fldChar w:fldCharType="separate"/>
        </w:r>
        <w:r w:rsidR="002408CF">
          <w:rPr>
            <w:webHidden/>
          </w:rPr>
          <w:t>38</w:t>
        </w:r>
        <w:r w:rsidR="002408CF">
          <w:rPr>
            <w:webHidden/>
          </w:rPr>
          <w:fldChar w:fldCharType="end"/>
        </w:r>
      </w:hyperlink>
    </w:p>
    <w:p w14:paraId="6818D08B" w14:textId="2D678455"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15" w:history="1">
        <w:r w:rsidR="002408CF" w:rsidRPr="008323A1">
          <w:rPr>
            <w:rStyle w:val="Hyperlink"/>
          </w:rPr>
          <w:t>Monitoring and progress reporting</w:t>
        </w:r>
        <w:r w:rsidR="002408CF">
          <w:rPr>
            <w:webHidden/>
          </w:rPr>
          <w:tab/>
        </w:r>
        <w:r w:rsidR="002408CF">
          <w:rPr>
            <w:webHidden/>
          </w:rPr>
          <w:fldChar w:fldCharType="begin"/>
        </w:r>
        <w:r w:rsidR="002408CF">
          <w:rPr>
            <w:webHidden/>
          </w:rPr>
          <w:instrText xml:space="preserve"> PAGEREF _Toc177405215 \h </w:instrText>
        </w:r>
        <w:r w:rsidR="002408CF">
          <w:rPr>
            <w:webHidden/>
          </w:rPr>
        </w:r>
        <w:r w:rsidR="002408CF">
          <w:rPr>
            <w:webHidden/>
          </w:rPr>
          <w:fldChar w:fldCharType="separate"/>
        </w:r>
        <w:r w:rsidR="002408CF">
          <w:rPr>
            <w:webHidden/>
          </w:rPr>
          <w:t>39</w:t>
        </w:r>
        <w:r w:rsidR="002408CF">
          <w:rPr>
            <w:webHidden/>
          </w:rPr>
          <w:fldChar w:fldCharType="end"/>
        </w:r>
      </w:hyperlink>
    </w:p>
    <w:p w14:paraId="1B056214" w14:textId="3AC127DD"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16" w:history="1">
        <w:r w:rsidR="002408CF" w:rsidRPr="008323A1">
          <w:rPr>
            <w:rStyle w:val="Hyperlink"/>
          </w:rPr>
          <w:t>Reporting and responding to racism</w:t>
        </w:r>
        <w:r w:rsidR="002408CF">
          <w:rPr>
            <w:webHidden/>
          </w:rPr>
          <w:tab/>
        </w:r>
        <w:r w:rsidR="002408CF">
          <w:rPr>
            <w:webHidden/>
          </w:rPr>
          <w:fldChar w:fldCharType="begin"/>
        </w:r>
        <w:r w:rsidR="002408CF">
          <w:rPr>
            <w:webHidden/>
          </w:rPr>
          <w:instrText xml:space="preserve"> PAGEREF _Toc177405216 \h </w:instrText>
        </w:r>
        <w:r w:rsidR="002408CF">
          <w:rPr>
            <w:webHidden/>
          </w:rPr>
        </w:r>
        <w:r w:rsidR="002408CF">
          <w:rPr>
            <w:webHidden/>
          </w:rPr>
          <w:fldChar w:fldCharType="separate"/>
        </w:r>
        <w:r w:rsidR="002408CF">
          <w:rPr>
            <w:webHidden/>
          </w:rPr>
          <w:t>40</w:t>
        </w:r>
        <w:r w:rsidR="002408CF">
          <w:rPr>
            <w:webHidden/>
          </w:rPr>
          <w:fldChar w:fldCharType="end"/>
        </w:r>
      </w:hyperlink>
    </w:p>
    <w:p w14:paraId="38905D3A" w14:textId="10BC369A"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7" w:history="1">
        <w:r w:rsidR="002408CF" w:rsidRPr="008323A1">
          <w:rPr>
            <w:rStyle w:val="Hyperlink"/>
          </w:rPr>
          <w:t>Who can report racism?</w:t>
        </w:r>
        <w:r w:rsidR="002408CF">
          <w:rPr>
            <w:webHidden/>
          </w:rPr>
          <w:tab/>
        </w:r>
        <w:r w:rsidR="002408CF">
          <w:rPr>
            <w:webHidden/>
          </w:rPr>
          <w:fldChar w:fldCharType="begin"/>
        </w:r>
        <w:r w:rsidR="002408CF">
          <w:rPr>
            <w:webHidden/>
          </w:rPr>
          <w:instrText xml:space="preserve"> PAGEREF _Toc177405217 \h </w:instrText>
        </w:r>
        <w:r w:rsidR="002408CF">
          <w:rPr>
            <w:webHidden/>
          </w:rPr>
        </w:r>
        <w:r w:rsidR="002408CF">
          <w:rPr>
            <w:webHidden/>
          </w:rPr>
          <w:fldChar w:fldCharType="separate"/>
        </w:r>
        <w:r w:rsidR="002408CF">
          <w:rPr>
            <w:webHidden/>
          </w:rPr>
          <w:t>40</w:t>
        </w:r>
        <w:r w:rsidR="002408CF">
          <w:rPr>
            <w:webHidden/>
          </w:rPr>
          <w:fldChar w:fldCharType="end"/>
        </w:r>
      </w:hyperlink>
    </w:p>
    <w:p w14:paraId="15554A3F" w14:textId="42FD71AB"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18" w:history="1">
        <w:r w:rsidR="002408CF" w:rsidRPr="008323A1">
          <w:rPr>
            <w:rStyle w:val="Hyperlink"/>
          </w:rPr>
          <w:t>How to report racism</w:t>
        </w:r>
        <w:r w:rsidR="002408CF">
          <w:rPr>
            <w:webHidden/>
          </w:rPr>
          <w:tab/>
        </w:r>
        <w:r w:rsidR="002408CF">
          <w:rPr>
            <w:webHidden/>
          </w:rPr>
          <w:fldChar w:fldCharType="begin"/>
        </w:r>
        <w:r w:rsidR="002408CF">
          <w:rPr>
            <w:webHidden/>
          </w:rPr>
          <w:instrText xml:space="preserve"> PAGEREF _Toc177405218 \h </w:instrText>
        </w:r>
        <w:r w:rsidR="002408CF">
          <w:rPr>
            <w:webHidden/>
          </w:rPr>
        </w:r>
        <w:r w:rsidR="002408CF">
          <w:rPr>
            <w:webHidden/>
          </w:rPr>
          <w:fldChar w:fldCharType="separate"/>
        </w:r>
        <w:r w:rsidR="002408CF">
          <w:rPr>
            <w:webHidden/>
          </w:rPr>
          <w:t>40</w:t>
        </w:r>
        <w:r w:rsidR="002408CF">
          <w:rPr>
            <w:webHidden/>
          </w:rPr>
          <w:fldChar w:fldCharType="end"/>
        </w:r>
      </w:hyperlink>
    </w:p>
    <w:p w14:paraId="040E1401" w14:textId="3E076FFA"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19" w:history="1">
        <w:r w:rsidR="002408CF" w:rsidRPr="008323A1">
          <w:rPr>
            <w:rStyle w:val="Hyperlink"/>
          </w:rPr>
          <w:t>Appendix 1: Image descriptions</w:t>
        </w:r>
        <w:r w:rsidR="002408CF">
          <w:rPr>
            <w:webHidden/>
          </w:rPr>
          <w:tab/>
        </w:r>
        <w:r w:rsidR="002408CF">
          <w:rPr>
            <w:webHidden/>
          </w:rPr>
          <w:fldChar w:fldCharType="begin"/>
        </w:r>
        <w:r w:rsidR="002408CF">
          <w:rPr>
            <w:webHidden/>
          </w:rPr>
          <w:instrText xml:space="preserve"> PAGEREF _Toc177405219 \h </w:instrText>
        </w:r>
        <w:r w:rsidR="002408CF">
          <w:rPr>
            <w:webHidden/>
          </w:rPr>
        </w:r>
        <w:r w:rsidR="002408CF">
          <w:rPr>
            <w:webHidden/>
          </w:rPr>
          <w:fldChar w:fldCharType="separate"/>
        </w:r>
        <w:r w:rsidR="002408CF">
          <w:rPr>
            <w:webHidden/>
          </w:rPr>
          <w:t>41</w:t>
        </w:r>
        <w:r w:rsidR="002408CF">
          <w:rPr>
            <w:webHidden/>
          </w:rPr>
          <w:fldChar w:fldCharType="end"/>
        </w:r>
      </w:hyperlink>
    </w:p>
    <w:p w14:paraId="2B2217EC" w14:textId="3F173A49" w:rsidR="002408CF" w:rsidRDefault="00000000">
      <w:pPr>
        <w:pStyle w:val="TOC2"/>
        <w:rPr>
          <w:rFonts w:asciiTheme="minorHAnsi" w:eastAsiaTheme="minorEastAsia" w:hAnsiTheme="minorHAnsi" w:cstheme="minorBidi"/>
          <w:kern w:val="2"/>
          <w:szCs w:val="24"/>
          <w:lang w:eastAsia="en-AU"/>
          <w14:ligatures w14:val="standardContextual"/>
        </w:rPr>
      </w:pPr>
      <w:hyperlink w:anchor="_Toc177405220" w:history="1">
        <w:r w:rsidR="002408CF" w:rsidRPr="008323A1">
          <w:rPr>
            <w:rStyle w:val="Hyperlink"/>
          </w:rPr>
          <w:t>Cover artwork – Yanyabak Dana</w:t>
        </w:r>
        <w:r w:rsidR="002408CF">
          <w:rPr>
            <w:webHidden/>
          </w:rPr>
          <w:tab/>
        </w:r>
        <w:r w:rsidR="002408CF">
          <w:rPr>
            <w:webHidden/>
          </w:rPr>
          <w:fldChar w:fldCharType="begin"/>
        </w:r>
        <w:r w:rsidR="002408CF">
          <w:rPr>
            <w:webHidden/>
          </w:rPr>
          <w:instrText xml:space="preserve"> PAGEREF _Toc177405220 \h </w:instrText>
        </w:r>
        <w:r w:rsidR="002408CF">
          <w:rPr>
            <w:webHidden/>
          </w:rPr>
        </w:r>
        <w:r w:rsidR="002408CF">
          <w:rPr>
            <w:webHidden/>
          </w:rPr>
          <w:fldChar w:fldCharType="separate"/>
        </w:r>
        <w:r w:rsidR="002408CF">
          <w:rPr>
            <w:webHidden/>
          </w:rPr>
          <w:t>41</w:t>
        </w:r>
        <w:r w:rsidR="002408CF">
          <w:rPr>
            <w:webHidden/>
          </w:rPr>
          <w:fldChar w:fldCharType="end"/>
        </w:r>
      </w:hyperlink>
    </w:p>
    <w:p w14:paraId="55FC7CFE" w14:textId="6836D5B1" w:rsidR="002408CF" w:rsidRDefault="00000000">
      <w:pPr>
        <w:pStyle w:val="TOC1"/>
        <w:rPr>
          <w:rFonts w:asciiTheme="minorHAnsi" w:eastAsiaTheme="minorEastAsia" w:hAnsiTheme="minorHAnsi" w:cstheme="minorBidi"/>
          <w:b w:val="0"/>
          <w:kern w:val="2"/>
          <w:szCs w:val="24"/>
          <w:lang w:eastAsia="en-AU"/>
          <w14:ligatures w14:val="standardContextual"/>
        </w:rPr>
      </w:pPr>
      <w:hyperlink w:anchor="_Toc177405221" w:history="1">
        <w:r w:rsidR="002408CF" w:rsidRPr="008323A1">
          <w:rPr>
            <w:rStyle w:val="Hyperlink"/>
          </w:rPr>
          <w:t>References</w:t>
        </w:r>
        <w:r w:rsidR="002408CF">
          <w:rPr>
            <w:webHidden/>
          </w:rPr>
          <w:tab/>
        </w:r>
        <w:r w:rsidR="002408CF">
          <w:rPr>
            <w:webHidden/>
          </w:rPr>
          <w:fldChar w:fldCharType="begin"/>
        </w:r>
        <w:r w:rsidR="002408CF">
          <w:rPr>
            <w:webHidden/>
          </w:rPr>
          <w:instrText xml:space="preserve"> PAGEREF _Toc177405221 \h </w:instrText>
        </w:r>
        <w:r w:rsidR="002408CF">
          <w:rPr>
            <w:webHidden/>
          </w:rPr>
        </w:r>
        <w:r w:rsidR="002408CF">
          <w:rPr>
            <w:webHidden/>
          </w:rPr>
          <w:fldChar w:fldCharType="separate"/>
        </w:r>
        <w:r w:rsidR="002408CF">
          <w:rPr>
            <w:webHidden/>
          </w:rPr>
          <w:t>44</w:t>
        </w:r>
        <w:r w:rsidR="002408CF">
          <w:rPr>
            <w:webHidden/>
          </w:rPr>
          <w:fldChar w:fldCharType="end"/>
        </w:r>
      </w:hyperlink>
    </w:p>
    <w:p w14:paraId="323B3032" w14:textId="52540852" w:rsidR="0026338C" w:rsidRPr="00D000CB" w:rsidRDefault="0026338C" w:rsidP="0026338C">
      <w:pPr>
        <w:spacing w:after="0" w:line="240" w:lineRule="auto"/>
        <w:rPr>
          <w:rFonts w:eastAsia="Times"/>
        </w:rPr>
      </w:pPr>
      <w:r w:rsidRPr="00D000CB">
        <w:fldChar w:fldCharType="end"/>
      </w:r>
      <w:r w:rsidRPr="00D000CB">
        <w:br w:type="page"/>
      </w:r>
    </w:p>
    <w:p w14:paraId="72A4853C" w14:textId="575C5EBD" w:rsidR="00555CA3" w:rsidRPr="00D000CB" w:rsidRDefault="00555CA3" w:rsidP="00555CA3">
      <w:pPr>
        <w:pStyle w:val="Heading1"/>
      </w:pPr>
      <w:bookmarkStart w:id="6" w:name="_Toc177405187"/>
      <w:r w:rsidRPr="00D000CB">
        <w:lastRenderedPageBreak/>
        <w:t>Introduction</w:t>
      </w:r>
      <w:bookmarkEnd w:id="6"/>
    </w:p>
    <w:p w14:paraId="50447C48" w14:textId="5C65E73D" w:rsidR="00ED1655" w:rsidRPr="00D000CB" w:rsidRDefault="00555CA3" w:rsidP="00555CA3">
      <w:pPr>
        <w:pStyle w:val="Body"/>
      </w:pPr>
      <w:r w:rsidRPr="00D000CB">
        <w:t xml:space="preserve">Victoria is home to one of the most diverse societies in the world. We are committed to empowering communities to build a safer, </w:t>
      </w:r>
      <w:r w:rsidR="004F10DE" w:rsidRPr="00D000CB">
        <w:t>fairer,</w:t>
      </w:r>
      <w:r w:rsidR="00ED1655" w:rsidRPr="00D000CB">
        <w:t xml:space="preserve"> and</w:t>
      </w:r>
      <w:r w:rsidRPr="00D000CB">
        <w:t xml:space="preserve"> more inclusive Victoria.</w:t>
      </w:r>
    </w:p>
    <w:p w14:paraId="19B77454" w14:textId="77777777" w:rsidR="00ED1655" w:rsidRPr="00D000CB" w:rsidRDefault="00555CA3" w:rsidP="00555CA3">
      <w:pPr>
        <w:pStyle w:val="Body"/>
      </w:pPr>
      <w:r w:rsidRPr="00D000CB">
        <w:t>The strength of Victoria and the department’s workforce is our diversity. The 2021 census</w:t>
      </w:r>
      <w:r w:rsidRPr="00D000CB">
        <w:rPr>
          <w:rStyle w:val="FootnoteReference"/>
        </w:rPr>
        <w:footnoteReference w:id="2"/>
      </w:r>
      <w:r w:rsidRPr="00D000CB">
        <w:t xml:space="preserve"> showed that</w:t>
      </w:r>
      <w:r w:rsidR="00ED1655" w:rsidRPr="00D000CB">
        <w:t>:</w:t>
      </w:r>
    </w:p>
    <w:p w14:paraId="47D2625A" w14:textId="0C881918" w:rsidR="485E35CD" w:rsidRDefault="485E35CD" w:rsidP="34A3A742">
      <w:pPr>
        <w:pStyle w:val="Bullet1"/>
      </w:pPr>
      <w:r>
        <w:t>Aboriginal and Torres Strait Islander People represent 1.0% of Victoria’s population in increase from 0.8%.</w:t>
      </w:r>
    </w:p>
    <w:p w14:paraId="17D957D0" w14:textId="6F19F36A" w:rsidR="00ED1655" w:rsidRPr="00D000CB" w:rsidRDefault="00555CA3" w:rsidP="00ED1655">
      <w:pPr>
        <w:pStyle w:val="Bullet1"/>
      </w:pPr>
      <w:r w:rsidRPr="00D000CB">
        <w:t xml:space="preserve">49% of Victorians were either born overseas or have at least one parent who was born </w:t>
      </w:r>
      <w:r w:rsidR="004F10DE" w:rsidRPr="00D000CB">
        <w:t>overseas.</w:t>
      </w:r>
    </w:p>
    <w:p w14:paraId="5BBD539F" w14:textId="2EDD289C" w:rsidR="213CAF0F" w:rsidRDefault="213CAF0F" w:rsidP="34A3A742">
      <w:pPr>
        <w:pStyle w:val="Bullet1"/>
        <w:rPr>
          <w:szCs w:val="21"/>
        </w:rPr>
      </w:pPr>
      <w:r w:rsidRPr="34A3A742">
        <w:rPr>
          <w:szCs w:val="21"/>
        </w:rPr>
        <w:t xml:space="preserve">1.5% </w:t>
      </w:r>
      <w:r w:rsidR="56C63FBF" w:rsidRPr="34A3A742">
        <w:rPr>
          <w:szCs w:val="21"/>
        </w:rPr>
        <w:t xml:space="preserve">of Victorians </w:t>
      </w:r>
      <w:r w:rsidRPr="34A3A742">
        <w:rPr>
          <w:szCs w:val="21"/>
        </w:rPr>
        <w:t>use an Aboriginal or Torres Strait Islander language at home</w:t>
      </w:r>
    </w:p>
    <w:p w14:paraId="47986297" w14:textId="713D08AC" w:rsidR="00ED1655" w:rsidRPr="00D000CB" w:rsidRDefault="00555CA3" w:rsidP="00ED1655">
      <w:pPr>
        <w:pStyle w:val="Bullet1"/>
      </w:pPr>
      <w:r w:rsidRPr="00D000CB">
        <w:t xml:space="preserve">77.7% of Victorians born overseas come from </w:t>
      </w:r>
      <w:r w:rsidR="00ED1655" w:rsidRPr="00D000CB">
        <w:t xml:space="preserve">a </w:t>
      </w:r>
      <w:r w:rsidRPr="00D000CB">
        <w:t xml:space="preserve">non-main English-speaking </w:t>
      </w:r>
      <w:r w:rsidR="004F10DE" w:rsidRPr="00D000CB">
        <w:t>country.</w:t>
      </w:r>
    </w:p>
    <w:p w14:paraId="37C34C03" w14:textId="0C568156" w:rsidR="00ED1655" w:rsidRPr="00D000CB" w:rsidRDefault="00555CA3" w:rsidP="00ED1655">
      <w:pPr>
        <w:pStyle w:val="Bullet1"/>
      </w:pPr>
      <w:r w:rsidRPr="00D000CB">
        <w:t xml:space="preserve">Victorians speak more than 290 languages and </w:t>
      </w:r>
      <w:r w:rsidR="004F10DE" w:rsidRPr="00D000CB">
        <w:t>dialects.</w:t>
      </w:r>
    </w:p>
    <w:p w14:paraId="546A1063" w14:textId="3B188C18" w:rsidR="00555CA3" w:rsidRPr="00D000CB" w:rsidRDefault="00555CA3" w:rsidP="00DB4947">
      <w:pPr>
        <w:pStyle w:val="Bullet1"/>
      </w:pPr>
      <w:r w:rsidRPr="00D000CB">
        <w:t>27% of Victorians speak a language other than English at home.</w:t>
      </w:r>
    </w:p>
    <w:p w14:paraId="7BB68ACA" w14:textId="158DE858" w:rsidR="00ED1655" w:rsidRPr="00D000CB" w:rsidRDefault="00ED1655" w:rsidP="00ED1655">
      <w:pPr>
        <w:pStyle w:val="Bodyafterbullets"/>
      </w:pPr>
      <w:r w:rsidRPr="00D000CB">
        <w:t xml:space="preserve">Every employee should be psychologically healthy, </w:t>
      </w:r>
      <w:r w:rsidR="004F10DE" w:rsidRPr="00D000CB">
        <w:t>safe,</w:t>
      </w:r>
      <w:r w:rsidRPr="00D000CB">
        <w:t xml:space="preserve"> and included in the workplace, no matter:</w:t>
      </w:r>
    </w:p>
    <w:p w14:paraId="5B2EEC1A" w14:textId="77777777" w:rsidR="00ED1655" w:rsidRPr="00D000CB" w:rsidRDefault="00ED1655" w:rsidP="00ED1655">
      <w:pPr>
        <w:pStyle w:val="Bullet1"/>
      </w:pPr>
      <w:r w:rsidRPr="00D000CB">
        <w:t>where they are from</w:t>
      </w:r>
    </w:p>
    <w:p w14:paraId="2EA6760C" w14:textId="77777777" w:rsidR="00ED1655" w:rsidRPr="00D000CB" w:rsidRDefault="00ED1655" w:rsidP="00ED1655">
      <w:pPr>
        <w:pStyle w:val="Bullet1"/>
      </w:pPr>
      <w:r w:rsidRPr="00D000CB">
        <w:t>what they look like</w:t>
      </w:r>
    </w:p>
    <w:p w14:paraId="707B3682" w14:textId="77777777" w:rsidR="00ED1655" w:rsidRPr="00D000CB" w:rsidRDefault="00ED1655" w:rsidP="00ED1655">
      <w:pPr>
        <w:pStyle w:val="Bullet1"/>
      </w:pPr>
      <w:r w:rsidRPr="00D000CB">
        <w:t>what they believe</w:t>
      </w:r>
    </w:p>
    <w:p w14:paraId="6AEFF682" w14:textId="41A37752" w:rsidR="00ED1655" w:rsidRPr="00D000CB" w:rsidRDefault="00ED1655" w:rsidP="00DB4947">
      <w:pPr>
        <w:pStyle w:val="Bullet1"/>
      </w:pPr>
      <w:r w:rsidRPr="00D000CB">
        <w:t>what language they speak.</w:t>
      </w:r>
    </w:p>
    <w:p w14:paraId="15ED2839" w14:textId="59D1201D" w:rsidR="00ED1655" w:rsidRPr="00D000CB" w:rsidRDefault="00ED1655" w:rsidP="00ED1655">
      <w:pPr>
        <w:pStyle w:val="Bodyafterbullets"/>
      </w:pPr>
      <w:r w:rsidRPr="00D000CB">
        <w:t xml:space="preserve">Racism harms the psychological and physical health and safety of Victorians. It affects opportunities, </w:t>
      </w:r>
      <w:r w:rsidR="004F10DE" w:rsidRPr="00D000CB">
        <w:t>experiences,</w:t>
      </w:r>
      <w:r w:rsidRPr="00D000CB">
        <w:t xml:space="preserve"> and outcomes by benefiting some and disadvantaging others.</w:t>
      </w:r>
    </w:p>
    <w:p w14:paraId="5B4DF2B9" w14:textId="66CF7105" w:rsidR="00ED1655" w:rsidRPr="00D000CB" w:rsidRDefault="00ED1655" w:rsidP="00ED1655">
      <w:pPr>
        <w:pStyle w:val="Body"/>
      </w:pPr>
      <w:r w:rsidRPr="00D000CB">
        <w:t>We recognise that racism is not only the result of individual behaviours and attitudes. It is also embedded in workplace systems and cultures. Racism has a high personal cost for people and workplaces. It affects:</w:t>
      </w:r>
    </w:p>
    <w:p w14:paraId="0F9AE687" w14:textId="54AB5897" w:rsidR="00ED1655" w:rsidRPr="00D000CB" w:rsidRDefault="00ED1655" w:rsidP="00ED1655">
      <w:pPr>
        <w:pStyle w:val="Bullet1"/>
      </w:pPr>
      <w:r w:rsidRPr="00D000CB">
        <w:t>staff wellbeing</w:t>
      </w:r>
    </w:p>
    <w:p w14:paraId="13405DE4" w14:textId="4C726FFF" w:rsidR="00ED1655" w:rsidRPr="00D000CB" w:rsidRDefault="00ED1655" w:rsidP="00ED1655">
      <w:pPr>
        <w:pStyle w:val="Bullet1"/>
      </w:pPr>
      <w:r w:rsidRPr="00D000CB">
        <w:t>productivity</w:t>
      </w:r>
    </w:p>
    <w:p w14:paraId="40B822F6" w14:textId="5D3F6CFD" w:rsidR="00ED1655" w:rsidRPr="00D000CB" w:rsidRDefault="00ED1655" w:rsidP="00ED1655">
      <w:pPr>
        <w:pStyle w:val="Bullet1"/>
      </w:pPr>
      <w:r w:rsidRPr="00D000CB">
        <w:t>innovation</w:t>
      </w:r>
    </w:p>
    <w:p w14:paraId="6FB64D16" w14:textId="5411CF64" w:rsidR="00ED1655" w:rsidRPr="00D000CB" w:rsidRDefault="00ED1655" w:rsidP="00ED1655">
      <w:pPr>
        <w:pStyle w:val="Bullet1"/>
      </w:pPr>
      <w:r w:rsidRPr="00D000CB">
        <w:t xml:space="preserve">our ability to carry out policies, </w:t>
      </w:r>
      <w:r w:rsidR="004F10DE" w:rsidRPr="00D000CB">
        <w:t>programs,</w:t>
      </w:r>
      <w:r w:rsidRPr="00D000CB">
        <w:t xml:space="preserve"> and services.</w:t>
      </w:r>
    </w:p>
    <w:p w14:paraId="67575B91" w14:textId="7F3440C4" w:rsidR="002B49B9" w:rsidRPr="00D000CB" w:rsidRDefault="00ED1655" w:rsidP="002B49B9">
      <w:pPr>
        <w:pStyle w:val="Bodyafterbullets"/>
      </w:pPr>
      <w:r w:rsidRPr="00D000CB">
        <w:t xml:space="preserve">Our department is committed to an anti-racism approach. We </w:t>
      </w:r>
      <w:r w:rsidR="002B49B9" w:rsidRPr="00D000CB">
        <w:t>recognise</w:t>
      </w:r>
      <w:r w:rsidRPr="00D000CB">
        <w:t xml:space="preserve"> the strength and value of our diverse workforce. </w:t>
      </w:r>
      <w:r w:rsidR="002B49B9" w:rsidRPr="00D000CB">
        <w:t>We take a proactive approach to addressing racism in our workplaces.</w:t>
      </w:r>
    </w:p>
    <w:p w14:paraId="715B46C3" w14:textId="4CA1F861" w:rsidR="00ED1655" w:rsidRPr="00D000CB" w:rsidRDefault="00ED1655" w:rsidP="00ED1655">
      <w:pPr>
        <w:pStyle w:val="Bodyafterbullets"/>
      </w:pPr>
      <w:r w:rsidRPr="00D000CB">
        <w:lastRenderedPageBreak/>
        <w:t>W</w:t>
      </w:r>
      <w:r w:rsidR="00555CA3" w:rsidRPr="00D000CB">
        <w:t xml:space="preserve">e </w:t>
      </w:r>
      <w:r w:rsidRPr="00D000CB">
        <w:t xml:space="preserve">are </w:t>
      </w:r>
      <w:r w:rsidR="00555CA3" w:rsidRPr="00D000CB">
        <w:t>all responsi</w:t>
      </w:r>
      <w:r w:rsidRPr="00D000CB">
        <w:t>ble</w:t>
      </w:r>
      <w:r w:rsidR="00555CA3" w:rsidRPr="00D000CB">
        <w:t xml:space="preserve"> </w:t>
      </w:r>
      <w:r w:rsidRPr="00D000CB">
        <w:t xml:space="preserve">for making sure the department is </w:t>
      </w:r>
      <w:r w:rsidR="00555CA3" w:rsidRPr="00D000CB">
        <w:t>psychologically healthy, safe and inclusive.</w:t>
      </w:r>
    </w:p>
    <w:p w14:paraId="5B623422" w14:textId="32D4ED28" w:rsidR="00ED1655" w:rsidRPr="00D000CB" w:rsidRDefault="00555CA3" w:rsidP="00555CA3">
      <w:pPr>
        <w:pStyle w:val="Body"/>
      </w:pPr>
      <w:r w:rsidRPr="00D000CB">
        <w:t xml:space="preserve">This commitment is </w:t>
      </w:r>
      <w:r w:rsidR="00ED1655" w:rsidRPr="00D000CB">
        <w:t xml:space="preserve">vital </w:t>
      </w:r>
      <w:r w:rsidRPr="00D000CB">
        <w:t xml:space="preserve">to </w:t>
      </w:r>
      <w:r w:rsidR="00ED1655" w:rsidRPr="00D000CB">
        <w:t xml:space="preserve">making sure our policies, </w:t>
      </w:r>
      <w:r w:rsidR="004F10DE" w:rsidRPr="00D000CB">
        <w:t>programs,</w:t>
      </w:r>
      <w:r w:rsidRPr="00D000CB">
        <w:t xml:space="preserve"> and services</w:t>
      </w:r>
      <w:r w:rsidR="00ED1655" w:rsidRPr="00D000CB">
        <w:t>:</w:t>
      </w:r>
    </w:p>
    <w:p w14:paraId="0A806110" w14:textId="4E8176FD" w:rsidR="00ED1655" w:rsidRPr="00D000CB" w:rsidRDefault="00ED1655" w:rsidP="00ED1655">
      <w:pPr>
        <w:pStyle w:val="Bullet1"/>
      </w:pPr>
      <w:r w:rsidRPr="00D000CB">
        <w:t xml:space="preserve">are culturally </w:t>
      </w:r>
      <w:r w:rsidR="004F10DE" w:rsidRPr="00D000CB">
        <w:t>inclusive.</w:t>
      </w:r>
    </w:p>
    <w:p w14:paraId="60F25DFC" w14:textId="63E8113D" w:rsidR="00ED1655" w:rsidRPr="00D000CB" w:rsidRDefault="00555CA3" w:rsidP="00ED1655">
      <w:pPr>
        <w:pStyle w:val="Bullet1"/>
      </w:pPr>
      <w:r w:rsidRPr="00D000CB">
        <w:t xml:space="preserve">actively counteract </w:t>
      </w:r>
      <w:r w:rsidR="004F10DE" w:rsidRPr="00D000CB">
        <w:t>discrimination.</w:t>
      </w:r>
    </w:p>
    <w:p w14:paraId="07272952" w14:textId="52F0719A" w:rsidR="00ED1655" w:rsidRPr="00D000CB" w:rsidRDefault="00555CA3" w:rsidP="00ED1655">
      <w:pPr>
        <w:pStyle w:val="Bullet1"/>
      </w:pPr>
      <w:r w:rsidRPr="00D000CB">
        <w:t xml:space="preserve">promote </w:t>
      </w:r>
      <w:r w:rsidR="00ED1655" w:rsidRPr="00D000CB">
        <w:t>fairness</w:t>
      </w:r>
      <w:r w:rsidRPr="00D000CB">
        <w:t>.</w:t>
      </w:r>
    </w:p>
    <w:p w14:paraId="44671F2D" w14:textId="7F5A5EC4" w:rsidR="00555CA3" w:rsidRPr="00D000CB" w:rsidRDefault="00871D9A" w:rsidP="00DB4947">
      <w:pPr>
        <w:pStyle w:val="Bodyafterbullets"/>
      </w:pPr>
      <w:r w:rsidRPr="00D000CB">
        <w:t xml:space="preserve">This </w:t>
      </w:r>
      <w:r w:rsidRPr="00DB4947">
        <w:rPr>
          <w:i/>
          <w:iCs/>
        </w:rPr>
        <w:t>Anti-racism action plan</w:t>
      </w:r>
      <w:r w:rsidRPr="00D000CB">
        <w:t xml:space="preserve"> is the department’s commitment to </w:t>
      </w:r>
      <w:r w:rsidR="006830A6" w:rsidRPr="00D000CB">
        <w:t>eliminating</w:t>
      </w:r>
      <w:r w:rsidRPr="00D000CB">
        <w:t xml:space="preserve"> all forms of racism in our workplaces. It applies to all department staff. </w:t>
      </w:r>
      <w:r w:rsidR="00555CA3" w:rsidRPr="00D000CB">
        <w:t>Th</w:t>
      </w:r>
      <w:r w:rsidRPr="00D000CB">
        <w:t>e</w:t>
      </w:r>
      <w:r w:rsidR="00555CA3" w:rsidRPr="00D000CB">
        <w:t xml:space="preserve"> action plan sets </w:t>
      </w:r>
      <w:r w:rsidR="00ED1655" w:rsidRPr="00D000CB">
        <w:t xml:space="preserve">out </w:t>
      </w:r>
      <w:r w:rsidR="00555CA3" w:rsidRPr="00D000CB">
        <w:t>clear steps to address both individual and systemic racism in all forms.</w:t>
      </w:r>
    </w:p>
    <w:p w14:paraId="5C8AF165" w14:textId="2CA147B7" w:rsidR="2AF726E3" w:rsidRDefault="2AF726E3" w:rsidP="002121DA">
      <w:pPr>
        <w:pStyle w:val="Body"/>
      </w:pPr>
    </w:p>
    <w:p w14:paraId="4323CE13" w14:textId="48F287E1" w:rsidR="00555CA3" w:rsidRPr="00D000CB" w:rsidRDefault="00555CA3" w:rsidP="00555CA3">
      <w:pPr>
        <w:pStyle w:val="Heading2"/>
      </w:pPr>
      <w:bookmarkStart w:id="7" w:name="_Toc177405188"/>
      <w:r w:rsidRPr="00D000CB">
        <w:t xml:space="preserve">Definition of </w:t>
      </w:r>
      <w:r w:rsidR="005844A2" w:rsidRPr="00D000CB">
        <w:t>r</w:t>
      </w:r>
      <w:r w:rsidRPr="00D000CB">
        <w:t>acism</w:t>
      </w:r>
      <w:bookmarkEnd w:id="7"/>
    </w:p>
    <w:p w14:paraId="671A1A53" w14:textId="433A7AA9" w:rsidR="002B49B9" w:rsidRPr="00D000CB" w:rsidRDefault="00555CA3" w:rsidP="00555CA3">
      <w:pPr>
        <w:pStyle w:val="Body"/>
      </w:pPr>
      <w:r w:rsidRPr="00D000CB">
        <w:t>Racism takes many forms</w:t>
      </w:r>
      <w:r w:rsidR="002B49B9" w:rsidRPr="00D000CB">
        <w:t>.</w:t>
      </w:r>
      <w:r w:rsidRPr="00D000CB">
        <w:t xml:space="preserve"> </w:t>
      </w:r>
      <w:r w:rsidR="002B49B9" w:rsidRPr="00D000CB">
        <w:t xml:space="preserve">It </w:t>
      </w:r>
      <w:r w:rsidRPr="00D000CB">
        <w:t xml:space="preserve">includes prejudice, discrimination, </w:t>
      </w:r>
      <w:r w:rsidR="004F10DE" w:rsidRPr="00D000CB">
        <w:t>violence,</w:t>
      </w:r>
      <w:r w:rsidRPr="00D000CB">
        <w:t xml:space="preserve"> or hatred directed at someone because of their colour, </w:t>
      </w:r>
      <w:r w:rsidRPr="00D000CB" w:rsidDel="0039591A">
        <w:t>ethnicity</w:t>
      </w:r>
      <w:r w:rsidR="0039591A" w:rsidRPr="00D000CB">
        <w:t>,</w:t>
      </w:r>
      <w:r w:rsidRPr="00D000CB">
        <w:t xml:space="preserve"> or national origin.</w:t>
      </w:r>
    </w:p>
    <w:p w14:paraId="154D58E8" w14:textId="779A0FC7" w:rsidR="002B49B9" w:rsidRPr="00D000CB" w:rsidRDefault="00555CA3" w:rsidP="00555CA3">
      <w:pPr>
        <w:pStyle w:val="Body"/>
      </w:pPr>
      <w:r w:rsidRPr="00D000CB">
        <w:t xml:space="preserve">Racism does not just involve </w:t>
      </w:r>
      <w:r w:rsidR="002B49B9" w:rsidRPr="00D000CB">
        <w:t xml:space="preserve">obvious </w:t>
      </w:r>
      <w:r w:rsidRPr="00D000CB">
        <w:t>violent or intimidating behaviour. It can reveal</w:t>
      </w:r>
      <w:r w:rsidR="00E979EB" w:rsidRPr="00D000CB">
        <w:t xml:space="preserve"> itself</w:t>
      </w:r>
      <w:r w:rsidRPr="00D000CB">
        <w:t xml:space="preserve"> through people’s actions </w:t>
      </w:r>
      <w:r w:rsidR="002B49B9" w:rsidRPr="00D000CB">
        <w:t>and</w:t>
      </w:r>
      <w:r w:rsidRPr="00D000CB">
        <w:t xml:space="preserve"> attitudes</w:t>
      </w:r>
      <w:r w:rsidR="002B49B9" w:rsidRPr="00D000CB">
        <w:t>.</w:t>
      </w:r>
    </w:p>
    <w:p w14:paraId="1AF4B6FB" w14:textId="72710D72" w:rsidR="002B49B9" w:rsidRPr="00D000CB" w:rsidRDefault="002B49B9" w:rsidP="00555CA3">
      <w:pPr>
        <w:pStyle w:val="Body"/>
      </w:pPr>
      <w:r w:rsidRPr="00D000CB">
        <w:t xml:space="preserve">It </w:t>
      </w:r>
      <w:r w:rsidR="00555CA3" w:rsidRPr="00D000CB">
        <w:t xml:space="preserve">can also be </w:t>
      </w:r>
      <w:r w:rsidR="00E979EB" w:rsidRPr="00D000CB">
        <w:t xml:space="preserve">seen </w:t>
      </w:r>
      <w:r w:rsidR="00555CA3" w:rsidRPr="00D000CB">
        <w:t xml:space="preserve">in systems and institutions that operate in ways that lead to </w:t>
      </w:r>
      <w:r w:rsidRPr="00D000CB">
        <w:t xml:space="preserve">unfair </w:t>
      </w:r>
      <w:r w:rsidR="00555CA3" w:rsidRPr="00D000CB">
        <w:t>outcomes.</w:t>
      </w:r>
    </w:p>
    <w:p w14:paraId="1DCF0340" w14:textId="12DB3808" w:rsidR="00555CA3" w:rsidRPr="00D000CB" w:rsidRDefault="00555CA3" w:rsidP="00555CA3">
      <w:pPr>
        <w:pStyle w:val="Body"/>
      </w:pPr>
      <w:r w:rsidRPr="00D000CB">
        <w:t xml:space="preserve">Racism is more than just words, </w:t>
      </w:r>
      <w:r w:rsidR="004F10DE" w:rsidRPr="00D000CB">
        <w:t>beliefs,</w:t>
      </w:r>
      <w:r w:rsidR="00A05024" w:rsidRPr="00D000CB">
        <w:t xml:space="preserve"> and</w:t>
      </w:r>
      <w:r w:rsidRPr="00D000CB">
        <w:t xml:space="preserve"> actions</w:t>
      </w:r>
      <w:r w:rsidR="002B49B9" w:rsidRPr="00D000CB">
        <w:t>.</w:t>
      </w:r>
      <w:r w:rsidRPr="00D000CB">
        <w:t xml:space="preserve"> </w:t>
      </w:r>
      <w:r w:rsidR="002B49B9" w:rsidRPr="00D000CB">
        <w:t xml:space="preserve">It </w:t>
      </w:r>
      <w:r w:rsidRPr="00D000CB">
        <w:t xml:space="preserve">includes all the barriers that </w:t>
      </w:r>
      <w:r w:rsidR="002B49B9" w:rsidRPr="00D000CB">
        <w:t xml:space="preserve">stop </w:t>
      </w:r>
      <w:r w:rsidRPr="00D000CB">
        <w:t xml:space="preserve">people from </w:t>
      </w:r>
      <w:r w:rsidR="000621CF" w:rsidRPr="00D000CB">
        <w:t>experiencing</w:t>
      </w:r>
      <w:r w:rsidR="002B49B9" w:rsidRPr="00D000CB">
        <w:t xml:space="preserve"> </w:t>
      </w:r>
      <w:r w:rsidRPr="00D000CB">
        <w:t>dignity and equality because of their race.</w:t>
      </w:r>
    </w:p>
    <w:p w14:paraId="74336AA1" w14:textId="597B909F" w:rsidR="00555CA3" w:rsidRPr="00D000CB" w:rsidRDefault="00555CA3" w:rsidP="00555CA3">
      <w:pPr>
        <w:pStyle w:val="Heading2"/>
      </w:pPr>
      <w:bookmarkStart w:id="8" w:name="_Toc177405189"/>
      <w:r w:rsidRPr="00D000CB">
        <w:t xml:space="preserve">Our </w:t>
      </w:r>
      <w:r w:rsidR="005844A2" w:rsidRPr="00D000CB">
        <w:t>v</w:t>
      </w:r>
      <w:r w:rsidRPr="00D000CB">
        <w:t>ision</w:t>
      </w:r>
      <w:bookmarkEnd w:id="8"/>
    </w:p>
    <w:p w14:paraId="46A67666" w14:textId="74680637" w:rsidR="00871D9A" w:rsidRPr="00D000CB" w:rsidRDefault="00555CA3" w:rsidP="00555CA3">
      <w:pPr>
        <w:pStyle w:val="Body"/>
      </w:pPr>
      <w:r w:rsidRPr="00D000CB">
        <w:t xml:space="preserve">We </w:t>
      </w:r>
      <w:r w:rsidR="00871D9A" w:rsidRPr="00D000CB">
        <w:t>are</w:t>
      </w:r>
      <w:r w:rsidRPr="00D000CB">
        <w:t xml:space="preserve"> a proactive leader in</w:t>
      </w:r>
      <w:r w:rsidR="00871D9A" w:rsidRPr="00D000CB">
        <w:t>:</w:t>
      </w:r>
    </w:p>
    <w:p w14:paraId="4C940197" w14:textId="433CEE4A" w:rsidR="00871D9A" w:rsidRPr="00D000CB" w:rsidRDefault="00555CA3" w:rsidP="00871D9A">
      <w:pPr>
        <w:pStyle w:val="Bullet1"/>
      </w:pPr>
      <w:r w:rsidRPr="00D000CB">
        <w:t>eliminating all forms of racism</w:t>
      </w:r>
    </w:p>
    <w:p w14:paraId="468AB384" w14:textId="0F0AB58D" w:rsidR="00871D9A" w:rsidRPr="00D000CB" w:rsidRDefault="00555CA3" w:rsidP="00871D9A">
      <w:pPr>
        <w:pStyle w:val="Bullet1"/>
      </w:pPr>
      <w:r w:rsidRPr="00D000CB">
        <w:t xml:space="preserve">empowering </w:t>
      </w:r>
      <w:r w:rsidR="00871D9A" w:rsidRPr="00D000CB">
        <w:t xml:space="preserve">people </w:t>
      </w:r>
      <w:r w:rsidRPr="00D000CB">
        <w:t xml:space="preserve">to express their </w:t>
      </w:r>
      <w:r w:rsidR="004F10DE" w:rsidRPr="00D000CB">
        <w:t>identity.</w:t>
      </w:r>
    </w:p>
    <w:p w14:paraId="32AF3C45" w14:textId="457221E2" w:rsidR="00871D9A" w:rsidRPr="00D000CB" w:rsidRDefault="00555CA3" w:rsidP="00DB4947">
      <w:pPr>
        <w:pStyle w:val="Bullet1"/>
      </w:pPr>
      <w:r w:rsidRPr="00D000CB">
        <w:t>fostering a sense of belonging in the department.</w:t>
      </w:r>
    </w:p>
    <w:p w14:paraId="738E9773" w14:textId="5AE31CDA" w:rsidR="00555CA3" w:rsidRPr="00D000CB" w:rsidRDefault="00555CA3" w:rsidP="00DB4947">
      <w:pPr>
        <w:pStyle w:val="Bodyafterbullets"/>
      </w:pPr>
      <w:r w:rsidRPr="00D000CB">
        <w:t>We dismantle structural and systemic barriers</w:t>
      </w:r>
      <w:r w:rsidR="00871D9A" w:rsidRPr="00D000CB">
        <w:t xml:space="preserve"> so </w:t>
      </w:r>
      <w:r w:rsidRPr="00D000CB">
        <w:t>everyone can reach their full potential</w:t>
      </w:r>
      <w:r w:rsidR="00871D9A" w:rsidRPr="00D000CB">
        <w:t>.</w:t>
      </w:r>
      <w:r w:rsidRPr="00D000CB">
        <w:t xml:space="preserve"> </w:t>
      </w:r>
      <w:r w:rsidR="00871D9A" w:rsidRPr="00D000CB">
        <w:t xml:space="preserve">Our </w:t>
      </w:r>
      <w:r w:rsidRPr="00D000CB">
        <w:t xml:space="preserve">workplace is psychologically healthy, safe, </w:t>
      </w:r>
      <w:r w:rsidR="004F10DE" w:rsidRPr="00D000CB">
        <w:t>inclusive,</w:t>
      </w:r>
      <w:r w:rsidRPr="00D000CB">
        <w:t xml:space="preserve"> and respectful.</w:t>
      </w:r>
    </w:p>
    <w:p w14:paraId="41B29F8F" w14:textId="2007549C" w:rsidR="00555CA3" w:rsidRPr="00D000CB" w:rsidRDefault="00555CA3" w:rsidP="00555CA3">
      <w:pPr>
        <w:pStyle w:val="Heading2"/>
      </w:pPr>
      <w:bookmarkStart w:id="9" w:name="_Toc177405190"/>
      <w:r w:rsidRPr="00D000CB">
        <w:t xml:space="preserve">Our </w:t>
      </w:r>
      <w:r w:rsidR="005844A2" w:rsidRPr="00D000CB">
        <w:t>v</w:t>
      </w:r>
      <w:r w:rsidRPr="00D000CB">
        <w:t>alues</w:t>
      </w:r>
      <w:bookmarkEnd w:id="9"/>
    </w:p>
    <w:p w14:paraId="434095D7" w14:textId="77777777" w:rsidR="00871D9A" w:rsidRPr="00D000CB" w:rsidRDefault="00555CA3" w:rsidP="00555CA3">
      <w:pPr>
        <w:pStyle w:val="Body"/>
      </w:pPr>
      <w:r w:rsidRPr="00D000CB">
        <w:t>As public servants, we have a responsibility to</w:t>
      </w:r>
      <w:r w:rsidR="00871D9A" w:rsidRPr="00D000CB">
        <w:t>:</w:t>
      </w:r>
    </w:p>
    <w:p w14:paraId="7AD7038A" w14:textId="517D3A15" w:rsidR="00871D9A" w:rsidRPr="00D000CB" w:rsidRDefault="00555CA3" w:rsidP="00871D9A">
      <w:pPr>
        <w:pStyle w:val="Bullet1"/>
      </w:pPr>
      <w:r w:rsidRPr="00D000CB">
        <w:t>maintain a high</w:t>
      </w:r>
      <w:r w:rsidR="00871D9A" w:rsidRPr="00D000CB">
        <w:t xml:space="preserve"> </w:t>
      </w:r>
      <w:r w:rsidRPr="00D000CB">
        <w:t xml:space="preserve">level of public </w:t>
      </w:r>
      <w:r w:rsidR="004F10DE" w:rsidRPr="00D000CB">
        <w:t>confidence.</w:t>
      </w:r>
    </w:p>
    <w:p w14:paraId="059B355D" w14:textId="6B08E7BE" w:rsidR="00871D9A" w:rsidRPr="00D000CB" w:rsidRDefault="00555CA3" w:rsidP="00871D9A">
      <w:pPr>
        <w:pStyle w:val="Bullet1"/>
      </w:pPr>
      <w:r w:rsidRPr="00D000CB">
        <w:t xml:space="preserve">make decisions without bias and ensure freedom from </w:t>
      </w:r>
      <w:r w:rsidR="004F10DE" w:rsidRPr="00D000CB">
        <w:t>discrimination.</w:t>
      </w:r>
    </w:p>
    <w:p w14:paraId="087E9661" w14:textId="50C1B563" w:rsidR="00871D9A" w:rsidRPr="00D000CB" w:rsidRDefault="00555CA3" w:rsidP="00871D9A">
      <w:pPr>
        <w:pStyle w:val="Bullet1"/>
      </w:pPr>
      <w:r w:rsidRPr="00D000CB">
        <w:t xml:space="preserve">improve outcomes on an ongoing </w:t>
      </w:r>
      <w:r w:rsidR="004F10DE" w:rsidRPr="00D000CB">
        <w:t>basis.</w:t>
      </w:r>
    </w:p>
    <w:p w14:paraId="034AB36A" w14:textId="51CFD9C8" w:rsidR="00871D9A" w:rsidRPr="00D000CB" w:rsidRDefault="00555CA3" w:rsidP="00871D9A">
      <w:pPr>
        <w:pStyle w:val="Bullet1"/>
      </w:pPr>
      <w:r w:rsidRPr="00D000CB">
        <w:lastRenderedPageBreak/>
        <w:t xml:space="preserve">make decisions and </w:t>
      </w:r>
      <w:r w:rsidR="00871D9A" w:rsidRPr="00D000CB">
        <w:t xml:space="preserve">give </w:t>
      </w:r>
      <w:r w:rsidRPr="00D000CB">
        <w:t xml:space="preserve">advice </w:t>
      </w:r>
      <w:r w:rsidR="00871D9A" w:rsidRPr="00D000CB">
        <w:t xml:space="preserve">in line </w:t>
      </w:r>
      <w:r w:rsidRPr="00D000CB">
        <w:t xml:space="preserve">with human </w:t>
      </w:r>
      <w:r w:rsidR="004F10DE" w:rsidRPr="00D000CB">
        <w:t>rights.</w:t>
      </w:r>
    </w:p>
    <w:p w14:paraId="084AE054" w14:textId="26BD5F55" w:rsidR="00871D9A" w:rsidRPr="00D000CB" w:rsidRDefault="00555CA3" w:rsidP="00871D9A">
      <w:pPr>
        <w:pStyle w:val="Bullet1"/>
      </w:pPr>
      <w:r w:rsidRPr="00D000CB">
        <w:t xml:space="preserve">actively </w:t>
      </w:r>
      <w:r w:rsidR="00A86CDA" w:rsidRPr="00D000CB">
        <w:t xml:space="preserve">protect </w:t>
      </w:r>
      <w:r w:rsidRPr="00D000CB">
        <w:t xml:space="preserve">and support human </w:t>
      </w:r>
      <w:r w:rsidR="004F10DE" w:rsidRPr="00D000CB">
        <w:t>rights.</w:t>
      </w:r>
    </w:p>
    <w:p w14:paraId="51EE96A1" w14:textId="54A2E57D" w:rsidR="00555CA3" w:rsidRPr="00D000CB" w:rsidRDefault="00555CA3" w:rsidP="00DB4947">
      <w:pPr>
        <w:pStyle w:val="Bullet1"/>
      </w:pPr>
      <w:r w:rsidRPr="00D000CB">
        <w:t>lead by example in all that we do.</w:t>
      </w:r>
    </w:p>
    <w:p w14:paraId="0F778276" w14:textId="3A0BB7EE" w:rsidR="005403FC" w:rsidRPr="00D000CB" w:rsidRDefault="005403FC" w:rsidP="00DB4947">
      <w:pPr>
        <w:pStyle w:val="Heading2"/>
      </w:pPr>
      <w:bookmarkStart w:id="10" w:name="_Toc177405191"/>
      <w:r w:rsidRPr="00D000CB">
        <w:t xml:space="preserve">Strategic </w:t>
      </w:r>
      <w:r w:rsidR="008E0274" w:rsidRPr="00D000CB">
        <w:t>and policy context</w:t>
      </w:r>
      <w:bookmarkEnd w:id="10"/>
    </w:p>
    <w:p w14:paraId="7C2FA3CF" w14:textId="77777777" w:rsidR="008E0274" w:rsidRPr="00D000CB" w:rsidRDefault="005403FC" w:rsidP="005403FC">
      <w:pPr>
        <w:pStyle w:val="Body"/>
      </w:pPr>
      <w:r w:rsidRPr="00D000CB">
        <w:t>The Anti-racism plan builds on and compl</w:t>
      </w:r>
      <w:r w:rsidR="008E0274" w:rsidRPr="00D000CB">
        <w:t>e</w:t>
      </w:r>
      <w:r w:rsidRPr="00D000CB">
        <w:t>ments the department’s</w:t>
      </w:r>
      <w:r w:rsidR="008E0274" w:rsidRPr="00D000CB">
        <w:t>:</w:t>
      </w:r>
    </w:p>
    <w:p w14:paraId="7C5CB2BF" w14:textId="13B6CF38" w:rsidR="03F5FE0E" w:rsidRDefault="03F5FE0E" w:rsidP="70991EB6">
      <w:pPr>
        <w:pStyle w:val="Bullet1"/>
        <w:rPr>
          <w:i/>
          <w:iCs/>
        </w:rPr>
      </w:pPr>
      <w:r w:rsidRPr="70991EB6">
        <w:rPr>
          <w:i/>
          <w:iCs/>
        </w:rPr>
        <w:t xml:space="preserve">People Strategy </w:t>
      </w:r>
      <w:r w:rsidR="484F1481" w:rsidRPr="70991EB6">
        <w:rPr>
          <w:i/>
          <w:iCs/>
        </w:rPr>
        <w:t>2022</w:t>
      </w:r>
      <w:r w:rsidR="00152836">
        <w:rPr>
          <w:i/>
          <w:iCs/>
        </w:rPr>
        <w:t>–</w:t>
      </w:r>
      <w:r w:rsidR="484F1481" w:rsidRPr="70991EB6">
        <w:rPr>
          <w:i/>
          <w:iCs/>
        </w:rPr>
        <w:t>2024</w:t>
      </w:r>
    </w:p>
    <w:p w14:paraId="369095CC" w14:textId="77777777" w:rsidR="008E0274" w:rsidRPr="00DB4947" w:rsidRDefault="005403FC" w:rsidP="008E0274">
      <w:pPr>
        <w:pStyle w:val="Bullet1"/>
        <w:rPr>
          <w:i/>
          <w:iCs/>
        </w:rPr>
      </w:pPr>
      <w:r w:rsidRPr="00DB4947">
        <w:rPr>
          <w:i/>
          <w:iCs/>
        </w:rPr>
        <w:t>Aboriginal workforce strategy 2021–2026</w:t>
      </w:r>
    </w:p>
    <w:p w14:paraId="0B3CC1D2" w14:textId="0D2E7AAF" w:rsidR="008E0274" w:rsidRPr="00DB4947" w:rsidRDefault="005403FC" w:rsidP="008E0274">
      <w:pPr>
        <w:pStyle w:val="Bullet1"/>
        <w:rPr>
          <w:i/>
          <w:iCs/>
        </w:rPr>
      </w:pPr>
      <w:r w:rsidRPr="00DB4947">
        <w:rPr>
          <w:i/>
          <w:iCs/>
        </w:rPr>
        <w:t xml:space="preserve">Aboriginal </w:t>
      </w:r>
      <w:r w:rsidR="008E0274" w:rsidRPr="00DB4947">
        <w:rPr>
          <w:i/>
          <w:iCs/>
        </w:rPr>
        <w:t>cultural safety framework</w:t>
      </w:r>
    </w:p>
    <w:p w14:paraId="22C630B4" w14:textId="775C84A1" w:rsidR="1BEF2742" w:rsidRDefault="005403FC" w:rsidP="0082165C">
      <w:pPr>
        <w:pStyle w:val="Bullet1"/>
      </w:pPr>
      <w:r w:rsidRPr="00DB4947">
        <w:rPr>
          <w:i/>
          <w:iCs/>
        </w:rPr>
        <w:t xml:space="preserve">Diversity and </w:t>
      </w:r>
      <w:r w:rsidR="008E0274" w:rsidRPr="00DB4947">
        <w:rPr>
          <w:i/>
          <w:iCs/>
        </w:rPr>
        <w:t xml:space="preserve">inclusion framework </w:t>
      </w:r>
      <w:r w:rsidRPr="00DB4947">
        <w:rPr>
          <w:i/>
          <w:iCs/>
        </w:rPr>
        <w:t>2022–2027</w:t>
      </w:r>
      <w:r w:rsidRPr="00D000CB">
        <w:t>.</w:t>
      </w:r>
    </w:p>
    <w:p w14:paraId="37F2ED9A" w14:textId="394025B8" w:rsidR="1BEF2742" w:rsidRDefault="37AEB8EB" w:rsidP="668F16C7">
      <w:pPr>
        <w:pStyle w:val="Heading2"/>
        <w:spacing w:after="0" w:line="240" w:lineRule="auto"/>
        <w:rPr>
          <w:rFonts w:eastAsia="MS Gothic"/>
          <w:sz w:val="28"/>
        </w:rPr>
      </w:pPr>
      <w:bookmarkStart w:id="11" w:name="_Toc177405192"/>
      <w:proofErr w:type="spellStart"/>
      <w:r w:rsidRPr="668F16C7">
        <w:rPr>
          <w:rFonts w:eastAsia="MS Gothic"/>
        </w:rPr>
        <w:t>Yoorrook</w:t>
      </w:r>
      <w:proofErr w:type="spellEnd"/>
      <w:r w:rsidRPr="668F16C7">
        <w:rPr>
          <w:rFonts w:eastAsia="MS Gothic"/>
        </w:rPr>
        <w:t xml:space="preserve"> Truth and Justice Commission</w:t>
      </w:r>
      <w:bookmarkEnd w:id="11"/>
    </w:p>
    <w:p w14:paraId="21C10D42" w14:textId="0E91121C" w:rsidR="1BEF2742" w:rsidRDefault="37AEB8EB" w:rsidP="70991EB6">
      <w:pPr>
        <w:pStyle w:val="Body"/>
      </w:pPr>
      <w:r>
        <w:t xml:space="preserve">Establishment of the Commission builds on Victoria’s work on treaty, and the Victorian Government’s commitment to recognise historic </w:t>
      </w:r>
      <w:r w:rsidR="3150C280">
        <w:t xml:space="preserve">and </w:t>
      </w:r>
      <w:r>
        <w:t xml:space="preserve">ongoing injustices </w:t>
      </w:r>
      <w:r w:rsidR="1621AA26">
        <w:t>experienced by First Peoples in Victoria</w:t>
      </w:r>
      <w:r>
        <w:t xml:space="preserve">. </w:t>
      </w:r>
      <w:r w:rsidR="46CA6F07">
        <w:t xml:space="preserve">The Action Plan supports the department to ensure it is addressing </w:t>
      </w:r>
      <w:r w:rsidR="30EB57A0">
        <w:t xml:space="preserve">systemic racism that negatively impacts First Nations Peoples. </w:t>
      </w:r>
    </w:p>
    <w:p w14:paraId="580B3048" w14:textId="0BD5EDBB" w:rsidR="005403FC" w:rsidRPr="00D000CB" w:rsidRDefault="005403FC" w:rsidP="00DB4947">
      <w:pPr>
        <w:pStyle w:val="Heading3"/>
      </w:pPr>
      <w:r w:rsidRPr="00D000CB">
        <w:t>Diversity and inclusion framework priority focus areas</w:t>
      </w:r>
    </w:p>
    <w:p w14:paraId="40482B39" w14:textId="56E208C5" w:rsidR="005403FC" w:rsidRPr="00D000CB" w:rsidRDefault="005403FC" w:rsidP="005403FC">
      <w:pPr>
        <w:pStyle w:val="Body"/>
      </w:pPr>
      <w:r w:rsidRPr="00D000CB">
        <w:t>Th</w:t>
      </w:r>
      <w:r w:rsidR="008E0274" w:rsidRPr="00D000CB">
        <w:t>is</w:t>
      </w:r>
      <w:r w:rsidRPr="00D000CB">
        <w:t xml:space="preserve"> action plan is in line with the </w:t>
      </w:r>
      <w:r w:rsidR="00B34FA7" w:rsidRPr="00D000CB">
        <w:t>4</w:t>
      </w:r>
      <w:r w:rsidRPr="00D000CB">
        <w:t xml:space="preserve"> priority focus areas </w:t>
      </w:r>
      <w:r w:rsidR="008E0274" w:rsidRPr="00D000CB">
        <w:t>of</w:t>
      </w:r>
      <w:r w:rsidRPr="00D000CB">
        <w:t xml:space="preserve"> the Diversity and inclusion framework. This </w:t>
      </w:r>
      <w:r w:rsidR="008E0274" w:rsidRPr="00D000CB">
        <w:t xml:space="preserve">means the two are </w:t>
      </w:r>
      <w:r w:rsidRPr="00D000CB">
        <w:t>consisten</w:t>
      </w:r>
      <w:r w:rsidR="008E0274" w:rsidRPr="00D000CB">
        <w:t>t with each other,</w:t>
      </w:r>
      <w:r w:rsidRPr="00D000CB">
        <w:t xml:space="preserve"> </w:t>
      </w:r>
      <w:r w:rsidR="008E0274" w:rsidRPr="00D000CB">
        <w:t xml:space="preserve">helping </w:t>
      </w:r>
      <w:r w:rsidRPr="00D000CB">
        <w:t xml:space="preserve">us achieve our vision and </w:t>
      </w:r>
      <w:r w:rsidR="008E0274" w:rsidRPr="00D000CB">
        <w:t>goals</w:t>
      </w:r>
      <w:r w:rsidRPr="00D000CB">
        <w:t>.</w:t>
      </w:r>
    </w:p>
    <w:p w14:paraId="2BAF0738" w14:textId="6D5DA5ED" w:rsidR="005403FC" w:rsidRPr="00D000CB" w:rsidRDefault="005403FC" w:rsidP="00DB4947">
      <w:pPr>
        <w:pStyle w:val="Heading4"/>
      </w:pPr>
      <w:r w:rsidRPr="00D000CB">
        <w:t xml:space="preserve">Focus area 1: </w:t>
      </w:r>
      <w:r w:rsidR="00A9567C" w:rsidRPr="00D000CB">
        <w:t>S</w:t>
      </w:r>
      <w:r w:rsidRPr="00D000CB">
        <w:t>trategy and business alignment</w:t>
      </w:r>
    </w:p>
    <w:p w14:paraId="74B4BD31" w14:textId="293E8D3A" w:rsidR="005403FC" w:rsidRPr="00D000CB" w:rsidRDefault="005403FC" w:rsidP="005403FC">
      <w:pPr>
        <w:pStyle w:val="Body"/>
      </w:pPr>
      <w:r w:rsidRPr="00D000CB">
        <w:t>Diverse people’s lived experience is core to policy, programs</w:t>
      </w:r>
      <w:r w:rsidR="00A05024" w:rsidRPr="00D000CB">
        <w:t xml:space="preserve"> and</w:t>
      </w:r>
      <w:r w:rsidRPr="00D000CB">
        <w:t xml:space="preserve"> services</w:t>
      </w:r>
      <w:r w:rsidR="00A9567C" w:rsidRPr="00D000CB">
        <w:t>.</w:t>
      </w:r>
      <w:r w:rsidRPr="00D000CB">
        <w:t xml:space="preserve"> </w:t>
      </w:r>
      <w:r w:rsidR="00A9567C" w:rsidRPr="00D000CB">
        <w:t>It</w:t>
      </w:r>
      <w:r w:rsidRPr="00D000CB">
        <w:t xml:space="preserve"> improve</w:t>
      </w:r>
      <w:r w:rsidR="00A9567C" w:rsidRPr="00D000CB">
        <w:t>s</w:t>
      </w:r>
      <w:r w:rsidRPr="00D000CB">
        <w:t xml:space="preserve"> business practices and outcomes for the diverse communities we serve.</w:t>
      </w:r>
    </w:p>
    <w:p w14:paraId="54CAF670" w14:textId="116CDBBD" w:rsidR="005403FC" w:rsidRPr="00D000CB" w:rsidRDefault="005403FC" w:rsidP="668F16C7">
      <w:pPr>
        <w:pStyle w:val="Heading4"/>
        <w:spacing w:after="0" w:line="240" w:lineRule="auto"/>
        <w:rPr>
          <w:rFonts w:eastAsia="Times"/>
        </w:rPr>
      </w:pPr>
      <w:r>
        <w:t xml:space="preserve">Focus area 2: </w:t>
      </w:r>
      <w:r w:rsidR="00A9567C">
        <w:t>L</w:t>
      </w:r>
      <w:r>
        <w:t>eadership and accountability</w:t>
      </w:r>
    </w:p>
    <w:p w14:paraId="095D0746" w14:textId="31D477DE" w:rsidR="005403FC" w:rsidRPr="00D000CB" w:rsidRDefault="005403FC" w:rsidP="005403FC">
      <w:pPr>
        <w:pStyle w:val="Body"/>
      </w:pPr>
      <w:r w:rsidRPr="00D000CB">
        <w:t>DFFH’s leadership profile, governance and workforce reflect the diversity of the community</w:t>
      </w:r>
      <w:r w:rsidR="00A9567C" w:rsidRPr="00D000CB">
        <w:t>.</w:t>
      </w:r>
      <w:r w:rsidRPr="00D000CB">
        <w:t xml:space="preserve"> </w:t>
      </w:r>
      <w:r w:rsidR="00A9567C" w:rsidRPr="00D000CB">
        <w:t>A</w:t>
      </w:r>
      <w:r w:rsidRPr="00D000CB">
        <w:t xml:space="preserve">ll </w:t>
      </w:r>
      <w:r w:rsidR="00A9567C" w:rsidRPr="00D000CB">
        <w:t>staff</w:t>
      </w:r>
      <w:r w:rsidRPr="00D000CB">
        <w:t xml:space="preserve"> are accountable for creating an inclusive workplace.</w:t>
      </w:r>
    </w:p>
    <w:p w14:paraId="50ECC113" w14:textId="51DBE1C4" w:rsidR="005403FC" w:rsidRPr="00D000CB" w:rsidRDefault="00A9567C" w:rsidP="005403FC">
      <w:pPr>
        <w:pStyle w:val="Body"/>
      </w:pPr>
      <w:r w:rsidRPr="00D000CB">
        <w:t xml:space="preserve">To achieve outcomes, we are </w:t>
      </w:r>
      <w:r w:rsidR="005403FC" w:rsidRPr="00D000CB">
        <w:t>transpare</w:t>
      </w:r>
      <w:r w:rsidRPr="00D000CB">
        <w:t>nt</w:t>
      </w:r>
      <w:r w:rsidR="005403FC" w:rsidRPr="00D000CB">
        <w:t>, accountab</w:t>
      </w:r>
      <w:r w:rsidRPr="00D000CB">
        <w:t>le</w:t>
      </w:r>
      <w:r w:rsidR="005403FC" w:rsidRPr="00D000CB">
        <w:t xml:space="preserve"> and </w:t>
      </w:r>
      <w:r w:rsidRPr="00D000CB">
        <w:t xml:space="preserve">have </w:t>
      </w:r>
      <w:r w:rsidR="005403FC" w:rsidRPr="00D000CB">
        <w:t>measurable targets.</w:t>
      </w:r>
    </w:p>
    <w:p w14:paraId="25B7DC08" w14:textId="5E4307B7" w:rsidR="005403FC" w:rsidRPr="00D000CB" w:rsidRDefault="005403FC" w:rsidP="00DB4947">
      <w:pPr>
        <w:pStyle w:val="Heading4"/>
      </w:pPr>
      <w:r w:rsidRPr="00D000CB">
        <w:t xml:space="preserve">Focus area 3: </w:t>
      </w:r>
      <w:r w:rsidR="00A9567C" w:rsidRPr="00D000CB">
        <w:t>E</w:t>
      </w:r>
      <w:r w:rsidRPr="00D000CB">
        <w:t>mployment and careers</w:t>
      </w:r>
    </w:p>
    <w:p w14:paraId="1980E87D" w14:textId="0451ED68" w:rsidR="005403FC" w:rsidRPr="00D000CB" w:rsidRDefault="005403FC" w:rsidP="005403FC">
      <w:pPr>
        <w:pStyle w:val="Body"/>
      </w:pPr>
      <w:r w:rsidRPr="00D000CB">
        <w:t>We empower the voices of our diverse workforce</w:t>
      </w:r>
      <w:r w:rsidR="00A9567C" w:rsidRPr="00D000CB">
        <w:t>. We</w:t>
      </w:r>
      <w:r w:rsidRPr="00D000CB">
        <w:t xml:space="preserve"> value diversity of thought and create a workplace where all employees are supported to develop and progress their careers.</w:t>
      </w:r>
    </w:p>
    <w:p w14:paraId="0163C520" w14:textId="580CB4B9" w:rsidR="005403FC" w:rsidRPr="00D000CB" w:rsidRDefault="005403FC" w:rsidP="00DB4947">
      <w:pPr>
        <w:pStyle w:val="Heading4"/>
      </w:pPr>
      <w:r w:rsidRPr="00D000CB">
        <w:t xml:space="preserve">Focus area 4: </w:t>
      </w:r>
      <w:r w:rsidR="00A9567C" w:rsidRPr="00D000CB">
        <w:t>C</w:t>
      </w:r>
      <w:r w:rsidRPr="00D000CB">
        <w:t>ulture and safety</w:t>
      </w:r>
    </w:p>
    <w:p w14:paraId="6B8E1B90" w14:textId="4537F2F8" w:rsidR="005403FC" w:rsidRPr="00D000CB" w:rsidRDefault="005403FC" w:rsidP="005403FC">
      <w:pPr>
        <w:pStyle w:val="Body"/>
      </w:pPr>
      <w:r w:rsidRPr="00D000CB">
        <w:t>Culturally safe actions are embedded into systems and practices as the norm</w:t>
      </w:r>
      <w:r w:rsidR="00A9567C" w:rsidRPr="00D000CB">
        <w:t>.</w:t>
      </w:r>
      <w:r w:rsidRPr="00D000CB">
        <w:t xml:space="preserve"> </w:t>
      </w:r>
      <w:r w:rsidR="00A9567C" w:rsidRPr="00D000CB">
        <w:t>W</w:t>
      </w:r>
      <w:r w:rsidRPr="00D000CB">
        <w:t>ork environments are accessible and safe</w:t>
      </w:r>
      <w:r w:rsidR="00FC7377" w:rsidRPr="00D000CB">
        <w:t>.</w:t>
      </w:r>
      <w:r w:rsidRPr="00D000CB">
        <w:t xml:space="preserve"> </w:t>
      </w:r>
      <w:r w:rsidR="00FC7377" w:rsidRPr="00D000CB">
        <w:t xml:space="preserve">There is </w:t>
      </w:r>
      <w:r w:rsidRPr="00D000CB">
        <w:t>prevention, early intervention and suitable response</w:t>
      </w:r>
      <w:r w:rsidR="00A9567C" w:rsidRPr="00D000CB">
        <w:t>s</w:t>
      </w:r>
      <w:r w:rsidRPr="00D000CB">
        <w:t xml:space="preserve"> to discrimination and inappropriate behaviours.</w:t>
      </w:r>
    </w:p>
    <w:p w14:paraId="3432C4D7" w14:textId="33329E13" w:rsidR="00555CA3" w:rsidRPr="00D000CB" w:rsidRDefault="00555CA3" w:rsidP="00DB4947">
      <w:pPr>
        <w:pStyle w:val="Heading3"/>
      </w:pPr>
      <w:r w:rsidRPr="00D000CB">
        <w:lastRenderedPageBreak/>
        <w:t xml:space="preserve">Policy </w:t>
      </w:r>
      <w:r w:rsidR="001C7C78" w:rsidRPr="00D000CB">
        <w:t>context</w:t>
      </w:r>
    </w:p>
    <w:p w14:paraId="3383BCD3" w14:textId="176280EB" w:rsidR="00871D9A" w:rsidRPr="00D000CB" w:rsidRDefault="00555CA3" w:rsidP="00555CA3">
      <w:pPr>
        <w:pStyle w:val="Body"/>
      </w:pPr>
      <w:r w:rsidRPr="00D000CB">
        <w:t xml:space="preserve">The </w:t>
      </w:r>
      <w:r w:rsidR="00871D9A" w:rsidRPr="00D000CB">
        <w:t>action plan</w:t>
      </w:r>
      <w:r w:rsidRPr="00D000CB">
        <w:t xml:space="preserve"> is underpinned by departmental, </w:t>
      </w:r>
      <w:r w:rsidR="00FC7377" w:rsidRPr="00D000CB">
        <w:t>state</w:t>
      </w:r>
      <w:r w:rsidR="00871D9A" w:rsidRPr="00D000CB">
        <w:t xml:space="preserve"> </w:t>
      </w:r>
      <w:r w:rsidRPr="00D000CB">
        <w:t xml:space="preserve">and </w:t>
      </w:r>
      <w:r w:rsidR="00871D9A" w:rsidRPr="00D000CB">
        <w:t xml:space="preserve">Australian Government </w:t>
      </w:r>
      <w:r w:rsidRPr="00D000CB">
        <w:t xml:space="preserve">policies and </w:t>
      </w:r>
      <w:r w:rsidR="00871D9A" w:rsidRPr="00D000CB">
        <w:t>laws</w:t>
      </w:r>
      <w:r w:rsidRPr="00D000CB">
        <w:t>.</w:t>
      </w:r>
    </w:p>
    <w:p w14:paraId="224FFDF1" w14:textId="1EE39E99" w:rsidR="00555CA3" w:rsidRPr="00D000CB" w:rsidRDefault="00871D9A" w:rsidP="00555CA3">
      <w:pPr>
        <w:pStyle w:val="Body"/>
      </w:pPr>
      <w:r w:rsidRPr="00D000CB">
        <w:t xml:space="preserve">Tables 1 to 3 outline the relevant policies, </w:t>
      </w:r>
      <w:r w:rsidR="004F10DE" w:rsidRPr="00D000CB">
        <w:t>laws,</w:t>
      </w:r>
      <w:r w:rsidRPr="00D000CB">
        <w:t xml:space="preserve"> and initiatives</w:t>
      </w:r>
      <w:r w:rsidR="00555CA3" w:rsidRPr="00D000CB">
        <w:t>.</w:t>
      </w:r>
    </w:p>
    <w:p w14:paraId="5BF67CC8" w14:textId="04A2C8DA" w:rsidR="001C7C78" w:rsidRPr="00D000CB" w:rsidRDefault="001C7C78" w:rsidP="00DB4947">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1</w:t>
      </w:r>
      <w:r w:rsidRPr="00D000CB">
        <w:fldChar w:fldCharType="end"/>
      </w:r>
      <w:r w:rsidRPr="00D000CB">
        <w:t>: Departmental policies</w:t>
      </w:r>
    </w:p>
    <w:tbl>
      <w:tblPr>
        <w:tblStyle w:val="Tealtable"/>
        <w:tblW w:w="0" w:type="auto"/>
        <w:tblInd w:w="0" w:type="dxa"/>
        <w:tblLook w:val="04A0" w:firstRow="1" w:lastRow="0" w:firstColumn="1" w:lastColumn="0" w:noHBand="0" w:noVBand="1"/>
      </w:tblPr>
      <w:tblGrid>
        <w:gridCol w:w="3114"/>
        <w:gridCol w:w="6174"/>
      </w:tblGrid>
      <w:tr w:rsidR="001C7C78" w:rsidRPr="00D000CB" w14:paraId="460BF859" w14:textId="77777777" w:rsidTr="00DB49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630F95C7" w14:textId="3E049B47" w:rsidR="001C7C78" w:rsidRPr="00DB4947" w:rsidRDefault="001C7C78" w:rsidP="00DB4947">
            <w:pPr>
              <w:pStyle w:val="Tablecolhead"/>
              <w:rPr>
                <w:lang w:val="en-AU"/>
              </w:rPr>
            </w:pPr>
            <w:r w:rsidRPr="00D000CB">
              <w:rPr>
                <w:lang w:val="en-AU"/>
              </w:rPr>
              <w:t>Policy</w:t>
            </w:r>
          </w:p>
        </w:tc>
        <w:tc>
          <w:tcPr>
            <w:tcW w:w="6174" w:type="dxa"/>
          </w:tcPr>
          <w:p w14:paraId="67F1E5DB" w14:textId="4DAAE1A6" w:rsidR="001C7C78" w:rsidRPr="00DB4947" w:rsidRDefault="001C7C78" w:rsidP="00DB494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4947">
              <w:rPr>
                <w:rFonts w:eastAsia="Times New Roman"/>
              </w:rPr>
              <w:t>Location</w:t>
            </w:r>
          </w:p>
        </w:tc>
      </w:tr>
      <w:tr w:rsidR="001C7C78" w:rsidRPr="00D000CB" w14:paraId="36DB153A" w14:textId="77777777" w:rsidTr="00DB4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443367D" w14:textId="2BC1521B" w:rsidR="001C7C78" w:rsidRPr="00DB4947" w:rsidRDefault="001C7C78" w:rsidP="00DB4947">
            <w:pPr>
              <w:pStyle w:val="Tabletext"/>
              <w:rPr>
                <w:lang w:val="en-AU"/>
              </w:rPr>
            </w:pPr>
            <w:r w:rsidRPr="00DB4947">
              <w:rPr>
                <w:rFonts w:eastAsia="Times New Roman"/>
              </w:rPr>
              <w:t>Diversity and inclusion framework 2022–2027</w:t>
            </w:r>
          </w:p>
        </w:tc>
        <w:tc>
          <w:tcPr>
            <w:tcW w:w="6174" w:type="dxa"/>
          </w:tcPr>
          <w:p w14:paraId="318E302E" w14:textId="2FCB84A5" w:rsidR="001C7C78" w:rsidRPr="00DB4947" w:rsidRDefault="001C7C78" w:rsidP="00DB4947">
            <w:pPr>
              <w:pStyle w:val="Tabletext"/>
              <w:cnfStyle w:val="000000100000" w:firstRow="0" w:lastRow="0" w:firstColumn="0" w:lastColumn="0" w:oddVBand="0" w:evenVBand="0" w:oddHBand="1" w:evenHBand="0" w:firstRowFirstColumn="0" w:firstRowLastColumn="0" w:lastRowFirstColumn="0" w:lastRowLastColumn="0"/>
              <w:rPr>
                <w:lang w:val="en-AU"/>
              </w:rPr>
            </w:pPr>
            <w:r w:rsidRPr="00DB4947">
              <w:rPr>
                <w:rFonts w:eastAsia="Times New Roman"/>
              </w:rPr>
              <w:t>Internal document</w:t>
            </w:r>
          </w:p>
        </w:tc>
      </w:tr>
      <w:tr w:rsidR="001C7C78" w:rsidRPr="00D000CB" w14:paraId="444867D2" w14:textId="77777777" w:rsidTr="00DB49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DCA149C" w14:textId="32BA3A93" w:rsidR="001C7C78" w:rsidRPr="00DB4947" w:rsidRDefault="001C7C78" w:rsidP="00DB4947">
            <w:pPr>
              <w:pStyle w:val="Tabletext"/>
              <w:rPr>
                <w:lang w:val="en-AU"/>
              </w:rPr>
            </w:pPr>
            <w:r w:rsidRPr="00DB4947">
              <w:rPr>
                <w:rFonts w:eastAsia="Times New Roman"/>
              </w:rPr>
              <w:t>Aboriginal workforce strategy 2022–2027</w:t>
            </w:r>
          </w:p>
        </w:tc>
        <w:tc>
          <w:tcPr>
            <w:tcW w:w="6174" w:type="dxa"/>
          </w:tcPr>
          <w:p w14:paraId="1C85638A" w14:textId="3D0BEBBE" w:rsidR="001C7C78" w:rsidRPr="00DB4947" w:rsidRDefault="001C7C78" w:rsidP="00DB4947">
            <w:pPr>
              <w:pStyle w:val="Tabletext"/>
              <w:cnfStyle w:val="000000010000" w:firstRow="0" w:lastRow="0" w:firstColumn="0" w:lastColumn="0" w:oddVBand="0" w:evenVBand="0" w:oddHBand="0" w:evenHBand="1" w:firstRowFirstColumn="0" w:firstRowLastColumn="0" w:lastRowFirstColumn="0" w:lastRowLastColumn="0"/>
              <w:rPr>
                <w:lang w:val="en-AU"/>
              </w:rPr>
            </w:pPr>
            <w:r w:rsidRPr="00DB4947">
              <w:rPr>
                <w:rFonts w:eastAsia="Times New Roman"/>
              </w:rPr>
              <w:t>Internal document</w:t>
            </w:r>
          </w:p>
        </w:tc>
      </w:tr>
      <w:tr w:rsidR="001C7C78" w:rsidRPr="00D000CB" w14:paraId="26E86FCF" w14:textId="77777777" w:rsidTr="00DB4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8C3B018" w14:textId="3AC707FB" w:rsidR="001C7C78" w:rsidRPr="00DB4947" w:rsidRDefault="001C7C78" w:rsidP="00DB4947">
            <w:pPr>
              <w:pStyle w:val="Tabletext"/>
              <w:rPr>
                <w:lang w:val="en-AU"/>
              </w:rPr>
            </w:pPr>
            <w:r w:rsidRPr="00DB4947">
              <w:rPr>
                <w:rFonts w:eastAsia="Times New Roman"/>
              </w:rPr>
              <w:t>Aboriginal cultural safety framework</w:t>
            </w:r>
          </w:p>
        </w:tc>
        <w:tc>
          <w:tcPr>
            <w:tcW w:w="6174" w:type="dxa"/>
          </w:tcPr>
          <w:p w14:paraId="76474329" w14:textId="4559C085" w:rsidR="001C7C78" w:rsidRPr="00DB4947" w:rsidRDefault="001C7C78" w:rsidP="00DB4947">
            <w:pPr>
              <w:pStyle w:val="Tabletext"/>
              <w:cnfStyle w:val="000000100000" w:firstRow="0" w:lastRow="0" w:firstColumn="0" w:lastColumn="0" w:oddVBand="0" w:evenVBand="0" w:oddHBand="1" w:evenHBand="0" w:firstRowFirstColumn="0" w:firstRowLastColumn="0" w:lastRowFirstColumn="0" w:lastRowLastColumn="0"/>
              <w:rPr>
                <w:lang w:val="en-AU"/>
              </w:rPr>
            </w:pPr>
            <w:r w:rsidRPr="00DB4947">
              <w:rPr>
                <w:rFonts w:eastAsia="Times New Roman"/>
              </w:rPr>
              <w:t>Internal document</w:t>
            </w:r>
          </w:p>
        </w:tc>
      </w:tr>
      <w:tr w:rsidR="001C7C78" w:rsidRPr="00D000CB" w14:paraId="7FA938B9" w14:textId="77777777" w:rsidTr="00DB49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E16320A" w14:textId="4945D44F" w:rsidR="001C7C78" w:rsidRPr="00DB4947" w:rsidRDefault="001C7C78" w:rsidP="00DB4947">
            <w:pPr>
              <w:pStyle w:val="Tabletext"/>
              <w:rPr>
                <w:lang w:val="en-AU"/>
              </w:rPr>
            </w:pPr>
            <w:r w:rsidRPr="00DB4947">
              <w:rPr>
                <w:rFonts w:eastAsia="Times New Roman"/>
              </w:rPr>
              <w:t>Health, safety and wellbeing strategy 2024 to 2027</w:t>
            </w:r>
          </w:p>
        </w:tc>
        <w:tc>
          <w:tcPr>
            <w:tcW w:w="6174" w:type="dxa"/>
          </w:tcPr>
          <w:p w14:paraId="748A7B4D" w14:textId="386FC2EA" w:rsidR="001C7C78" w:rsidRPr="00DB4947" w:rsidRDefault="001C7C78" w:rsidP="00DB4947">
            <w:pPr>
              <w:pStyle w:val="Tabletext"/>
              <w:cnfStyle w:val="000000010000" w:firstRow="0" w:lastRow="0" w:firstColumn="0" w:lastColumn="0" w:oddVBand="0" w:evenVBand="0" w:oddHBand="0" w:evenHBand="1" w:firstRowFirstColumn="0" w:firstRowLastColumn="0" w:lastRowFirstColumn="0" w:lastRowLastColumn="0"/>
              <w:rPr>
                <w:lang w:val="en-AU"/>
              </w:rPr>
            </w:pPr>
            <w:r w:rsidRPr="00DB4947">
              <w:rPr>
                <w:rFonts w:eastAsia="Times New Roman"/>
              </w:rPr>
              <w:t>Internal document</w:t>
            </w:r>
          </w:p>
        </w:tc>
      </w:tr>
      <w:tr w:rsidR="001C7C78" w:rsidRPr="00D000CB" w14:paraId="1FBCEA07" w14:textId="77777777" w:rsidTr="00DB4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9F205DF" w14:textId="5EBC0D54" w:rsidR="001C7C78" w:rsidRPr="00DB4947" w:rsidRDefault="001C7C78" w:rsidP="00DB4947">
            <w:pPr>
              <w:pStyle w:val="Tabletext"/>
              <w:rPr>
                <w:lang w:val="en-AU"/>
              </w:rPr>
            </w:pPr>
            <w:r w:rsidRPr="00DB4947">
              <w:rPr>
                <w:rFonts w:eastAsia="Times New Roman"/>
              </w:rPr>
              <w:t>People strategy 2024 to 2026</w:t>
            </w:r>
          </w:p>
        </w:tc>
        <w:tc>
          <w:tcPr>
            <w:tcW w:w="6174" w:type="dxa"/>
          </w:tcPr>
          <w:p w14:paraId="74D80ECE" w14:textId="1160D04C" w:rsidR="001C7C78" w:rsidRPr="00DB4947" w:rsidRDefault="001C7C78" w:rsidP="00DB4947">
            <w:pPr>
              <w:pStyle w:val="Tabletext"/>
              <w:cnfStyle w:val="000000100000" w:firstRow="0" w:lastRow="0" w:firstColumn="0" w:lastColumn="0" w:oddVBand="0" w:evenVBand="0" w:oddHBand="1" w:evenHBand="0" w:firstRowFirstColumn="0" w:firstRowLastColumn="0" w:lastRowFirstColumn="0" w:lastRowLastColumn="0"/>
              <w:rPr>
                <w:lang w:val="en-AU"/>
              </w:rPr>
            </w:pPr>
            <w:r w:rsidRPr="00DB4947">
              <w:rPr>
                <w:rFonts w:eastAsia="Times New Roman"/>
              </w:rPr>
              <w:t>Internal document</w:t>
            </w:r>
          </w:p>
        </w:tc>
      </w:tr>
    </w:tbl>
    <w:p w14:paraId="1B3E249F" w14:textId="652D3005" w:rsidR="00F8593D" w:rsidRPr="00D000CB" w:rsidRDefault="00F8593D" w:rsidP="00DB4947">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2</w:t>
      </w:r>
      <w:r w:rsidRPr="00D000CB">
        <w:fldChar w:fldCharType="end"/>
      </w:r>
      <w:r w:rsidRPr="00D000CB">
        <w:t xml:space="preserve">: Victorian Government </w:t>
      </w:r>
      <w:r w:rsidR="005844A2" w:rsidRPr="00D000CB">
        <w:t>laws</w:t>
      </w:r>
      <w:r w:rsidR="00C976F3" w:rsidRPr="00D000CB">
        <w:t xml:space="preserve">, </w:t>
      </w:r>
      <w:r w:rsidR="004F10DE" w:rsidRPr="00D000CB">
        <w:t>policies,</w:t>
      </w:r>
      <w:r w:rsidR="00C976F3" w:rsidRPr="00D000CB">
        <w:t xml:space="preserve"> and initiatives</w:t>
      </w:r>
    </w:p>
    <w:tbl>
      <w:tblPr>
        <w:tblStyle w:val="Tealtable"/>
        <w:tblW w:w="0" w:type="auto"/>
        <w:tblInd w:w="0" w:type="dxa"/>
        <w:tblLook w:val="04A0" w:firstRow="1" w:lastRow="0" w:firstColumn="1" w:lastColumn="0" w:noHBand="0" w:noVBand="1"/>
      </w:tblPr>
      <w:tblGrid>
        <w:gridCol w:w="3114"/>
        <w:gridCol w:w="6174"/>
      </w:tblGrid>
      <w:tr w:rsidR="001C7C78" w:rsidRPr="00D000CB" w14:paraId="4FA58CA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5A400A53" w14:textId="77777777" w:rsidR="001C7C78" w:rsidRPr="00D000CB" w:rsidRDefault="001C7C78">
            <w:pPr>
              <w:pStyle w:val="Tablecolhead"/>
              <w:rPr>
                <w:lang w:val="en-AU"/>
              </w:rPr>
            </w:pPr>
            <w:r w:rsidRPr="00D000CB">
              <w:rPr>
                <w:lang w:val="en-AU"/>
              </w:rPr>
              <w:t>Policy</w:t>
            </w:r>
          </w:p>
        </w:tc>
        <w:tc>
          <w:tcPr>
            <w:tcW w:w="6174" w:type="dxa"/>
          </w:tcPr>
          <w:p w14:paraId="65D8F7C1" w14:textId="77777777" w:rsidR="001C7C78" w:rsidRPr="00D000CB" w:rsidRDefault="001C7C7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Location</w:t>
            </w:r>
          </w:p>
        </w:tc>
      </w:tr>
      <w:tr w:rsidR="00F8593D" w:rsidRPr="00D000CB" w14:paraId="6CC43F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D114E24" w14:textId="34629062" w:rsidR="00F8593D" w:rsidRPr="00D000CB" w:rsidRDefault="00F8593D" w:rsidP="00F8593D">
            <w:pPr>
              <w:pStyle w:val="Tabletext"/>
              <w:rPr>
                <w:lang w:val="en-AU"/>
              </w:rPr>
            </w:pPr>
            <w:r w:rsidRPr="00D000CB">
              <w:rPr>
                <w:lang w:val="en-AU"/>
              </w:rPr>
              <w:t>Racial and Religious Tolerance Act 2001</w:t>
            </w:r>
          </w:p>
        </w:tc>
        <w:tc>
          <w:tcPr>
            <w:tcW w:w="6174" w:type="dxa"/>
          </w:tcPr>
          <w:p w14:paraId="3BEF7765" w14:textId="51846258" w:rsidR="00F8593D" w:rsidRPr="00D000CB" w:rsidRDefault="00000000" w:rsidP="00F8593D">
            <w:pPr>
              <w:pStyle w:val="Tabletext"/>
              <w:cnfStyle w:val="000000100000" w:firstRow="0" w:lastRow="0" w:firstColumn="0" w:lastColumn="0" w:oddVBand="0" w:evenVBand="0" w:oddHBand="1" w:evenHBand="0" w:firstRowFirstColumn="0" w:firstRowLastColumn="0" w:lastRowFirstColumn="0" w:lastRowLastColumn="0"/>
              <w:rPr>
                <w:lang w:val="en-AU"/>
              </w:rPr>
            </w:pPr>
            <w:hyperlink r:id="rId18" w:history="1">
              <w:r w:rsidR="00F8593D" w:rsidRPr="00D000CB">
                <w:rPr>
                  <w:rStyle w:val="Hyperlink"/>
                  <w:lang w:val="en-AU"/>
                </w:rPr>
                <w:t>Victorian Legislation's Racial and Religious Tolerance Act 2001 page</w:t>
              </w:r>
            </w:hyperlink>
            <w:r w:rsidR="00F8593D" w:rsidRPr="00D000CB">
              <w:rPr>
                <w:lang w:val="en-AU"/>
              </w:rPr>
              <w:t xml:space="preserve"> https://www.legislation.vic.gov.au/in-force/acts/racial-and-religious-tolerance-act-2001</w:t>
            </w:r>
          </w:p>
        </w:tc>
      </w:tr>
      <w:tr w:rsidR="00F8593D" w:rsidRPr="00D000CB" w14:paraId="5B2ED80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FD7FF77" w14:textId="4449BD58" w:rsidR="00F8593D" w:rsidRPr="00D000CB" w:rsidRDefault="00F8593D" w:rsidP="00F8593D">
            <w:pPr>
              <w:pStyle w:val="Tabletext"/>
              <w:rPr>
                <w:lang w:val="en-AU"/>
              </w:rPr>
            </w:pPr>
            <w:r w:rsidRPr="00D000CB">
              <w:rPr>
                <w:lang w:val="en-AU"/>
              </w:rPr>
              <w:t>Equal Opportunity Act 2010</w:t>
            </w:r>
          </w:p>
        </w:tc>
        <w:tc>
          <w:tcPr>
            <w:tcW w:w="6174" w:type="dxa"/>
          </w:tcPr>
          <w:p w14:paraId="5C704C60" w14:textId="2B0E7BB6" w:rsidR="00F8593D" w:rsidRPr="00D000CB" w:rsidRDefault="00000000" w:rsidP="00F8593D">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19" w:history="1">
              <w:r w:rsidR="00F8593D" w:rsidRPr="00D000CB">
                <w:rPr>
                  <w:rStyle w:val="Hyperlink"/>
                  <w:lang w:val="en-AU"/>
                </w:rPr>
                <w:t>Victorian Legislation's Equal Opportunity Act 2010 page</w:t>
              </w:r>
            </w:hyperlink>
            <w:r w:rsidR="00F8593D" w:rsidRPr="00D000CB">
              <w:rPr>
                <w:lang w:val="en-AU"/>
              </w:rPr>
              <w:t xml:space="preserve"> https://www.legislation.vic.gov.au/in-force/acts/equal-opportunity-act-2010</w:t>
            </w:r>
          </w:p>
        </w:tc>
      </w:tr>
      <w:tr w:rsidR="00F8593D" w:rsidRPr="00D000CB" w14:paraId="4C8C9D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F22D751" w14:textId="5BF1A638" w:rsidR="00F8593D" w:rsidRPr="00D000CB" w:rsidRDefault="00F8593D" w:rsidP="00F8593D">
            <w:pPr>
              <w:pStyle w:val="Tabletext"/>
              <w:rPr>
                <w:lang w:val="en-AU"/>
              </w:rPr>
            </w:pPr>
            <w:r w:rsidRPr="00D000CB">
              <w:rPr>
                <w:lang w:val="en-AU"/>
              </w:rPr>
              <w:t>Multicultural Victoria Act 2011</w:t>
            </w:r>
          </w:p>
        </w:tc>
        <w:tc>
          <w:tcPr>
            <w:tcW w:w="6174" w:type="dxa"/>
          </w:tcPr>
          <w:p w14:paraId="66AB168A" w14:textId="2E92A0F3" w:rsidR="00F8593D" w:rsidRPr="00D000CB" w:rsidRDefault="00000000" w:rsidP="00F8593D">
            <w:pPr>
              <w:pStyle w:val="Tabletext"/>
              <w:cnfStyle w:val="000000100000" w:firstRow="0" w:lastRow="0" w:firstColumn="0" w:lastColumn="0" w:oddVBand="0" w:evenVBand="0" w:oddHBand="1" w:evenHBand="0" w:firstRowFirstColumn="0" w:firstRowLastColumn="0" w:lastRowFirstColumn="0" w:lastRowLastColumn="0"/>
              <w:rPr>
                <w:lang w:val="en-AU"/>
              </w:rPr>
            </w:pPr>
            <w:hyperlink r:id="rId20" w:history="1">
              <w:r w:rsidR="00F8593D" w:rsidRPr="00D000CB">
                <w:rPr>
                  <w:rStyle w:val="Hyperlink"/>
                  <w:lang w:val="en-AU"/>
                </w:rPr>
                <w:t>Victorian Legislation's Multicultural Victoria Act 2011 page</w:t>
              </w:r>
            </w:hyperlink>
            <w:r w:rsidR="00F8593D" w:rsidRPr="00D000CB">
              <w:rPr>
                <w:lang w:val="en-AU"/>
              </w:rPr>
              <w:t xml:space="preserve"> https://www.legislation.vic.gov.au/in-force/acts/multicultural-victoria-act-2011</w:t>
            </w:r>
          </w:p>
        </w:tc>
      </w:tr>
      <w:tr w:rsidR="00F8593D" w:rsidRPr="00D000CB" w14:paraId="3AD320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97D4AC7" w14:textId="60829699" w:rsidR="00F8593D" w:rsidRPr="00D000CB" w:rsidRDefault="00F8593D" w:rsidP="00F8593D">
            <w:pPr>
              <w:pStyle w:val="Tabletext"/>
              <w:rPr>
                <w:lang w:val="en-AU"/>
              </w:rPr>
            </w:pPr>
            <w:r w:rsidRPr="00D000CB">
              <w:rPr>
                <w:lang w:val="en-AU"/>
              </w:rPr>
              <w:t>Anti-Racism Strategy Taskforce</w:t>
            </w:r>
          </w:p>
        </w:tc>
        <w:tc>
          <w:tcPr>
            <w:tcW w:w="6174" w:type="dxa"/>
          </w:tcPr>
          <w:p w14:paraId="66AAA043" w14:textId="7A2CA8A6" w:rsidR="00F8593D" w:rsidRPr="00D000CB" w:rsidRDefault="00000000" w:rsidP="00F8593D">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21" w:history="1">
              <w:r w:rsidR="00F8593D" w:rsidRPr="00D000CB">
                <w:rPr>
                  <w:rStyle w:val="Hyperlink"/>
                  <w:lang w:val="en-AU"/>
                </w:rPr>
                <w:t>Victorian Government's Anti-Racism Strategy Taskforce page</w:t>
              </w:r>
            </w:hyperlink>
            <w:r w:rsidR="00F8593D" w:rsidRPr="00D000CB">
              <w:rPr>
                <w:lang w:val="en-AU"/>
              </w:rPr>
              <w:t xml:space="preserve"> https://www.vic.gov.au/anti-racism-taskforce</w:t>
            </w:r>
          </w:p>
        </w:tc>
      </w:tr>
      <w:tr w:rsidR="00F8593D" w:rsidRPr="00D000CB" w14:paraId="5A0D9D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9B591C" w14:textId="0CD846C6" w:rsidR="00F8593D" w:rsidRPr="00D000CB" w:rsidRDefault="00F8593D" w:rsidP="00F8593D">
            <w:pPr>
              <w:pStyle w:val="Tabletext"/>
              <w:rPr>
                <w:lang w:val="en-AU"/>
              </w:rPr>
            </w:pPr>
            <w:r w:rsidRPr="00D000CB">
              <w:rPr>
                <w:lang w:val="en-AU"/>
              </w:rPr>
              <w:t>Charter of Human Rights and Responsibilities 2006</w:t>
            </w:r>
          </w:p>
        </w:tc>
        <w:tc>
          <w:tcPr>
            <w:tcW w:w="6174" w:type="dxa"/>
          </w:tcPr>
          <w:p w14:paraId="178D2A49" w14:textId="53FE37C3" w:rsidR="00F8593D" w:rsidRPr="00D000CB" w:rsidRDefault="00000000"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hyperlink r:id="rId22" w:history="1">
              <w:r w:rsidR="00F8593D" w:rsidRPr="00D000CB">
                <w:rPr>
                  <w:rStyle w:val="Hyperlink"/>
                  <w:lang w:val="en-AU"/>
                </w:rPr>
                <w:t>Victorian Legislation's Charter of Human Rights and Responsibilities 2006 page</w:t>
              </w:r>
            </w:hyperlink>
            <w:r w:rsidR="00F8593D" w:rsidRPr="00D000CB">
              <w:rPr>
                <w:lang w:val="en-AU"/>
              </w:rPr>
              <w:t xml:space="preserve"> https://www.legislation.vic.gov.au/in-</w:t>
            </w:r>
            <w:r w:rsidR="00F8593D" w:rsidRPr="00D000CB">
              <w:rPr>
                <w:lang w:val="en-AU"/>
              </w:rPr>
              <w:lastRenderedPageBreak/>
              <w:t>force/acts/charter-human-rights-and-responsibilities-act-2006</w:t>
            </w:r>
          </w:p>
          <w:p w14:paraId="72B66355" w14:textId="65CD95A9" w:rsidR="00F8593D" w:rsidRPr="00D000CB" w:rsidRDefault="00F8593D"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Translated factsheets by the Victorian Equal Opportunity and Human Rights Commission (VEOHRC): </w:t>
            </w:r>
            <w:r w:rsidRPr="00D000CB">
              <w:rPr>
                <w:lang w:val="en-AU"/>
              </w:rPr>
              <w:br/>
            </w:r>
            <w:hyperlink r:id="rId23" w:history="1">
              <w:r w:rsidRPr="00D000CB">
                <w:rPr>
                  <w:rStyle w:val="Hyperlink"/>
                  <w:lang w:val="en-AU"/>
                </w:rPr>
                <w:t>VEOHRC’s About the Charter in your language page</w:t>
              </w:r>
            </w:hyperlink>
            <w:r w:rsidRPr="00D000CB">
              <w:rPr>
                <w:lang w:val="en-AU"/>
              </w:rPr>
              <w:t xml:space="preserve"> https://www.humanrights.vic.gov.au/resources/about-the-charter-in-your-language-october-2023</w:t>
            </w:r>
          </w:p>
        </w:tc>
      </w:tr>
      <w:tr w:rsidR="00F8593D" w:rsidRPr="00D000CB" w14:paraId="2A8F18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3CEBA88" w14:textId="5B1E415A" w:rsidR="00F8593D" w:rsidRPr="00D000CB" w:rsidRDefault="00F8593D" w:rsidP="00F8593D">
            <w:pPr>
              <w:pStyle w:val="Tabletext"/>
              <w:rPr>
                <w:lang w:val="en-AU"/>
              </w:rPr>
            </w:pPr>
            <w:r w:rsidRPr="00D000CB">
              <w:rPr>
                <w:lang w:val="en-AU"/>
              </w:rPr>
              <w:lastRenderedPageBreak/>
              <w:t>Self-Determination reform framework</w:t>
            </w:r>
          </w:p>
        </w:tc>
        <w:tc>
          <w:tcPr>
            <w:tcW w:w="6174" w:type="dxa"/>
          </w:tcPr>
          <w:p w14:paraId="0CD6E154" w14:textId="0662DF10" w:rsidR="00F8593D" w:rsidRPr="00D000CB" w:rsidRDefault="00000000" w:rsidP="00F8593D">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24" w:history="1">
              <w:r w:rsidR="005844A2" w:rsidRPr="00D000CB">
                <w:rPr>
                  <w:rStyle w:val="Hyperlink"/>
                  <w:lang w:val="en-AU"/>
                </w:rPr>
                <w:t>First Peoples-State Relations' Self-determination reform framework page</w:t>
              </w:r>
            </w:hyperlink>
            <w:r w:rsidR="005844A2" w:rsidRPr="00D000CB">
              <w:rPr>
                <w:lang w:val="en-AU"/>
              </w:rPr>
              <w:t xml:space="preserve"> https://www.firstpeoplesrelations.vic.gov.au/self-determination-reform-framework</w:t>
            </w:r>
          </w:p>
        </w:tc>
      </w:tr>
      <w:tr w:rsidR="00F8593D" w:rsidRPr="00D000CB" w14:paraId="71CB3A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6421EAD" w14:textId="7FDA6FCD" w:rsidR="00F8593D" w:rsidRPr="00D000CB" w:rsidRDefault="00F8593D" w:rsidP="00F8593D">
            <w:pPr>
              <w:pStyle w:val="Tabletext"/>
              <w:rPr>
                <w:lang w:val="en-AU"/>
              </w:rPr>
            </w:pPr>
            <w:proofErr w:type="spellStart"/>
            <w:r w:rsidRPr="00D000CB">
              <w:rPr>
                <w:lang w:val="en-AU"/>
              </w:rPr>
              <w:t>Yoorrook</w:t>
            </w:r>
            <w:proofErr w:type="spellEnd"/>
            <w:r w:rsidRPr="00D000CB">
              <w:rPr>
                <w:lang w:val="en-AU"/>
              </w:rPr>
              <w:t xml:space="preserve"> Justice Commission</w:t>
            </w:r>
          </w:p>
        </w:tc>
        <w:tc>
          <w:tcPr>
            <w:tcW w:w="6174" w:type="dxa"/>
          </w:tcPr>
          <w:p w14:paraId="519F92B0" w14:textId="1109AEFF" w:rsidR="00F8593D" w:rsidRPr="00D000CB" w:rsidRDefault="00000000" w:rsidP="00F8593D">
            <w:pPr>
              <w:pStyle w:val="Tabletext"/>
              <w:cnfStyle w:val="000000100000" w:firstRow="0" w:lastRow="0" w:firstColumn="0" w:lastColumn="0" w:oddVBand="0" w:evenVBand="0" w:oddHBand="1" w:evenHBand="0" w:firstRowFirstColumn="0" w:firstRowLastColumn="0" w:lastRowFirstColumn="0" w:lastRowLastColumn="0"/>
              <w:rPr>
                <w:lang w:val="en-AU"/>
              </w:rPr>
            </w:pPr>
            <w:hyperlink r:id="rId25" w:history="1">
              <w:r w:rsidR="005844A2" w:rsidRPr="00D000CB">
                <w:rPr>
                  <w:rStyle w:val="Hyperlink"/>
                  <w:lang w:val="en-AU"/>
                </w:rPr>
                <w:t>Yoorrook Justice Commission website</w:t>
              </w:r>
            </w:hyperlink>
            <w:r w:rsidR="005844A2" w:rsidRPr="00D000CB">
              <w:rPr>
                <w:lang w:val="en-AU"/>
              </w:rPr>
              <w:t xml:space="preserve"> https://yoorrookjusticecommission.org.au</w:t>
            </w:r>
          </w:p>
        </w:tc>
      </w:tr>
      <w:tr w:rsidR="00F8593D" w:rsidRPr="00D000CB" w14:paraId="637B783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F3AB537" w14:textId="79CD28F2" w:rsidR="00F8593D" w:rsidRPr="00D000CB" w:rsidRDefault="00F8593D" w:rsidP="00F8593D">
            <w:pPr>
              <w:pStyle w:val="Tabletext"/>
              <w:rPr>
                <w:lang w:val="en-AU"/>
              </w:rPr>
            </w:pPr>
            <w:r w:rsidRPr="00D000CB">
              <w:rPr>
                <w:lang w:val="en-AU"/>
              </w:rPr>
              <w:t>Victorian Aboriginal affairs framework</w:t>
            </w:r>
          </w:p>
        </w:tc>
        <w:tc>
          <w:tcPr>
            <w:tcW w:w="6174" w:type="dxa"/>
          </w:tcPr>
          <w:p w14:paraId="5A46A6D7" w14:textId="657B11C3" w:rsidR="00F8593D" w:rsidRPr="00D000CB" w:rsidRDefault="00000000" w:rsidP="00F8593D">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26" w:history="1">
              <w:r w:rsidR="005844A2" w:rsidRPr="00D000CB">
                <w:rPr>
                  <w:rStyle w:val="Hyperlink"/>
                  <w:lang w:val="en-AU"/>
                </w:rPr>
                <w:t>First Peoples-State Relations' Victorian Aboriginal affairs framework page</w:t>
              </w:r>
            </w:hyperlink>
            <w:r w:rsidR="005844A2" w:rsidRPr="00D000CB">
              <w:rPr>
                <w:lang w:val="en-AU"/>
              </w:rPr>
              <w:t xml:space="preserve"> https://www.firstpeoplesrelations.vic.gov.au/victorian-aboriginal-affairs-framework</w:t>
            </w:r>
          </w:p>
        </w:tc>
      </w:tr>
      <w:tr w:rsidR="00F8593D" w:rsidRPr="00D000CB" w14:paraId="43A9F6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D2273C1" w14:textId="606AC5F2" w:rsidR="00F8593D" w:rsidRPr="00D000CB" w:rsidRDefault="00F8593D" w:rsidP="00F8593D">
            <w:pPr>
              <w:pStyle w:val="Tabletext"/>
              <w:rPr>
                <w:lang w:val="en-AU"/>
              </w:rPr>
            </w:pPr>
            <w:r w:rsidRPr="00D000CB">
              <w:rPr>
                <w:lang w:val="en-AU"/>
              </w:rPr>
              <w:t>Victorian. And proud of it: Victoria’s multicultural policy statement</w:t>
            </w:r>
          </w:p>
        </w:tc>
        <w:tc>
          <w:tcPr>
            <w:tcW w:w="6174" w:type="dxa"/>
          </w:tcPr>
          <w:p w14:paraId="4DBF6C48" w14:textId="7439BA7D" w:rsidR="00F8593D" w:rsidRPr="00D000CB" w:rsidRDefault="00000000" w:rsidP="00F8593D">
            <w:pPr>
              <w:pStyle w:val="Tabletext"/>
              <w:cnfStyle w:val="000000100000" w:firstRow="0" w:lastRow="0" w:firstColumn="0" w:lastColumn="0" w:oddVBand="0" w:evenVBand="0" w:oddHBand="1" w:evenHBand="0" w:firstRowFirstColumn="0" w:firstRowLastColumn="0" w:lastRowFirstColumn="0" w:lastRowLastColumn="0"/>
              <w:rPr>
                <w:lang w:val="en-AU"/>
              </w:rPr>
            </w:pPr>
            <w:hyperlink r:id="rId27" w:history="1">
              <w:r w:rsidR="005844A2" w:rsidRPr="00D000CB">
                <w:rPr>
                  <w:rStyle w:val="Hyperlink"/>
                  <w:lang w:val="en-AU"/>
                </w:rPr>
                <w:t>Victorian Government’s Multicultural policy statement page</w:t>
              </w:r>
            </w:hyperlink>
            <w:r w:rsidR="005844A2" w:rsidRPr="00D000CB">
              <w:rPr>
                <w:lang w:val="en-AU"/>
              </w:rPr>
              <w:t xml:space="preserve"> https://www.vic.gov.au/multicultural-policy-statement</w:t>
            </w:r>
          </w:p>
        </w:tc>
      </w:tr>
      <w:tr w:rsidR="00F8593D" w:rsidRPr="00D000CB" w14:paraId="437D1CB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C5B04E6" w14:textId="72A02B28" w:rsidR="00F8593D" w:rsidRPr="00D000CB" w:rsidRDefault="00F8593D" w:rsidP="00F8593D">
            <w:pPr>
              <w:pStyle w:val="Tabletext"/>
              <w:rPr>
                <w:lang w:val="en-AU"/>
              </w:rPr>
            </w:pPr>
            <w:r w:rsidRPr="00D000CB">
              <w:rPr>
                <w:lang w:val="en-AU"/>
              </w:rPr>
              <w:t>Occupational Health and Safety Act 2004</w:t>
            </w:r>
          </w:p>
        </w:tc>
        <w:tc>
          <w:tcPr>
            <w:tcW w:w="6174" w:type="dxa"/>
          </w:tcPr>
          <w:p w14:paraId="7AD7CA69" w14:textId="4CF3612B" w:rsidR="00F8593D" w:rsidRPr="00D000CB" w:rsidRDefault="00000000" w:rsidP="00F8593D">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28" w:history="1">
              <w:r w:rsidR="005844A2" w:rsidRPr="00D000CB">
                <w:rPr>
                  <w:rStyle w:val="Hyperlink"/>
                  <w:lang w:val="en-AU"/>
                </w:rPr>
                <w:t>Victorian Legislation's Occupational Health and Safety Act 2004 page</w:t>
              </w:r>
            </w:hyperlink>
            <w:r w:rsidR="005844A2" w:rsidRPr="00D000CB">
              <w:rPr>
                <w:lang w:val="en-AU"/>
              </w:rPr>
              <w:t xml:space="preserve"> https://www.legislation.vic.gov.au/in-force/acts/occupational-health-and-safety-act-2004</w:t>
            </w:r>
          </w:p>
        </w:tc>
      </w:tr>
    </w:tbl>
    <w:p w14:paraId="3EDD1785" w14:textId="51C14C49" w:rsidR="005844A2" w:rsidRPr="00D000CB" w:rsidRDefault="005844A2" w:rsidP="00DB4947">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3</w:t>
      </w:r>
      <w:r w:rsidRPr="00D000CB">
        <w:fldChar w:fldCharType="end"/>
      </w:r>
      <w:r w:rsidRPr="00D000CB">
        <w:t>: Australian Government laws</w:t>
      </w:r>
      <w:r w:rsidR="00C976F3" w:rsidRPr="00D000CB">
        <w:t xml:space="preserve">, </w:t>
      </w:r>
      <w:r w:rsidRPr="00D000CB">
        <w:t>policies</w:t>
      </w:r>
      <w:r w:rsidR="00C976F3" w:rsidRPr="00D000CB">
        <w:t xml:space="preserve"> and initiatives</w:t>
      </w:r>
    </w:p>
    <w:tbl>
      <w:tblPr>
        <w:tblStyle w:val="Tealtable"/>
        <w:tblW w:w="0" w:type="auto"/>
        <w:tblInd w:w="0" w:type="dxa"/>
        <w:tblLook w:val="04A0" w:firstRow="1" w:lastRow="0" w:firstColumn="1" w:lastColumn="0" w:noHBand="0" w:noVBand="1"/>
      </w:tblPr>
      <w:tblGrid>
        <w:gridCol w:w="3034"/>
        <w:gridCol w:w="6254"/>
      </w:tblGrid>
      <w:tr w:rsidR="005844A2" w:rsidRPr="00D000CB" w14:paraId="7612B82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293017FB" w14:textId="77777777" w:rsidR="005844A2" w:rsidRPr="00D000CB" w:rsidRDefault="005844A2">
            <w:pPr>
              <w:pStyle w:val="Tablecolhead"/>
              <w:rPr>
                <w:lang w:val="en-AU"/>
              </w:rPr>
            </w:pPr>
            <w:r w:rsidRPr="00D000CB">
              <w:rPr>
                <w:lang w:val="en-AU"/>
              </w:rPr>
              <w:t>Policy</w:t>
            </w:r>
          </w:p>
        </w:tc>
        <w:tc>
          <w:tcPr>
            <w:tcW w:w="6174" w:type="dxa"/>
          </w:tcPr>
          <w:p w14:paraId="3514B28E" w14:textId="77777777" w:rsidR="005844A2" w:rsidRPr="00D000CB" w:rsidRDefault="005844A2">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Location</w:t>
            </w:r>
          </w:p>
        </w:tc>
      </w:tr>
      <w:tr w:rsidR="00C5447D" w:rsidRPr="00D000CB" w14:paraId="7D5F72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7302782" w14:textId="13F5B359" w:rsidR="005844A2" w:rsidRPr="00D000CB" w:rsidRDefault="005844A2" w:rsidP="005844A2">
            <w:pPr>
              <w:pStyle w:val="Tabletext"/>
              <w:rPr>
                <w:lang w:val="en-AU"/>
              </w:rPr>
            </w:pPr>
            <w:r w:rsidRPr="00D000CB">
              <w:rPr>
                <w:lang w:val="en-AU"/>
              </w:rPr>
              <w:t>Racial Discrimination Act 1975</w:t>
            </w:r>
          </w:p>
        </w:tc>
        <w:tc>
          <w:tcPr>
            <w:tcW w:w="6174" w:type="dxa"/>
          </w:tcPr>
          <w:p w14:paraId="30DA2E50" w14:textId="49556D40" w:rsidR="005844A2" w:rsidRPr="00D000CB" w:rsidRDefault="00000000"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hyperlink r:id="rId29" w:history="1">
              <w:r w:rsidR="005844A2" w:rsidRPr="00D000CB">
                <w:rPr>
                  <w:rStyle w:val="Hyperlink"/>
                  <w:lang w:val="en-AU"/>
                </w:rPr>
                <w:t>Federal Register of Legislation's Racial Discrimination Act 1975 page</w:t>
              </w:r>
            </w:hyperlink>
            <w:r w:rsidR="005844A2" w:rsidRPr="00D000CB">
              <w:rPr>
                <w:lang w:val="en-AU"/>
              </w:rPr>
              <w:t xml:space="preserve"> https://www.legislation.gov.au/C2004A00274/latest/text</w:t>
            </w:r>
          </w:p>
          <w:p w14:paraId="1D6870A2" w14:textId="416330B0" w:rsidR="005844A2" w:rsidRPr="00D000CB" w:rsidRDefault="005844A2"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Australian Human Rights Commission’s (AHRC) guidance for employers: </w:t>
            </w:r>
            <w:hyperlink r:id="rId30" w:history="1">
              <w:r w:rsidRPr="00D000CB">
                <w:rPr>
                  <w:rStyle w:val="Hyperlink"/>
                  <w:lang w:val="en-AU"/>
                </w:rPr>
                <w:t>AHRC's Racial discrimination page</w:t>
              </w:r>
            </w:hyperlink>
            <w:r w:rsidRPr="00D000CB">
              <w:rPr>
                <w:lang w:val="en-AU"/>
              </w:rPr>
              <w:t xml:space="preserve"> </w:t>
            </w:r>
            <w:r w:rsidR="00F95294" w:rsidRPr="00D000CB">
              <w:rPr>
                <w:lang w:val="en-AU"/>
              </w:rPr>
              <w:t>https://humanrights.gov.au/our-work/employers/racial-discrimination</w:t>
            </w:r>
          </w:p>
        </w:tc>
      </w:tr>
      <w:tr w:rsidR="00C5447D" w:rsidRPr="00D000CB" w14:paraId="5A66C48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87371BF" w14:textId="7240A1C0" w:rsidR="005844A2" w:rsidRPr="00D000CB" w:rsidRDefault="005844A2" w:rsidP="005844A2">
            <w:pPr>
              <w:pStyle w:val="Tabletext"/>
              <w:rPr>
                <w:lang w:val="en-AU"/>
              </w:rPr>
            </w:pPr>
            <w:r w:rsidRPr="00D000CB">
              <w:rPr>
                <w:lang w:val="en-AU"/>
              </w:rPr>
              <w:t>National Anti-Racism Framework</w:t>
            </w:r>
          </w:p>
        </w:tc>
        <w:tc>
          <w:tcPr>
            <w:tcW w:w="6174" w:type="dxa"/>
          </w:tcPr>
          <w:p w14:paraId="3FDF7A2A" w14:textId="2DB7F761" w:rsidR="005844A2" w:rsidRPr="00D000CB" w:rsidRDefault="00000000" w:rsidP="005844A2">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31" w:history="1">
              <w:r w:rsidR="00F95294" w:rsidRPr="00D000CB">
                <w:rPr>
                  <w:rStyle w:val="Hyperlink"/>
                  <w:lang w:val="en-AU"/>
                </w:rPr>
                <w:t>AHRC's National anti-racism framework page</w:t>
              </w:r>
            </w:hyperlink>
            <w:r w:rsidR="00F95294" w:rsidRPr="00D000CB">
              <w:rPr>
                <w:lang w:val="en-AU"/>
              </w:rPr>
              <w:t xml:space="preserve"> https://humanrights.gov.au/our-work/race-discrimination/projects/national-anti-racism-framework</w:t>
            </w:r>
          </w:p>
        </w:tc>
      </w:tr>
      <w:tr w:rsidR="00C5447D" w:rsidRPr="00D000CB" w14:paraId="4F327D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F6B2A03" w14:textId="382031D6" w:rsidR="005844A2" w:rsidRPr="00D000CB" w:rsidRDefault="005844A2" w:rsidP="005844A2">
            <w:pPr>
              <w:pStyle w:val="Tabletext"/>
              <w:rPr>
                <w:lang w:val="en-AU"/>
              </w:rPr>
            </w:pPr>
            <w:r w:rsidRPr="00D000CB">
              <w:rPr>
                <w:lang w:val="en-AU"/>
              </w:rPr>
              <w:lastRenderedPageBreak/>
              <w:t>National Agreement on Closing the Gap</w:t>
            </w:r>
          </w:p>
        </w:tc>
        <w:tc>
          <w:tcPr>
            <w:tcW w:w="6174" w:type="dxa"/>
          </w:tcPr>
          <w:p w14:paraId="7D37BA16" w14:textId="00EEA011" w:rsidR="005844A2" w:rsidRPr="00D000CB" w:rsidRDefault="00000000" w:rsidP="005844A2">
            <w:pPr>
              <w:pStyle w:val="Tabletext"/>
              <w:cnfStyle w:val="000000100000" w:firstRow="0" w:lastRow="0" w:firstColumn="0" w:lastColumn="0" w:oddVBand="0" w:evenVBand="0" w:oddHBand="1" w:evenHBand="0" w:firstRowFirstColumn="0" w:firstRowLastColumn="0" w:lastRowFirstColumn="0" w:lastRowLastColumn="0"/>
              <w:rPr>
                <w:lang w:val="en-AU"/>
              </w:rPr>
            </w:pPr>
            <w:hyperlink r:id="rId32" w:history="1">
              <w:r w:rsidR="00F95294" w:rsidRPr="00D000CB">
                <w:rPr>
                  <w:rStyle w:val="Hyperlink"/>
                  <w:lang w:val="en-AU"/>
                </w:rPr>
                <w:t>Closing the Gap's National Agreement on Closing the Gap page</w:t>
              </w:r>
            </w:hyperlink>
            <w:r w:rsidR="00F95294" w:rsidRPr="00D000CB">
              <w:rPr>
                <w:lang w:val="en-AU"/>
              </w:rPr>
              <w:t xml:space="preserve"> https://humanrights.gov.au/our-work/race-discrimination/projects/national-anti-racism-framework</w:t>
            </w:r>
          </w:p>
        </w:tc>
      </w:tr>
    </w:tbl>
    <w:p w14:paraId="47E9FD72" w14:textId="3FFD1330" w:rsidR="00555CA3" w:rsidRPr="00D000CB" w:rsidRDefault="00555CA3">
      <w:pPr>
        <w:spacing w:after="0" w:line="240" w:lineRule="auto"/>
        <w:rPr>
          <w:rFonts w:eastAsia="Times"/>
        </w:rPr>
      </w:pPr>
      <w:r w:rsidRPr="00D000CB">
        <w:br w:type="page"/>
      </w:r>
    </w:p>
    <w:p w14:paraId="6F7D32DC" w14:textId="77777777" w:rsidR="00F559D3" w:rsidRPr="00D000CB" w:rsidRDefault="00F559D3" w:rsidP="00DB4947">
      <w:pPr>
        <w:pStyle w:val="Heading2"/>
      </w:pPr>
      <w:bookmarkStart w:id="12" w:name="_Toc177405193"/>
      <w:r w:rsidRPr="00D000CB">
        <w:lastRenderedPageBreak/>
        <w:t>Glossary</w:t>
      </w:r>
      <w:bookmarkEnd w:id="12"/>
    </w:p>
    <w:tbl>
      <w:tblPr>
        <w:tblStyle w:val="Tealtable"/>
        <w:tblW w:w="4995" w:type="pct"/>
        <w:tblInd w:w="0" w:type="dxa"/>
        <w:tblLook w:val="04A0" w:firstRow="1" w:lastRow="0" w:firstColumn="1" w:lastColumn="0" w:noHBand="0" w:noVBand="1"/>
      </w:tblPr>
      <w:tblGrid>
        <w:gridCol w:w="2262"/>
        <w:gridCol w:w="7017"/>
      </w:tblGrid>
      <w:tr w:rsidR="00F559D3" w:rsidRPr="00D000CB" w14:paraId="2911589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9" w:type="pct"/>
          </w:tcPr>
          <w:p w14:paraId="31152319" w14:textId="77777777" w:rsidR="00F559D3" w:rsidRPr="00D000CB" w:rsidRDefault="00F559D3">
            <w:pPr>
              <w:pStyle w:val="Tablecolhead"/>
              <w:rPr>
                <w:lang w:val="en-AU"/>
              </w:rPr>
            </w:pPr>
            <w:r w:rsidRPr="00D000CB">
              <w:rPr>
                <w:lang w:val="en-AU"/>
              </w:rPr>
              <w:t>Term</w:t>
            </w:r>
          </w:p>
        </w:tc>
        <w:tc>
          <w:tcPr>
            <w:tcW w:w="3781" w:type="pct"/>
          </w:tcPr>
          <w:p w14:paraId="12F0559E" w14:textId="77777777" w:rsidR="00F559D3" w:rsidRPr="00D000CB" w:rsidRDefault="00F559D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Meaning</w:t>
            </w:r>
          </w:p>
        </w:tc>
      </w:tr>
      <w:tr w:rsidR="00C3416B" w:rsidRPr="00D000CB" w14:paraId="45CDC3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35401DE6" w14:textId="340ADF51" w:rsidR="00C3416B" w:rsidRPr="00D000CB" w:rsidRDefault="00C3416B">
            <w:pPr>
              <w:pStyle w:val="Tabletext"/>
              <w:rPr>
                <w:b/>
              </w:rPr>
            </w:pPr>
            <w:r w:rsidRPr="00184EE2">
              <w:rPr>
                <w:b/>
              </w:rPr>
              <w:t>Aboriginal Cultural Safety</w:t>
            </w:r>
            <w:r>
              <w:rPr>
                <w:b/>
              </w:rPr>
              <w:t xml:space="preserve"> </w:t>
            </w:r>
          </w:p>
        </w:tc>
        <w:tc>
          <w:tcPr>
            <w:tcW w:w="3781" w:type="pct"/>
          </w:tcPr>
          <w:p w14:paraId="77C7C497" w14:textId="6CF3D284" w:rsidR="00C3416B" w:rsidRPr="00D000CB" w:rsidRDefault="00A964CE">
            <w:pPr>
              <w:pStyle w:val="Tabletext"/>
              <w:cnfStyle w:val="000000100000" w:firstRow="0" w:lastRow="0" w:firstColumn="0" w:lastColumn="0" w:oddVBand="0" w:evenVBand="0" w:oddHBand="1" w:evenHBand="0" w:firstRowFirstColumn="0" w:firstRowLastColumn="0" w:lastRowFirstColumn="0" w:lastRowLastColumn="0"/>
            </w:pPr>
            <w:r w:rsidRPr="00184EE2">
              <w:t>An environment which is safe for Aboriginal people and Torres Strait Islanders, where there is no assault, challenge, or denial of their identity and experience (Williams 2008)</w:t>
            </w:r>
          </w:p>
        </w:tc>
      </w:tr>
      <w:tr w:rsidR="00F559D3" w:rsidRPr="00D000CB" w14:paraId="51ED726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197FF8DD" w14:textId="77777777" w:rsidR="00F559D3" w:rsidRPr="00D000CB" w:rsidRDefault="00F559D3">
            <w:pPr>
              <w:pStyle w:val="Tabletext"/>
              <w:rPr>
                <w:b/>
                <w:lang w:val="en-AU"/>
              </w:rPr>
            </w:pPr>
            <w:r w:rsidRPr="00D000CB">
              <w:rPr>
                <w:b/>
                <w:lang w:val="en-AU"/>
              </w:rPr>
              <w:t>Anti-racism</w:t>
            </w:r>
          </w:p>
        </w:tc>
        <w:tc>
          <w:tcPr>
            <w:tcW w:w="3781" w:type="pct"/>
          </w:tcPr>
          <w:p w14:paraId="5D7AFA9E" w14:textId="6D268620" w:rsidR="00F559D3"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The proactive position to address and undo racism by removing barriers to </w:t>
            </w:r>
            <w:r w:rsidR="00595FA2" w:rsidRPr="00D000CB">
              <w:rPr>
                <w:lang w:val="en-AU"/>
              </w:rPr>
              <w:t xml:space="preserve">justice, </w:t>
            </w:r>
            <w:r w:rsidR="00DB7926" w:rsidRPr="00D000CB">
              <w:rPr>
                <w:lang w:val="en-AU"/>
              </w:rPr>
              <w:t>fairness</w:t>
            </w:r>
            <w:r w:rsidR="00DB7926" w:rsidRPr="00D000CB">
              <w:t>,</w:t>
            </w:r>
            <w:r w:rsidR="00595FA2" w:rsidRPr="00D000CB">
              <w:rPr>
                <w:lang w:val="en-AU"/>
              </w:rPr>
              <w:t xml:space="preserve"> and inclusion</w:t>
            </w:r>
            <w:r w:rsidRPr="00D000CB">
              <w:rPr>
                <w:lang w:val="en-AU"/>
              </w:rPr>
              <w:t xml:space="preserve">. </w:t>
            </w:r>
            <w:r w:rsidR="00595FA2" w:rsidRPr="00D000CB">
              <w:rPr>
                <w:lang w:val="en-AU"/>
              </w:rPr>
              <w:t>A</w:t>
            </w:r>
            <w:r w:rsidRPr="00D000CB">
              <w:rPr>
                <w:lang w:val="en-AU"/>
              </w:rPr>
              <w:t xml:space="preserve">nti-racism </w:t>
            </w:r>
            <w:r w:rsidR="00595FA2" w:rsidRPr="00D000CB">
              <w:rPr>
                <w:lang w:val="en-AU"/>
              </w:rPr>
              <w:t>recognises</w:t>
            </w:r>
            <w:r w:rsidRPr="00D000CB">
              <w:rPr>
                <w:lang w:val="en-AU"/>
              </w:rPr>
              <w:t xml:space="preserve"> that </w:t>
            </w:r>
            <w:r w:rsidR="00595FA2" w:rsidRPr="00D000CB">
              <w:rPr>
                <w:lang w:val="en-AU"/>
              </w:rPr>
              <w:t xml:space="preserve">past </w:t>
            </w:r>
            <w:r w:rsidRPr="00D000CB">
              <w:rPr>
                <w:lang w:val="en-AU"/>
              </w:rPr>
              <w:t xml:space="preserve">injustices </w:t>
            </w:r>
            <w:r w:rsidR="00595FA2" w:rsidRPr="00D000CB">
              <w:rPr>
                <w:lang w:val="en-AU"/>
              </w:rPr>
              <w:t xml:space="preserve">affect the </w:t>
            </w:r>
            <w:r w:rsidRPr="00D000CB">
              <w:rPr>
                <w:lang w:val="en-AU"/>
              </w:rPr>
              <w:t xml:space="preserve">present moment and </w:t>
            </w:r>
            <w:r w:rsidR="00595FA2" w:rsidRPr="00D000CB">
              <w:rPr>
                <w:lang w:val="en-AU"/>
              </w:rPr>
              <w:t>acts</w:t>
            </w:r>
            <w:r w:rsidRPr="00D000CB">
              <w:rPr>
                <w:lang w:val="en-AU"/>
              </w:rPr>
              <w:t xml:space="preserve"> to build a better world.</w:t>
            </w:r>
          </w:p>
        </w:tc>
      </w:tr>
      <w:tr w:rsidR="00F559D3" w:rsidRPr="00D000CB" w14:paraId="1AF7E5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1D4B1F62" w14:textId="77777777" w:rsidR="00F559D3" w:rsidRPr="00D000CB" w:rsidRDefault="00F559D3">
            <w:pPr>
              <w:pStyle w:val="Tabletext"/>
              <w:rPr>
                <w:b/>
                <w:lang w:val="en-AU"/>
              </w:rPr>
            </w:pPr>
            <w:r w:rsidRPr="00D000CB">
              <w:rPr>
                <w:b/>
                <w:lang w:val="en-AU"/>
              </w:rPr>
              <w:t>Anti-racist</w:t>
            </w:r>
          </w:p>
        </w:tc>
        <w:tc>
          <w:tcPr>
            <w:tcW w:w="3781" w:type="pct"/>
          </w:tcPr>
          <w:p w14:paraId="65FFA207" w14:textId="0419A472" w:rsidR="00F559D3" w:rsidRPr="00D000CB" w:rsidRDefault="00595FA2">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Someone </w:t>
            </w:r>
            <w:r w:rsidR="00F559D3" w:rsidRPr="00D000CB">
              <w:rPr>
                <w:lang w:val="en-AU"/>
              </w:rPr>
              <w:t xml:space="preserve">who actively promotes racial </w:t>
            </w:r>
            <w:r w:rsidRPr="00D000CB">
              <w:rPr>
                <w:lang w:val="en-AU"/>
              </w:rPr>
              <w:t>fairness</w:t>
            </w:r>
            <w:r w:rsidR="00C73AE0" w:rsidRPr="00D000CB">
              <w:rPr>
                <w:lang w:val="en-AU"/>
              </w:rPr>
              <w:t>.</w:t>
            </w:r>
            <w:r w:rsidR="00F559D3" w:rsidRPr="00D000CB">
              <w:rPr>
                <w:lang w:val="en-AU"/>
              </w:rPr>
              <w:t xml:space="preserve"> </w:t>
            </w:r>
            <w:r w:rsidR="00C73AE0" w:rsidRPr="00D000CB">
              <w:rPr>
                <w:lang w:val="en-AU"/>
              </w:rPr>
              <w:t xml:space="preserve">They use </w:t>
            </w:r>
            <w:r w:rsidR="00F559D3" w:rsidRPr="00D000CB">
              <w:rPr>
                <w:lang w:val="en-AU"/>
              </w:rPr>
              <w:t xml:space="preserve">understanding, actions and policies </w:t>
            </w:r>
            <w:r w:rsidR="00C73AE0" w:rsidRPr="00D000CB">
              <w:rPr>
                <w:lang w:val="en-AU"/>
              </w:rPr>
              <w:t xml:space="preserve">to </w:t>
            </w:r>
            <w:r w:rsidR="00F559D3" w:rsidRPr="00D000CB">
              <w:rPr>
                <w:lang w:val="en-AU"/>
              </w:rPr>
              <w:t xml:space="preserve">address and </w:t>
            </w:r>
            <w:r w:rsidR="00C73AE0" w:rsidRPr="00D000CB">
              <w:rPr>
                <w:lang w:val="en-AU"/>
              </w:rPr>
              <w:t>remove</w:t>
            </w:r>
            <w:r w:rsidR="00F559D3" w:rsidRPr="00D000CB">
              <w:rPr>
                <w:lang w:val="en-AU"/>
              </w:rPr>
              <w:t xml:space="preserve"> systemic racism and its </w:t>
            </w:r>
            <w:r w:rsidR="00C73AE0" w:rsidRPr="00D000CB">
              <w:rPr>
                <w:lang w:val="en-AU"/>
              </w:rPr>
              <w:t>impact</w:t>
            </w:r>
            <w:r w:rsidR="00F559D3" w:rsidRPr="00D000CB">
              <w:rPr>
                <w:lang w:val="en-AU"/>
              </w:rPr>
              <w:t xml:space="preserve">. </w:t>
            </w:r>
            <w:r w:rsidRPr="00D000CB">
              <w:rPr>
                <w:lang w:val="en-AU"/>
              </w:rPr>
              <w:t xml:space="preserve">They </w:t>
            </w:r>
            <w:r w:rsidR="00F559D3" w:rsidRPr="00D000CB">
              <w:rPr>
                <w:lang w:val="en-AU"/>
              </w:rPr>
              <w:t>consistent</w:t>
            </w:r>
            <w:r w:rsidR="00C73AE0" w:rsidRPr="00D000CB">
              <w:rPr>
                <w:lang w:val="en-AU"/>
              </w:rPr>
              <w:t>ly and</w:t>
            </w:r>
            <w:r w:rsidR="00F559D3" w:rsidRPr="00D000CB">
              <w:rPr>
                <w:lang w:val="en-AU"/>
              </w:rPr>
              <w:t xml:space="preserve"> conscious</w:t>
            </w:r>
            <w:r w:rsidR="00C73AE0" w:rsidRPr="00D000CB">
              <w:rPr>
                <w:lang w:val="en-AU"/>
              </w:rPr>
              <w:t>ly</w:t>
            </w:r>
            <w:r w:rsidR="00F559D3" w:rsidRPr="00D000CB">
              <w:rPr>
                <w:lang w:val="en-AU"/>
              </w:rPr>
              <w:t xml:space="preserve"> reject all forms of racial discrimination and inequality.</w:t>
            </w:r>
          </w:p>
        </w:tc>
      </w:tr>
      <w:tr w:rsidR="00F559D3" w:rsidRPr="00D000CB" w14:paraId="086F831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333C607B" w14:textId="77777777" w:rsidR="00F559D3" w:rsidRPr="00D000CB" w:rsidRDefault="00F559D3">
            <w:pPr>
              <w:pStyle w:val="Tabletext"/>
              <w:rPr>
                <w:b/>
                <w:lang w:val="en-AU"/>
              </w:rPr>
            </w:pPr>
            <w:r w:rsidRPr="00D000CB">
              <w:rPr>
                <w:b/>
                <w:lang w:val="en-AU"/>
              </w:rPr>
              <w:t>Casual racism</w:t>
            </w:r>
          </w:p>
        </w:tc>
        <w:tc>
          <w:tcPr>
            <w:tcW w:w="3781" w:type="pct"/>
          </w:tcPr>
          <w:p w14:paraId="36A7706C" w14:textId="77777777" w:rsidR="00595FA2"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Subtle or indirect forms of racism expressed in everyday interactions and behaviours</w:t>
            </w:r>
            <w:r w:rsidR="00595FA2" w:rsidRPr="00D000CB">
              <w:rPr>
                <w:lang w:val="en-AU"/>
              </w:rPr>
              <w:t>. It is</w:t>
            </w:r>
            <w:r w:rsidRPr="00D000CB">
              <w:rPr>
                <w:lang w:val="en-AU"/>
              </w:rPr>
              <w:t xml:space="preserve"> sometimes unconscious or without malicious intent.</w:t>
            </w:r>
          </w:p>
          <w:p w14:paraId="1044A0BF" w14:textId="77777777" w:rsidR="00595FA2"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It includes jokes, stereotypes </w:t>
            </w:r>
            <w:r w:rsidR="00595FA2" w:rsidRPr="00D000CB">
              <w:rPr>
                <w:lang w:val="en-AU"/>
              </w:rPr>
              <w:t>and</w:t>
            </w:r>
            <w:r w:rsidRPr="00D000CB">
              <w:rPr>
                <w:lang w:val="en-AU"/>
              </w:rPr>
              <w:t xml:space="preserve"> dismissive attitudes that </w:t>
            </w:r>
            <w:r w:rsidR="00595FA2" w:rsidRPr="00D000CB">
              <w:rPr>
                <w:lang w:val="en-AU"/>
              </w:rPr>
              <w:t xml:space="preserve">maintain </w:t>
            </w:r>
            <w:r w:rsidRPr="00D000CB">
              <w:rPr>
                <w:lang w:val="en-AU"/>
              </w:rPr>
              <w:t>racial prejudices</w:t>
            </w:r>
            <w:r w:rsidR="00595FA2" w:rsidRPr="00D000CB">
              <w:rPr>
                <w:lang w:val="en-AU"/>
              </w:rPr>
              <w:t>.</w:t>
            </w:r>
          </w:p>
          <w:p w14:paraId="2E4E2F0B" w14:textId="6512BF88" w:rsidR="00F559D3" w:rsidRPr="00D000CB" w:rsidRDefault="00595FA2">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Casual racism </w:t>
            </w:r>
            <w:r w:rsidR="00F559D3" w:rsidRPr="00D000CB">
              <w:rPr>
                <w:lang w:val="en-AU"/>
              </w:rPr>
              <w:t>can contribute to a culture of discrimination and exclusion.</w:t>
            </w:r>
          </w:p>
        </w:tc>
      </w:tr>
      <w:tr w:rsidR="00F559D3" w:rsidRPr="00D000CB" w14:paraId="04DA7F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39054893" w14:textId="77777777" w:rsidR="00F559D3" w:rsidRPr="00D000CB" w:rsidRDefault="00F559D3">
            <w:pPr>
              <w:pStyle w:val="Tabletext"/>
              <w:rPr>
                <w:b/>
                <w:lang w:val="en-AU"/>
              </w:rPr>
            </w:pPr>
            <w:r w:rsidRPr="00D000CB">
              <w:rPr>
                <w:b/>
                <w:lang w:val="en-AU"/>
              </w:rPr>
              <w:t>Cultural safety</w:t>
            </w:r>
          </w:p>
        </w:tc>
        <w:tc>
          <w:tcPr>
            <w:tcW w:w="3781" w:type="pct"/>
          </w:tcPr>
          <w:p w14:paraId="583E89AE" w14:textId="3C530CC2" w:rsidR="00595FA2" w:rsidRPr="00D000CB" w:rsidRDefault="00595FA2">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When everyone </w:t>
            </w:r>
            <w:r w:rsidR="00C73AE0" w:rsidRPr="00D000CB">
              <w:rPr>
                <w:lang w:val="en-AU"/>
              </w:rPr>
              <w:t>is safe to be and express their identity and culture.</w:t>
            </w:r>
          </w:p>
          <w:p w14:paraId="397F7AC4" w14:textId="77777777" w:rsidR="00C73AE0" w:rsidRPr="00D000CB" w:rsidRDefault="00F559D3">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A culturally safe workplace is a</w:t>
            </w:r>
            <w:r w:rsidR="00C73AE0" w:rsidRPr="00D000CB">
              <w:rPr>
                <w:lang w:val="en-AU"/>
              </w:rPr>
              <w:t>n</w:t>
            </w:r>
            <w:r w:rsidRPr="00D000CB">
              <w:rPr>
                <w:lang w:val="en-AU"/>
              </w:rPr>
              <w:t xml:space="preserve"> </w:t>
            </w:r>
            <w:r w:rsidR="00C73AE0" w:rsidRPr="00D000CB">
              <w:rPr>
                <w:lang w:val="en-AU"/>
              </w:rPr>
              <w:t xml:space="preserve">emotionally and psychologically safe </w:t>
            </w:r>
            <w:r w:rsidRPr="00D000CB">
              <w:rPr>
                <w:lang w:val="en-AU"/>
              </w:rPr>
              <w:t>place where</w:t>
            </w:r>
            <w:r w:rsidR="00C73AE0" w:rsidRPr="00D000CB">
              <w:rPr>
                <w:lang w:val="en-AU"/>
              </w:rPr>
              <w:t>:</w:t>
            </w:r>
          </w:p>
          <w:p w14:paraId="2A81000A" w14:textId="52A4A628" w:rsidR="00C73AE0" w:rsidRPr="00D000CB" w:rsidRDefault="00F559D3" w:rsidP="004C54A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 </w:t>
            </w:r>
            <w:r w:rsidR="00C73AE0" w:rsidRPr="00D000CB">
              <w:rPr>
                <w:lang w:val="en-AU"/>
              </w:rPr>
              <w:t xml:space="preserve">people from marginalised groups can thrive without disrespect, prejudice and </w:t>
            </w:r>
            <w:r w:rsidR="00952D4F" w:rsidRPr="00D000CB">
              <w:rPr>
                <w:lang w:val="en-AU"/>
              </w:rPr>
              <w:t>bias</w:t>
            </w:r>
            <w:r w:rsidR="00952D4F" w:rsidRPr="00D000CB">
              <w:t>.</w:t>
            </w:r>
          </w:p>
          <w:p w14:paraId="1ABDF7DC" w14:textId="4E36E1CB" w:rsidR="00F559D3" w:rsidRPr="00D000CB" w:rsidRDefault="00F559D3" w:rsidP="004C54A6">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everyone can examine their own cultural identities and attitudes.</w:t>
            </w:r>
          </w:p>
        </w:tc>
      </w:tr>
      <w:tr w:rsidR="00F559D3" w:rsidRPr="00D000CB" w14:paraId="002E9EB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4D4E9DEB" w14:textId="77777777" w:rsidR="00F559D3" w:rsidRPr="00D000CB" w:rsidRDefault="00F559D3">
            <w:pPr>
              <w:pStyle w:val="Tabletext"/>
              <w:rPr>
                <w:b/>
                <w:lang w:val="en-AU"/>
              </w:rPr>
            </w:pPr>
            <w:r w:rsidRPr="00D000CB">
              <w:rPr>
                <w:b/>
                <w:lang w:val="en-AU"/>
              </w:rPr>
              <w:t>Culturally and racially marginalised (CARM)</w:t>
            </w:r>
          </w:p>
        </w:tc>
        <w:tc>
          <w:tcPr>
            <w:tcW w:w="3781" w:type="pct"/>
          </w:tcPr>
          <w:p w14:paraId="459D52DF" w14:textId="77777777" w:rsidR="00C73AE0" w:rsidRPr="00D000CB" w:rsidRDefault="00C73AE0">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w:t>
            </w:r>
            <w:r w:rsidR="00F559D3" w:rsidRPr="00D000CB">
              <w:rPr>
                <w:lang w:val="en-AU"/>
              </w:rPr>
              <w:t xml:space="preserve">eople who cannot be </w:t>
            </w:r>
            <w:proofErr w:type="spellStart"/>
            <w:r w:rsidR="00F559D3" w:rsidRPr="00D000CB">
              <w:rPr>
                <w:lang w:val="en-AU"/>
              </w:rPr>
              <w:t>racialised</w:t>
            </w:r>
            <w:proofErr w:type="spellEnd"/>
            <w:r w:rsidR="00F559D3" w:rsidRPr="00D000CB">
              <w:rPr>
                <w:lang w:val="en-AU"/>
              </w:rPr>
              <w:t xml:space="preserve"> as white. This group includes people who are Black, Brown, Asian or any other non-white group</w:t>
            </w:r>
            <w:r w:rsidRPr="00D000CB">
              <w:rPr>
                <w:lang w:val="en-AU"/>
              </w:rPr>
              <w:t>.</w:t>
            </w:r>
            <w:r w:rsidR="00F559D3" w:rsidRPr="00D000CB">
              <w:rPr>
                <w:lang w:val="en-AU"/>
              </w:rPr>
              <w:t xml:space="preserve"> </w:t>
            </w:r>
            <w:r w:rsidRPr="00D000CB">
              <w:rPr>
                <w:lang w:val="en-AU"/>
              </w:rPr>
              <w:t>They</w:t>
            </w:r>
            <w:r w:rsidR="00F559D3" w:rsidRPr="00D000CB">
              <w:rPr>
                <w:lang w:val="en-AU"/>
              </w:rPr>
              <w:t xml:space="preserve"> face marginalisation due to their race. </w:t>
            </w:r>
          </w:p>
          <w:p w14:paraId="5C0D2AC5" w14:textId="5B4DD053" w:rsidR="00F559D3"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The term </w:t>
            </w:r>
            <w:r w:rsidR="00C73AE0" w:rsidRPr="00D000CB">
              <w:rPr>
                <w:lang w:val="en-AU"/>
              </w:rPr>
              <w:t>‘</w:t>
            </w:r>
            <w:r w:rsidRPr="00D000CB">
              <w:rPr>
                <w:lang w:val="en-AU"/>
              </w:rPr>
              <w:t>culturally</w:t>
            </w:r>
            <w:r w:rsidR="00C73AE0" w:rsidRPr="00D000CB">
              <w:rPr>
                <w:lang w:val="en-AU"/>
              </w:rPr>
              <w:t>’</w:t>
            </w:r>
            <w:r w:rsidRPr="00D000CB">
              <w:rPr>
                <w:lang w:val="en-AU"/>
              </w:rPr>
              <w:t xml:space="preserve"> recognises that people may also face discrimination due to their culture or background.</w:t>
            </w:r>
          </w:p>
        </w:tc>
      </w:tr>
      <w:tr w:rsidR="00496E1B" w:rsidRPr="00D000CB" w14:paraId="1F67F3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29C4B50A" w14:textId="24319EE2" w:rsidR="00496E1B" w:rsidRPr="00D000CB" w:rsidRDefault="00496E1B">
            <w:pPr>
              <w:pStyle w:val="Tabletext"/>
              <w:rPr>
                <w:b/>
                <w:lang w:val="en-AU"/>
              </w:rPr>
            </w:pPr>
            <w:r w:rsidRPr="00D000CB">
              <w:rPr>
                <w:b/>
                <w:lang w:val="en-AU"/>
              </w:rPr>
              <w:t>Marginalisation</w:t>
            </w:r>
          </w:p>
        </w:tc>
        <w:tc>
          <w:tcPr>
            <w:tcW w:w="3781" w:type="pct"/>
          </w:tcPr>
          <w:p w14:paraId="7A621260" w14:textId="58782571" w:rsidR="00496E1B" w:rsidRPr="00D000CB" w:rsidRDefault="00F725CC">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Excluding a person or group from equal access to resources, </w:t>
            </w:r>
            <w:r w:rsidR="00952D4F" w:rsidRPr="00D000CB">
              <w:rPr>
                <w:lang w:val="en-AU"/>
              </w:rPr>
              <w:t>services</w:t>
            </w:r>
            <w:r w:rsidR="00952D4F" w:rsidRPr="00D000CB">
              <w:t>,</w:t>
            </w:r>
            <w:r w:rsidRPr="00D000CB">
              <w:rPr>
                <w:lang w:val="en-AU"/>
              </w:rPr>
              <w:t xml:space="preserve"> and opportunities, and treating them as inferior.</w:t>
            </w:r>
          </w:p>
        </w:tc>
      </w:tr>
      <w:tr w:rsidR="00F559D3" w:rsidRPr="00D000CB" w14:paraId="3DDFD28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178B691D" w14:textId="679C1FE8" w:rsidR="00F559D3" w:rsidRPr="00D000CB" w:rsidRDefault="00F559D3">
            <w:pPr>
              <w:pStyle w:val="Tabletext"/>
              <w:rPr>
                <w:b/>
                <w:lang w:val="en-AU"/>
              </w:rPr>
            </w:pPr>
            <w:r w:rsidRPr="00D000CB">
              <w:rPr>
                <w:b/>
                <w:lang w:val="en-AU"/>
              </w:rPr>
              <w:t xml:space="preserve">People from </w:t>
            </w:r>
            <w:r w:rsidRPr="1BEF2742">
              <w:rPr>
                <w:b/>
                <w:bCs/>
                <w:lang w:val="en-AU"/>
              </w:rPr>
              <w:t>nonmain</w:t>
            </w:r>
            <w:r w:rsidRPr="00D000CB">
              <w:rPr>
                <w:b/>
                <w:lang w:val="en-AU"/>
              </w:rPr>
              <w:t xml:space="preserve"> English</w:t>
            </w:r>
            <w:r w:rsidR="5FBEC3AB" w:rsidRPr="1BEF2742">
              <w:rPr>
                <w:b/>
                <w:bCs/>
                <w:lang w:val="en-AU"/>
              </w:rPr>
              <w:t xml:space="preserve"> </w:t>
            </w:r>
            <w:r w:rsidRPr="00D000CB">
              <w:rPr>
                <w:b/>
                <w:lang w:val="en-AU"/>
              </w:rPr>
              <w:lastRenderedPageBreak/>
              <w:t>speaking countries (NMESC)</w:t>
            </w:r>
          </w:p>
        </w:tc>
        <w:tc>
          <w:tcPr>
            <w:tcW w:w="3781" w:type="pct"/>
          </w:tcPr>
          <w:p w14:paraId="076ACDCA" w14:textId="5EEE11CD" w:rsidR="009263F2"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lastRenderedPageBreak/>
              <w:t xml:space="preserve">People from multicultural and multifaith backgrounds </w:t>
            </w:r>
            <w:r w:rsidR="009263F2" w:rsidRPr="00D000CB">
              <w:rPr>
                <w:lang w:val="en-AU"/>
              </w:rPr>
              <w:t>with</w:t>
            </w:r>
            <w:r w:rsidRPr="00D000CB">
              <w:rPr>
                <w:lang w:val="en-AU"/>
              </w:rPr>
              <w:t xml:space="preserve"> cultural background</w:t>
            </w:r>
            <w:r w:rsidR="009263F2" w:rsidRPr="00D000CB">
              <w:rPr>
                <w:lang w:val="en-AU"/>
              </w:rPr>
              <w:t>s</w:t>
            </w:r>
            <w:r w:rsidRPr="00D000CB">
              <w:rPr>
                <w:lang w:val="en-AU"/>
              </w:rPr>
              <w:t xml:space="preserve"> </w:t>
            </w:r>
            <w:r w:rsidR="009263F2" w:rsidRPr="00D000CB">
              <w:rPr>
                <w:lang w:val="en-AU"/>
              </w:rPr>
              <w:t xml:space="preserve">not </w:t>
            </w:r>
            <w:r w:rsidRPr="00D000CB">
              <w:rPr>
                <w:lang w:val="en-AU"/>
              </w:rPr>
              <w:t>from:</w:t>
            </w:r>
          </w:p>
          <w:p w14:paraId="30D4B0C3" w14:textId="07BF01C1" w:rsidR="009263F2" w:rsidRPr="00D000CB" w:rsidRDefault="00F559D3" w:rsidP="00DB494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lastRenderedPageBreak/>
              <w:t>U</w:t>
            </w:r>
            <w:r w:rsidR="009263F2" w:rsidRPr="00D000CB">
              <w:rPr>
                <w:lang w:val="en-AU"/>
              </w:rPr>
              <w:t xml:space="preserve">nited </w:t>
            </w:r>
            <w:r w:rsidRPr="00D000CB">
              <w:rPr>
                <w:lang w:val="en-AU"/>
              </w:rPr>
              <w:t>K</w:t>
            </w:r>
            <w:r w:rsidR="009263F2" w:rsidRPr="00D000CB">
              <w:rPr>
                <w:lang w:val="en-AU"/>
              </w:rPr>
              <w:t>ingdom</w:t>
            </w:r>
          </w:p>
          <w:p w14:paraId="4367CD8F" w14:textId="77777777" w:rsidR="009263F2" w:rsidRPr="00D000CB" w:rsidRDefault="00F559D3" w:rsidP="009263F2">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Ireland</w:t>
            </w:r>
          </w:p>
          <w:p w14:paraId="4DD88B2D" w14:textId="77777777" w:rsidR="009263F2" w:rsidRPr="00D000CB" w:rsidRDefault="00F559D3" w:rsidP="009263F2">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New Zealand</w:t>
            </w:r>
          </w:p>
          <w:p w14:paraId="16CF16D0" w14:textId="77777777" w:rsidR="009263F2" w:rsidRPr="00D000CB" w:rsidRDefault="00F559D3" w:rsidP="009263F2">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Canada</w:t>
            </w:r>
          </w:p>
          <w:p w14:paraId="78D13D1E" w14:textId="77777777" w:rsidR="009263F2" w:rsidRPr="00D000CB" w:rsidRDefault="00F559D3" w:rsidP="009263F2">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USA</w:t>
            </w:r>
          </w:p>
          <w:p w14:paraId="5A4C2B77" w14:textId="4C0F0F78" w:rsidR="00F559D3" w:rsidRPr="00D000CB" w:rsidRDefault="00F559D3" w:rsidP="00DB494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South Africa.</w:t>
            </w:r>
          </w:p>
          <w:p w14:paraId="20B28C5B" w14:textId="5BCA0602" w:rsidR="009263F2" w:rsidRPr="00D000CB" w:rsidRDefault="009263F2" w:rsidP="00DB4947">
            <w:pPr>
              <w:pStyle w:val="Tabletext"/>
              <w:spacing w:before="120"/>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NMESC</w:t>
            </w:r>
            <w:r w:rsidR="00F559D3" w:rsidRPr="00D000CB">
              <w:rPr>
                <w:lang w:val="en-AU"/>
              </w:rPr>
              <w:t xml:space="preserve"> is used </w:t>
            </w:r>
            <w:r w:rsidR="00F725CC" w:rsidRPr="00D000CB">
              <w:rPr>
                <w:lang w:val="en-AU"/>
              </w:rPr>
              <w:t>in</w:t>
            </w:r>
            <w:r w:rsidR="00F559D3" w:rsidRPr="00D000CB">
              <w:rPr>
                <w:lang w:val="en-AU"/>
              </w:rPr>
              <w:t xml:space="preserve"> mechanisms to</w:t>
            </w:r>
            <w:r w:rsidRPr="00D000CB">
              <w:rPr>
                <w:lang w:val="en-AU"/>
              </w:rPr>
              <w:t>:</w:t>
            </w:r>
          </w:p>
          <w:p w14:paraId="7466E1B1" w14:textId="1BB4E738" w:rsidR="009263F2" w:rsidRPr="00D000CB" w:rsidRDefault="009263F2" w:rsidP="009263F2">
            <w:pPr>
              <w:pStyle w:val="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a</w:t>
            </w:r>
            <w:r w:rsidR="00F559D3" w:rsidRPr="00D000CB">
              <w:rPr>
                <w:lang w:val="en-AU"/>
              </w:rPr>
              <w:t>ct</w:t>
            </w:r>
          </w:p>
          <w:p w14:paraId="72B9F47A" w14:textId="4C8070C5" w:rsidR="009263F2" w:rsidRPr="00D000CB" w:rsidRDefault="00F559D3" w:rsidP="009263F2">
            <w:pPr>
              <w:pStyle w:val="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set </w:t>
            </w:r>
            <w:r w:rsidR="00952D4F" w:rsidRPr="00D000CB">
              <w:rPr>
                <w:lang w:val="en-AU"/>
              </w:rPr>
              <w:t>targets</w:t>
            </w:r>
            <w:r w:rsidR="00952D4F" w:rsidRPr="00D000CB">
              <w:t>.</w:t>
            </w:r>
          </w:p>
          <w:p w14:paraId="372C69B3" w14:textId="3AF03C6A" w:rsidR="00F559D3" w:rsidRPr="00D000CB" w:rsidRDefault="00F559D3" w:rsidP="00DB4947">
            <w:pPr>
              <w:pStyle w:val="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address barriers that </w:t>
            </w:r>
            <w:r w:rsidR="009263F2" w:rsidRPr="00D000CB">
              <w:rPr>
                <w:lang w:val="en-AU"/>
              </w:rPr>
              <w:t xml:space="preserve">unfairly </w:t>
            </w:r>
            <w:r w:rsidRPr="00D000CB">
              <w:rPr>
                <w:lang w:val="en-AU"/>
              </w:rPr>
              <w:t>affect some employees.</w:t>
            </w:r>
          </w:p>
        </w:tc>
      </w:tr>
      <w:tr w:rsidR="00F559D3" w:rsidRPr="00D000CB" w14:paraId="672A96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4E9CE228" w14:textId="77777777" w:rsidR="00F559D3" w:rsidRPr="00D000CB" w:rsidRDefault="00F559D3">
            <w:pPr>
              <w:pStyle w:val="Tabletext"/>
              <w:rPr>
                <w:b/>
                <w:lang w:val="en-AU"/>
              </w:rPr>
            </w:pPr>
            <w:r w:rsidRPr="00D000CB">
              <w:rPr>
                <w:b/>
                <w:lang w:val="en-AU"/>
              </w:rPr>
              <w:lastRenderedPageBreak/>
              <w:t>Privilege</w:t>
            </w:r>
          </w:p>
        </w:tc>
        <w:tc>
          <w:tcPr>
            <w:tcW w:w="3781" w:type="pct"/>
          </w:tcPr>
          <w:p w14:paraId="739CF331" w14:textId="77777777" w:rsidR="00F559D3" w:rsidRPr="00D000CB" w:rsidRDefault="00F559D3">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A special right, advantage or immunity given or available only to a person or group.</w:t>
            </w:r>
          </w:p>
        </w:tc>
      </w:tr>
      <w:tr w:rsidR="00F559D3" w:rsidRPr="00D000CB" w14:paraId="438A123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67E68955" w14:textId="77777777" w:rsidR="00F559D3" w:rsidRPr="00D000CB" w:rsidRDefault="00F559D3">
            <w:pPr>
              <w:pStyle w:val="Tabletext"/>
              <w:rPr>
                <w:b/>
                <w:lang w:val="en-AU"/>
              </w:rPr>
            </w:pPr>
            <w:r w:rsidRPr="00D000CB">
              <w:rPr>
                <w:b/>
                <w:lang w:val="en-AU"/>
              </w:rPr>
              <w:t>Race</w:t>
            </w:r>
          </w:p>
        </w:tc>
        <w:tc>
          <w:tcPr>
            <w:tcW w:w="3781" w:type="pct"/>
          </w:tcPr>
          <w:p w14:paraId="67093EB9" w14:textId="77777777" w:rsidR="006374B6"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A broad and vague social construct that tries to </w:t>
            </w:r>
            <w:r w:rsidR="009263F2" w:rsidRPr="00D000CB">
              <w:rPr>
                <w:lang w:val="en-AU"/>
              </w:rPr>
              <w:t>put</w:t>
            </w:r>
            <w:r w:rsidRPr="00D000CB">
              <w:rPr>
                <w:lang w:val="en-AU"/>
              </w:rPr>
              <w:t xml:space="preserve"> </w:t>
            </w:r>
            <w:r w:rsidR="009263F2" w:rsidRPr="00D000CB">
              <w:rPr>
                <w:lang w:val="en-AU"/>
              </w:rPr>
              <w:t xml:space="preserve">people </w:t>
            </w:r>
            <w:r w:rsidRPr="00D000CB">
              <w:rPr>
                <w:lang w:val="en-AU"/>
              </w:rPr>
              <w:t xml:space="preserve">into different categories based on </w:t>
            </w:r>
            <w:r w:rsidR="0067683E" w:rsidRPr="00D000CB">
              <w:rPr>
                <w:lang w:val="en-AU"/>
              </w:rPr>
              <w:t>shared</w:t>
            </w:r>
            <w:r w:rsidR="009263F2" w:rsidRPr="00D000CB">
              <w:rPr>
                <w:lang w:val="en-AU"/>
              </w:rPr>
              <w:t xml:space="preserve"> characteristics like </w:t>
            </w:r>
            <w:r w:rsidRPr="00D000CB">
              <w:rPr>
                <w:lang w:val="en-AU"/>
              </w:rPr>
              <w:t>skin colour</w:t>
            </w:r>
            <w:r w:rsidR="0067683E" w:rsidRPr="00D000CB">
              <w:rPr>
                <w:lang w:val="en-AU"/>
              </w:rPr>
              <w:t>, eye shape</w:t>
            </w:r>
            <w:r w:rsidRPr="00D000CB">
              <w:rPr>
                <w:lang w:val="en-AU"/>
              </w:rPr>
              <w:t xml:space="preserve"> and </w:t>
            </w:r>
            <w:r w:rsidR="0067683E" w:rsidRPr="00D000CB">
              <w:rPr>
                <w:lang w:val="en-AU"/>
              </w:rPr>
              <w:t xml:space="preserve">ancestry. </w:t>
            </w:r>
          </w:p>
          <w:p w14:paraId="122F818F" w14:textId="6E8A2ABC" w:rsidR="00F559D3"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The idea of ‘race’ </w:t>
            </w:r>
            <w:r w:rsidR="0067683E" w:rsidRPr="00D000CB">
              <w:rPr>
                <w:lang w:val="en-AU"/>
              </w:rPr>
              <w:t xml:space="preserve">has no biological basis and </w:t>
            </w:r>
            <w:r w:rsidRPr="00D000CB">
              <w:rPr>
                <w:lang w:val="en-AU"/>
              </w:rPr>
              <w:t xml:space="preserve">has been scientifically debunked. However, ideas </w:t>
            </w:r>
            <w:r w:rsidR="006374B6" w:rsidRPr="00D000CB">
              <w:rPr>
                <w:lang w:val="en-AU"/>
              </w:rPr>
              <w:t xml:space="preserve">of race </w:t>
            </w:r>
            <w:r w:rsidRPr="00D000CB">
              <w:rPr>
                <w:lang w:val="en-AU"/>
              </w:rPr>
              <w:t xml:space="preserve">are still </w:t>
            </w:r>
            <w:r w:rsidR="006374B6" w:rsidRPr="00D000CB">
              <w:rPr>
                <w:lang w:val="en-AU"/>
              </w:rPr>
              <w:t>part of</w:t>
            </w:r>
            <w:r w:rsidRPr="00D000CB">
              <w:rPr>
                <w:lang w:val="en-AU"/>
              </w:rPr>
              <w:t xml:space="preserve"> the systems and structures of society today.</w:t>
            </w:r>
            <w:r w:rsidR="006374B6" w:rsidRPr="00D000CB">
              <w:rPr>
                <w:lang w:val="en-AU"/>
              </w:rPr>
              <w:t xml:space="preserve"> This includes beliefs that some races are superior to others.</w:t>
            </w:r>
          </w:p>
        </w:tc>
      </w:tr>
      <w:tr w:rsidR="00425180" w:rsidRPr="00D000CB" w14:paraId="518B17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18A4CF5A" w14:textId="22A4D99D" w:rsidR="00425180" w:rsidRPr="00D000CB" w:rsidRDefault="000F6FA7">
            <w:pPr>
              <w:pStyle w:val="Tabletext"/>
              <w:rPr>
                <w:b/>
              </w:rPr>
            </w:pPr>
            <w:r w:rsidRPr="004C54A6">
              <w:rPr>
                <w:b/>
              </w:rPr>
              <w:t>Systemic racism</w:t>
            </w:r>
          </w:p>
        </w:tc>
        <w:tc>
          <w:tcPr>
            <w:tcW w:w="3781" w:type="pct"/>
          </w:tcPr>
          <w:p w14:paraId="05B37B3A" w14:textId="749F5724" w:rsidR="00425180" w:rsidRPr="00D000CB" w:rsidRDefault="00E82AA3">
            <w:pPr>
              <w:pStyle w:val="Tabletext"/>
              <w:cnfStyle w:val="000000100000" w:firstRow="0" w:lastRow="0" w:firstColumn="0" w:lastColumn="0" w:oddVBand="0" w:evenVBand="0" w:oddHBand="1" w:evenHBand="0" w:firstRowFirstColumn="0" w:firstRowLastColumn="0" w:lastRowFirstColumn="0" w:lastRowLastColumn="0"/>
            </w:pPr>
            <w:r>
              <w:t>R</w:t>
            </w:r>
            <w:r w:rsidRPr="00E82AA3">
              <w:t>efers to the history, ideology, culture and interactions of institutions and policies that work together to perpetuate inequity. In Australia systemic racism stems from settler colonial legacy, the White Australia policy and successive laws and policy failures. It describes the way in which institutions and structures fail to provide adequate service provision and equal opportunities to people because of their racial or cultural background. It is responsible for certain communities experiencing poor life outcomes, lower pay, over representation in child protection and criminal justice systems and less opportunities for employment and advancement within leadership positions.</w:t>
            </w:r>
          </w:p>
        </w:tc>
      </w:tr>
      <w:tr w:rsidR="00F559D3" w:rsidRPr="00D000CB" w14:paraId="2D2E114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pct"/>
          </w:tcPr>
          <w:p w14:paraId="22E94B21" w14:textId="77777777" w:rsidR="00F559D3" w:rsidRPr="00D000CB" w:rsidRDefault="00F559D3">
            <w:pPr>
              <w:pStyle w:val="Tabletext"/>
              <w:rPr>
                <w:b/>
                <w:lang w:val="en-AU"/>
              </w:rPr>
            </w:pPr>
            <w:r w:rsidRPr="00D000CB">
              <w:rPr>
                <w:b/>
                <w:lang w:val="en-AU"/>
              </w:rPr>
              <w:t>White privilege</w:t>
            </w:r>
          </w:p>
        </w:tc>
        <w:tc>
          <w:tcPr>
            <w:tcW w:w="3781" w:type="pct"/>
          </w:tcPr>
          <w:p w14:paraId="2F8ADC7F" w14:textId="0C5887C7" w:rsidR="0067683E"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The unearned advantages given or available to white people in racially structured societies.</w:t>
            </w:r>
            <w:r w:rsidR="0067683E" w:rsidRPr="00D000CB">
              <w:rPr>
                <w:lang w:val="en-AU"/>
              </w:rPr>
              <w:t xml:space="preserve"> It is often invisible to the people who have it.</w:t>
            </w:r>
          </w:p>
          <w:p w14:paraId="242AB56E" w14:textId="77777777" w:rsidR="0067683E" w:rsidRPr="00D000CB" w:rsidRDefault="00F559D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It </w:t>
            </w:r>
            <w:r w:rsidR="0067683E" w:rsidRPr="00D000CB">
              <w:rPr>
                <w:lang w:val="en-AU"/>
              </w:rPr>
              <w:t>results</w:t>
            </w:r>
            <w:r w:rsidRPr="00D000CB">
              <w:rPr>
                <w:lang w:val="en-AU"/>
              </w:rPr>
              <w:t xml:space="preserve"> in various societal benefits,</w:t>
            </w:r>
            <w:r w:rsidR="0067683E" w:rsidRPr="00D000CB">
              <w:rPr>
                <w:lang w:val="en-AU"/>
              </w:rPr>
              <w:t xml:space="preserve"> including:</w:t>
            </w:r>
          </w:p>
          <w:p w14:paraId="4C203BE3" w14:textId="77777777" w:rsidR="0067683E" w:rsidRPr="00D000CB" w:rsidRDefault="0067683E" w:rsidP="0067683E">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being </w:t>
            </w:r>
            <w:r w:rsidR="00F559D3" w:rsidRPr="00D000CB">
              <w:rPr>
                <w:lang w:val="en-AU"/>
              </w:rPr>
              <w:t>presum</w:t>
            </w:r>
            <w:r w:rsidRPr="00D000CB">
              <w:rPr>
                <w:lang w:val="en-AU"/>
              </w:rPr>
              <w:t>ed</w:t>
            </w:r>
            <w:r w:rsidR="00F559D3" w:rsidRPr="00D000CB">
              <w:rPr>
                <w:lang w:val="en-AU"/>
              </w:rPr>
              <w:t xml:space="preserve"> innoce</w:t>
            </w:r>
            <w:r w:rsidRPr="00D000CB">
              <w:rPr>
                <w:lang w:val="en-AU"/>
              </w:rPr>
              <w:t>nt</w:t>
            </w:r>
          </w:p>
          <w:p w14:paraId="6C90466C" w14:textId="77777777" w:rsidR="0067683E" w:rsidRPr="00D000CB" w:rsidRDefault="00F559D3" w:rsidP="0067683E">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greater access to resources</w:t>
            </w:r>
          </w:p>
          <w:p w14:paraId="6AF3FC97" w14:textId="60E00784" w:rsidR="00F559D3" w:rsidRPr="00D000CB" w:rsidRDefault="0067683E" w:rsidP="00DB494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more representation and access to opportunities</w:t>
            </w:r>
            <w:r w:rsidR="00F559D3" w:rsidRPr="00D000CB">
              <w:rPr>
                <w:lang w:val="en-AU"/>
              </w:rPr>
              <w:t>.</w:t>
            </w:r>
          </w:p>
        </w:tc>
      </w:tr>
    </w:tbl>
    <w:p w14:paraId="333BF185" w14:textId="77777777" w:rsidR="00F559D3" w:rsidRPr="00D000CB" w:rsidRDefault="00F559D3">
      <w:pPr>
        <w:spacing w:after="0" w:line="240" w:lineRule="auto"/>
        <w:rPr>
          <w:rFonts w:eastAsia="Times"/>
        </w:rPr>
      </w:pPr>
      <w:r w:rsidRPr="00D000CB">
        <w:br w:type="page"/>
      </w:r>
    </w:p>
    <w:p w14:paraId="4F92B222" w14:textId="62E53E01" w:rsidR="00F559D3" w:rsidRPr="00D000CB" w:rsidRDefault="00F559D3" w:rsidP="00DB4947">
      <w:pPr>
        <w:pStyle w:val="Heading1"/>
      </w:pPr>
      <w:bookmarkStart w:id="13" w:name="_Toc177405194"/>
      <w:r w:rsidRPr="00D000CB">
        <w:lastRenderedPageBreak/>
        <w:t>Understanding racism</w:t>
      </w:r>
      <w:bookmarkEnd w:id="13"/>
    </w:p>
    <w:p w14:paraId="3E619B57" w14:textId="77777777" w:rsidR="00995EDE" w:rsidRPr="00D000CB" w:rsidRDefault="007D3576" w:rsidP="007D3576">
      <w:pPr>
        <w:pStyle w:val="Body"/>
      </w:pPr>
      <w:r w:rsidRPr="00D000CB">
        <w:t>To address racism, we first need to understand what it is.</w:t>
      </w:r>
    </w:p>
    <w:p w14:paraId="0475652D" w14:textId="32EBAAF4" w:rsidR="007D3576" w:rsidRPr="00D000CB" w:rsidRDefault="007D3576" w:rsidP="007D3576">
      <w:pPr>
        <w:pStyle w:val="Body"/>
      </w:pPr>
      <w:r w:rsidRPr="00D000CB">
        <w:t xml:space="preserve">Diversity </w:t>
      </w:r>
      <w:r w:rsidR="00995EDE" w:rsidRPr="00D000CB">
        <w:t xml:space="preserve">Council </w:t>
      </w:r>
      <w:r w:rsidRPr="00D000CB">
        <w:t xml:space="preserve">of Australia’s </w:t>
      </w:r>
      <w:r w:rsidR="00995EDE" w:rsidRPr="00DB4947">
        <w:rPr>
          <w:i/>
          <w:iCs/>
        </w:rPr>
        <w:t xml:space="preserve">Racism </w:t>
      </w:r>
      <w:r w:rsidRPr="00DB4947">
        <w:rPr>
          <w:i/>
          <w:iCs/>
        </w:rPr>
        <w:t>at work</w:t>
      </w:r>
      <w:r w:rsidRPr="00D000CB">
        <w:t xml:space="preserve"> shows that understanding racism can be </w:t>
      </w:r>
      <w:r w:rsidR="00995EDE" w:rsidRPr="00D000CB">
        <w:t xml:space="preserve">hard </w:t>
      </w:r>
      <w:r w:rsidRPr="00D000CB">
        <w:t>for some people due to:</w:t>
      </w:r>
    </w:p>
    <w:p w14:paraId="26B73376" w14:textId="1F565C7D" w:rsidR="007D3576" w:rsidRPr="00D000CB" w:rsidRDefault="00205A72" w:rsidP="007D3576">
      <w:pPr>
        <w:pStyle w:val="Bullet1"/>
      </w:pPr>
      <w:r w:rsidRPr="00D000CB">
        <w:t>p</w:t>
      </w:r>
      <w:r w:rsidR="007D3576" w:rsidRPr="00D000CB">
        <w:t>ersonal experiences of racism</w:t>
      </w:r>
    </w:p>
    <w:p w14:paraId="5D3DED9D" w14:textId="2134E1CD" w:rsidR="007D3576" w:rsidRPr="00D000CB" w:rsidRDefault="00205A72" w:rsidP="007D3576">
      <w:pPr>
        <w:pStyle w:val="Bullet1"/>
      </w:pPr>
      <w:r w:rsidRPr="00D000CB">
        <w:t>r</w:t>
      </w:r>
      <w:r w:rsidR="007D3576" w:rsidRPr="00D000CB">
        <w:t>acism changes over time</w:t>
      </w:r>
    </w:p>
    <w:p w14:paraId="2BD17F45" w14:textId="763E07D1" w:rsidR="007D3576" w:rsidRPr="00D000CB" w:rsidRDefault="00205A72" w:rsidP="007D3576">
      <w:pPr>
        <w:pStyle w:val="Bullet1"/>
      </w:pPr>
      <w:r w:rsidRPr="00D000CB">
        <w:t>in</w:t>
      </w:r>
      <w:r w:rsidR="007D3576" w:rsidRPr="00D000CB">
        <w:t xml:space="preserve">stitutional, </w:t>
      </w:r>
      <w:r w:rsidR="00952D4F" w:rsidRPr="00D000CB">
        <w:t>structural,</w:t>
      </w:r>
      <w:r w:rsidR="007D3576" w:rsidRPr="00D000CB">
        <w:t xml:space="preserve"> and systemic racism </w:t>
      </w:r>
      <w:r w:rsidR="00446904" w:rsidRPr="00D000CB">
        <w:t xml:space="preserve">being </w:t>
      </w:r>
      <w:r w:rsidR="007D3576" w:rsidRPr="00D000CB">
        <w:t xml:space="preserve">‘hard to see’ </w:t>
      </w:r>
      <w:r w:rsidR="00274D7C" w:rsidRPr="00D000CB">
        <w:t xml:space="preserve">as it is </w:t>
      </w:r>
      <w:r w:rsidR="00446904" w:rsidRPr="00D000CB">
        <w:t>part of</w:t>
      </w:r>
      <w:r w:rsidR="007D3576" w:rsidRPr="00D000CB">
        <w:t xml:space="preserve"> the ‘normal’ way </w:t>
      </w:r>
      <w:r w:rsidR="00446904" w:rsidRPr="00D000CB">
        <w:t xml:space="preserve">of doing </w:t>
      </w:r>
      <w:r w:rsidR="007D3576" w:rsidRPr="00D000CB">
        <w:t>things by the dominant culture.</w:t>
      </w:r>
      <w:r w:rsidR="00577570" w:rsidRPr="00D000CB">
        <w:rPr>
          <w:rStyle w:val="FootnoteReference"/>
        </w:rPr>
        <w:footnoteReference w:id="3"/>
      </w:r>
    </w:p>
    <w:p w14:paraId="6E5F2BAA" w14:textId="4ABA13F1" w:rsidR="00543B17" w:rsidRPr="00D000CB" w:rsidRDefault="00543B17" w:rsidP="007D3576">
      <w:pPr>
        <w:pStyle w:val="Bodyafterbullets"/>
      </w:pPr>
      <w:r w:rsidRPr="00D000CB">
        <w:t>To u</w:t>
      </w:r>
      <w:r w:rsidR="00577570" w:rsidRPr="00D000CB">
        <w:t>nderstand racism</w:t>
      </w:r>
      <w:r w:rsidRPr="00D000CB">
        <w:t>,</w:t>
      </w:r>
      <w:r w:rsidR="00577570" w:rsidRPr="00D000CB">
        <w:t xml:space="preserve"> </w:t>
      </w:r>
      <w:r w:rsidRPr="00D000CB">
        <w:t xml:space="preserve">we must consider </w:t>
      </w:r>
      <w:r w:rsidR="007D3576" w:rsidRPr="00D000CB">
        <w:t xml:space="preserve">the systemic, </w:t>
      </w:r>
      <w:r w:rsidR="00952D4F" w:rsidRPr="00D000CB">
        <w:t>social,</w:t>
      </w:r>
      <w:r w:rsidR="007D3576" w:rsidRPr="00D000CB">
        <w:t xml:space="preserve"> and psychological </w:t>
      </w:r>
      <w:r w:rsidR="0067683E" w:rsidRPr="00D000CB">
        <w:t xml:space="preserve">factors </w:t>
      </w:r>
      <w:r w:rsidR="007D3576" w:rsidRPr="00D000CB">
        <w:t xml:space="preserve">that </w:t>
      </w:r>
      <w:r w:rsidR="0067683E" w:rsidRPr="00D000CB">
        <w:t xml:space="preserve">maintain race </w:t>
      </w:r>
      <w:r w:rsidR="007D3576" w:rsidRPr="00D000CB">
        <w:t xml:space="preserve">discrimination and prejudice. </w:t>
      </w:r>
      <w:r w:rsidRPr="00D000CB">
        <w:t>This includes:</w:t>
      </w:r>
    </w:p>
    <w:p w14:paraId="70491A6C" w14:textId="14C36635" w:rsidR="00543B17" w:rsidRPr="00D000CB" w:rsidRDefault="007D3576" w:rsidP="00543B17">
      <w:pPr>
        <w:pStyle w:val="Bullet1"/>
      </w:pPr>
      <w:r>
        <w:t xml:space="preserve">recognising the historical context and structural </w:t>
      </w:r>
      <w:r w:rsidR="00543B17">
        <w:t xml:space="preserve">unfairness built </w:t>
      </w:r>
      <w:r>
        <w:t>in</w:t>
      </w:r>
      <w:r w:rsidR="00543B17">
        <w:t>to</w:t>
      </w:r>
      <w:r>
        <w:t xml:space="preserve"> </w:t>
      </w:r>
      <w:r w:rsidR="00952D4F">
        <w:t>societies</w:t>
      </w:r>
    </w:p>
    <w:p w14:paraId="5A263FB3" w14:textId="2C7EBA72" w:rsidR="473E6517" w:rsidRDefault="0032146D" w:rsidP="668F16C7">
      <w:pPr>
        <w:pStyle w:val="Bullet1"/>
      </w:pPr>
      <w:r>
        <w:t>u</w:t>
      </w:r>
      <w:r w:rsidR="473E6517">
        <w:t>nderstanding the ongoing impact of colonisation</w:t>
      </w:r>
      <w:r w:rsidR="3CDD8CA4">
        <w:t xml:space="preserve"> on Aboriginal and Torres Strait Islander Peoples</w:t>
      </w:r>
    </w:p>
    <w:p w14:paraId="1386340E" w14:textId="0D25DDEF" w:rsidR="00543B17" w:rsidRPr="00D000CB" w:rsidRDefault="007D3576" w:rsidP="00543B17">
      <w:pPr>
        <w:pStyle w:val="Bullet1"/>
      </w:pPr>
      <w:r w:rsidRPr="00D000CB">
        <w:t>acknowledging privilege and power dynamics</w:t>
      </w:r>
    </w:p>
    <w:p w14:paraId="1F0C4EBD" w14:textId="0CD39819" w:rsidR="007D3576" w:rsidRPr="00D000CB" w:rsidRDefault="00543B17" w:rsidP="00DB4947">
      <w:pPr>
        <w:pStyle w:val="Bullet1"/>
      </w:pPr>
      <w:r w:rsidRPr="00D000CB">
        <w:t xml:space="preserve">understanding how </w:t>
      </w:r>
      <w:r w:rsidR="007D3576" w:rsidRPr="00D000CB">
        <w:t xml:space="preserve">biased attitudes and actions </w:t>
      </w:r>
      <w:r w:rsidRPr="00D000CB">
        <w:t xml:space="preserve">affect people </w:t>
      </w:r>
      <w:r w:rsidR="007D3576" w:rsidRPr="00D000CB">
        <w:t>and communities</w:t>
      </w:r>
    </w:p>
    <w:p w14:paraId="379E8124" w14:textId="315A9B94" w:rsidR="007D3576" w:rsidRPr="00D000CB" w:rsidRDefault="007D3576" w:rsidP="007D3576">
      <w:pPr>
        <w:pStyle w:val="Heading2"/>
      </w:pPr>
      <w:bookmarkStart w:id="14" w:name="_Toc177405195"/>
      <w:r w:rsidRPr="00D000CB">
        <w:t xml:space="preserve">Principles for </w:t>
      </w:r>
      <w:r w:rsidR="00A63C47" w:rsidRPr="00D000CB">
        <w:t>understanding racism</w:t>
      </w:r>
      <w:bookmarkEnd w:id="14"/>
    </w:p>
    <w:p w14:paraId="56CD1AA4" w14:textId="6D0604A9" w:rsidR="007D3576" w:rsidRPr="00D000CB" w:rsidRDefault="007D3576" w:rsidP="007D3576">
      <w:pPr>
        <w:pStyle w:val="Body"/>
      </w:pPr>
      <w:r w:rsidRPr="00D000CB">
        <w:t xml:space="preserve">The </w:t>
      </w:r>
      <w:r w:rsidR="006643B0" w:rsidRPr="00D000CB">
        <w:t>action plan is in line with</w:t>
      </w:r>
      <w:r w:rsidRPr="00D000CB">
        <w:t xml:space="preserve"> 5 foundational principles for understanding and addressing racism in workplaces</w:t>
      </w:r>
      <w:r w:rsidR="006643B0" w:rsidRPr="00D000CB">
        <w:t>:</w:t>
      </w:r>
      <w:r w:rsidR="0032146D">
        <w:t xml:space="preserve"> These are:</w:t>
      </w:r>
    </w:p>
    <w:p w14:paraId="4C695B71" w14:textId="572A4CDD" w:rsidR="006643B0" w:rsidRPr="00D000CB" w:rsidRDefault="006643B0" w:rsidP="006643B0">
      <w:pPr>
        <w:pStyle w:val="Bullet1"/>
      </w:pPr>
      <w:r w:rsidRPr="00D000CB">
        <w:t xml:space="preserve">recognise First Nations peoples’ </w:t>
      </w:r>
      <w:r w:rsidR="00952D4F" w:rsidRPr="00D000CB">
        <w:t>experience</w:t>
      </w:r>
    </w:p>
    <w:p w14:paraId="393E4F34" w14:textId="3F4BB9F9" w:rsidR="006643B0" w:rsidRPr="00D000CB" w:rsidRDefault="006643B0" w:rsidP="006643B0">
      <w:pPr>
        <w:pStyle w:val="Bullet1"/>
      </w:pPr>
      <w:r w:rsidRPr="00D000CB">
        <w:t xml:space="preserve">be informed by people with lived </w:t>
      </w:r>
      <w:r w:rsidR="00952D4F" w:rsidRPr="00D000CB">
        <w:t>experience</w:t>
      </w:r>
    </w:p>
    <w:p w14:paraId="300D770D" w14:textId="4E9B168A" w:rsidR="006643B0" w:rsidRPr="00D000CB" w:rsidRDefault="0032146D" w:rsidP="006643B0">
      <w:pPr>
        <w:pStyle w:val="Bullet1"/>
      </w:pPr>
      <w:r>
        <w:t xml:space="preserve">take an </w:t>
      </w:r>
      <w:r w:rsidR="006643B0" w:rsidRPr="00D000CB">
        <w:t>intersectional approach</w:t>
      </w:r>
    </w:p>
    <w:p w14:paraId="5A725CA4" w14:textId="2734BAF9" w:rsidR="006643B0" w:rsidRPr="00D000CB" w:rsidRDefault="006643B0" w:rsidP="006643B0">
      <w:pPr>
        <w:pStyle w:val="Bullet1"/>
      </w:pPr>
      <w:r w:rsidRPr="00D000CB">
        <w:t xml:space="preserve">recognise our default worldview is </w:t>
      </w:r>
      <w:r w:rsidR="00952D4F" w:rsidRPr="00D000CB">
        <w:t>white</w:t>
      </w:r>
    </w:p>
    <w:p w14:paraId="28F168DF" w14:textId="32B5D88D" w:rsidR="006643B0" w:rsidRPr="00D000CB" w:rsidRDefault="006643B0" w:rsidP="00DB4947">
      <w:pPr>
        <w:pStyle w:val="Bullet1"/>
      </w:pPr>
      <w:r w:rsidRPr="00D000CB">
        <w:t>understand racial privilege</w:t>
      </w:r>
      <w:r w:rsidR="0032146D">
        <w:t>.</w:t>
      </w:r>
    </w:p>
    <w:p w14:paraId="1583FA3F" w14:textId="25F56D27" w:rsidR="007D3576" w:rsidRPr="00D000CB" w:rsidRDefault="007D3576" w:rsidP="007D3576">
      <w:pPr>
        <w:pStyle w:val="Heading3"/>
      </w:pPr>
      <w:r w:rsidRPr="00D000CB">
        <w:t xml:space="preserve">Recognise First Nations </w:t>
      </w:r>
      <w:r w:rsidR="00A63C47" w:rsidRPr="00D000CB">
        <w:t xml:space="preserve">peoples’ </w:t>
      </w:r>
      <w:r w:rsidR="00952D4F" w:rsidRPr="00D000CB">
        <w:t>experience</w:t>
      </w:r>
    </w:p>
    <w:p w14:paraId="7D0AC67A" w14:textId="178D5473" w:rsidR="006643B0" w:rsidRPr="00D000CB" w:rsidRDefault="006643B0" w:rsidP="007D3576">
      <w:pPr>
        <w:pStyle w:val="Body"/>
      </w:pPr>
      <w:r w:rsidRPr="00D000CB">
        <w:t xml:space="preserve">Recognise the </w:t>
      </w:r>
      <w:r w:rsidR="00952D4F" w:rsidRPr="00D000CB">
        <w:t>status</w:t>
      </w:r>
      <w:r w:rsidR="007D3576" w:rsidRPr="00D000CB">
        <w:t xml:space="preserve"> of Aboriginal and Torres Strait Islander peoples as the First Nations in all anti-racism initiatives.</w:t>
      </w:r>
    </w:p>
    <w:p w14:paraId="149A71F1" w14:textId="574779FB" w:rsidR="007D16FC" w:rsidRPr="00D000CB" w:rsidRDefault="007D3576" w:rsidP="007D3576">
      <w:pPr>
        <w:pStyle w:val="Body"/>
      </w:pPr>
      <w:r w:rsidRPr="00D000CB">
        <w:t xml:space="preserve">These initiatives should be </w:t>
      </w:r>
      <w:r w:rsidR="006643B0" w:rsidRPr="00D000CB">
        <w:t xml:space="preserve">supported </w:t>
      </w:r>
      <w:r w:rsidRPr="00D000CB">
        <w:t>by</w:t>
      </w:r>
      <w:r w:rsidR="007D16FC" w:rsidRPr="00D000CB">
        <w:t>:</w:t>
      </w:r>
    </w:p>
    <w:p w14:paraId="47260FF6" w14:textId="0C6EB4A2" w:rsidR="007D16FC" w:rsidRPr="00D000CB" w:rsidRDefault="007D3576" w:rsidP="00DB4947">
      <w:pPr>
        <w:pStyle w:val="Bullet1"/>
      </w:pPr>
      <w:r w:rsidRPr="00D000CB">
        <w:t xml:space="preserve">Aboriginal </w:t>
      </w:r>
      <w:r w:rsidR="006643B0" w:rsidRPr="00D000CB">
        <w:t>cultural safety framework</w:t>
      </w:r>
    </w:p>
    <w:p w14:paraId="0323EF40" w14:textId="0E14503F" w:rsidR="007D3576" w:rsidRPr="00D000CB" w:rsidRDefault="007D3576" w:rsidP="00DB4947">
      <w:pPr>
        <w:pStyle w:val="Bullet1"/>
      </w:pPr>
      <w:r w:rsidRPr="00D000CB">
        <w:t xml:space="preserve">Aboriginal </w:t>
      </w:r>
      <w:r w:rsidR="006643B0" w:rsidRPr="00D000CB">
        <w:t>workforce strategy</w:t>
      </w:r>
      <w:r w:rsidRPr="00D000CB">
        <w:t>.</w:t>
      </w:r>
    </w:p>
    <w:p w14:paraId="149E0BBF" w14:textId="53692DA2" w:rsidR="007D3576" w:rsidRPr="00D000CB" w:rsidRDefault="007D3576" w:rsidP="007D3576">
      <w:pPr>
        <w:pStyle w:val="Heading3"/>
      </w:pPr>
      <w:r w:rsidRPr="00D000CB">
        <w:lastRenderedPageBreak/>
        <w:t xml:space="preserve">Be </w:t>
      </w:r>
      <w:r w:rsidR="00A63C47" w:rsidRPr="00D000CB">
        <w:t xml:space="preserve">informed by people with lived </w:t>
      </w:r>
      <w:r w:rsidR="00952D4F" w:rsidRPr="00D000CB">
        <w:t>experience</w:t>
      </w:r>
    </w:p>
    <w:p w14:paraId="55896647" w14:textId="217BD65D" w:rsidR="006643B0" w:rsidRPr="00D000CB" w:rsidRDefault="006643B0" w:rsidP="007D3576">
      <w:pPr>
        <w:pStyle w:val="Body"/>
      </w:pPr>
      <w:r w:rsidRPr="00D000CB">
        <w:t>When considering</w:t>
      </w:r>
      <w:r w:rsidR="007D3576" w:rsidRPr="00D000CB">
        <w:t xml:space="preserve"> racism, </w:t>
      </w:r>
      <w:r w:rsidRPr="00D000CB">
        <w:t xml:space="preserve">get </w:t>
      </w:r>
      <w:r w:rsidR="007D3576" w:rsidRPr="00D000CB">
        <w:t xml:space="preserve">insights from </w:t>
      </w:r>
      <w:r w:rsidRPr="00D000CB">
        <w:t xml:space="preserve">people </w:t>
      </w:r>
      <w:r w:rsidR="007D3576" w:rsidRPr="00D000CB">
        <w:t xml:space="preserve">who </w:t>
      </w:r>
      <w:r w:rsidR="008904E6" w:rsidRPr="00D000CB">
        <w:t>face racism</w:t>
      </w:r>
      <w:r w:rsidR="007D3576" w:rsidRPr="00D000CB">
        <w:t xml:space="preserve"> firsthand.</w:t>
      </w:r>
    </w:p>
    <w:p w14:paraId="3312DD06" w14:textId="51441A50" w:rsidR="00121FF7" w:rsidRPr="00D000CB" w:rsidRDefault="00121FF7" w:rsidP="007D3576">
      <w:pPr>
        <w:pStyle w:val="Body"/>
      </w:pPr>
      <w:r w:rsidRPr="00D000CB">
        <w:t>T</w:t>
      </w:r>
      <w:r w:rsidR="006643B0" w:rsidRPr="00D000CB">
        <w:t xml:space="preserve">hese conversations </w:t>
      </w:r>
      <w:r w:rsidRPr="00D000CB">
        <w:t>should happen</w:t>
      </w:r>
      <w:r w:rsidR="006643B0" w:rsidRPr="00D000CB">
        <w:t xml:space="preserve"> </w:t>
      </w:r>
      <w:r w:rsidR="007D3576" w:rsidRPr="00D000CB">
        <w:t xml:space="preserve">in a </w:t>
      </w:r>
      <w:r w:rsidRPr="00D000CB">
        <w:t xml:space="preserve">way </w:t>
      </w:r>
      <w:r w:rsidR="007D3576" w:rsidRPr="00D000CB">
        <w:t xml:space="preserve">that </w:t>
      </w:r>
      <w:r w:rsidRPr="00D000CB">
        <w:t>protects the people sharing their experiences of racism. Make sure your approach:</w:t>
      </w:r>
    </w:p>
    <w:p w14:paraId="30DD45B6" w14:textId="66B5A69E" w:rsidR="00121FF7" w:rsidRPr="00D000CB" w:rsidRDefault="007D3576" w:rsidP="00121FF7">
      <w:pPr>
        <w:pStyle w:val="Bullet1"/>
      </w:pPr>
      <w:r w:rsidRPr="00D000CB">
        <w:t xml:space="preserve">promotes racial </w:t>
      </w:r>
      <w:r w:rsidR="00952D4F" w:rsidRPr="00D000CB">
        <w:t>safety.</w:t>
      </w:r>
    </w:p>
    <w:p w14:paraId="0E355949" w14:textId="2872FA85" w:rsidR="007D3576" w:rsidRPr="00D000CB" w:rsidRDefault="00121FF7" w:rsidP="00DB4947">
      <w:pPr>
        <w:pStyle w:val="Bullet1"/>
      </w:pPr>
      <w:r w:rsidRPr="00D000CB">
        <w:t xml:space="preserve">protects the person from more </w:t>
      </w:r>
      <w:r w:rsidR="007D3576" w:rsidRPr="00D000CB">
        <w:t xml:space="preserve">exclusion, </w:t>
      </w:r>
      <w:r w:rsidR="00952D4F" w:rsidRPr="00D000CB">
        <w:t>marginalisation,</w:t>
      </w:r>
      <w:r w:rsidR="007D3576" w:rsidRPr="00D000CB">
        <w:t xml:space="preserve"> or harassment</w:t>
      </w:r>
      <w:r w:rsidRPr="00D000CB">
        <w:t>.</w:t>
      </w:r>
    </w:p>
    <w:p w14:paraId="2FAF0728" w14:textId="30716C78" w:rsidR="007D3576" w:rsidRPr="00D000CB" w:rsidRDefault="007D3576" w:rsidP="007D3576">
      <w:pPr>
        <w:pStyle w:val="Heading3"/>
      </w:pPr>
      <w:r w:rsidRPr="00D000CB">
        <w:t xml:space="preserve">Intersectional </w:t>
      </w:r>
      <w:r w:rsidR="00A63C47" w:rsidRPr="00D000CB">
        <w:t>approach</w:t>
      </w:r>
    </w:p>
    <w:p w14:paraId="1861739A" w14:textId="0C61411E" w:rsidR="00121FF7" w:rsidRPr="00D000CB" w:rsidRDefault="007D3576" w:rsidP="007D3576">
      <w:pPr>
        <w:pStyle w:val="Body"/>
      </w:pPr>
      <w:r w:rsidRPr="00D000CB">
        <w:t xml:space="preserve">Intersectionality recognises that </w:t>
      </w:r>
      <w:r w:rsidR="00121FF7" w:rsidRPr="00D000CB">
        <w:t xml:space="preserve">people </w:t>
      </w:r>
      <w:r w:rsidRPr="00D000CB">
        <w:t xml:space="preserve">can </w:t>
      </w:r>
      <w:r w:rsidR="00121FF7" w:rsidRPr="00D000CB">
        <w:t xml:space="preserve">face </w:t>
      </w:r>
      <w:r w:rsidRPr="00D000CB">
        <w:t xml:space="preserve">discrimination and oppression based on race </w:t>
      </w:r>
      <w:r w:rsidR="00121FF7" w:rsidRPr="00D000CB">
        <w:t>and other characteristics,</w:t>
      </w:r>
      <w:r w:rsidRPr="00D000CB">
        <w:t xml:space="preserve"> such as</w:t>
      </w:r>
      <w:r w:rsidR="00121FF7" w:rsidRPr="00D000CB">
        <w:t>:</w:t>
      </w:r>
    </w:p>
    <w:p w14:paraId="78E74175" w14:textId="0424D046" w:rsidR="00121FF7" w:rsidRPr="00D000CB" w:rsidRDefault="007D3576" w:rsidP="00121FF7">
      <w:pPr>
        <w:pStyle w:val="Bullet1"/>
      </w:pPr>
      <w:r w:rsidRPr="00D000CB">
        <w:t>gender</w:t>
      </w:r>
    </w:p>
    <w:p w14:paraId="174A5407" w14:textId="1356B392" w:rsidR="00121FF7" w:rsidRPr="00D000CB" w:rsidRDefault="007D3576" w:rsidP="00121FF7">
      <w:pPr>
        <w:pStyle w:val="Bullet1"/>
      </w:pPr>
      <w:r w:rsidRPr="00D000CB">
        <w:t>sexuality</w:t>
      </w:r>
    </w:p>
    <w:p w14:paraId="70DF12DA" w14:textId="0033ACFA" w:rsidR="00121FF7" w:rsidRPr="00D000CB" w:rsidRDefault="007D3576" w:rsidP="00121FF7">
      <w:pPr>
        <w:pStyle w:val="Bullet1"/>
      </w:pPr>
      <w:r w:rsidRPr="00D000CB">
        <w:t>class</w:t>
      </w:r>
    </w:p>
    <w:p w14:paraId="4C1BCA55" w14:textId="77777777" w:rsidR="00121FF7" w:rsidRPr="00D000CB" w:rsidRDefault="007D3576" w:rsidP="00121FF7">
      <w:pPr>
        <w:pStyle w:val="Bullet1"/>
      </w:pPr>
      <w:r w:rsidRPr="00D000CB">
        <w:t>disability.</w:t>
      </w:r>
    </w:p>
    <w:p w14:paraId="1F477D6D" w14:textId="72B1A78E" w:rsidR="007D3576" w:rsidRPr="00D000CB" w:rsidRDefault="007D3576" w:rsidP="00DB4947">
      <w:pPr>
        <w:pStyle w:val="Bodyafterbullets"/>
      </w:pPr>
      <w:r w:rsidRPr="00D000CB">
        <w:t xml:space="preserve">Racism does not </w:t>
      </w:r>
      <w:r w:rsidR="00121FF7" w:rsidRPr="00D000CB">
        <w:t xml:space="preserve">occur </w:t>
      </w:r>
      <w:r w:rsidRPr="00D000CB">
        <w:t>in isolation</w:t>
      </w:r>
      <w:r w:rsidR="00121FF7" w:rsidRPr="00D000CB">
        <w:t>.</w:t>
      </w:r>
      <w:r w:rsidRPr="00D000CB">
        <w:t xml:space="preserve"> </w:t>
      </w:r>
      <w:r w:rsidR="00121FF7" w:rsidRPr="00D000CB">
        <w:t xml:space="preserve">It </w:t>
      </w:r>
      <w:r w:rsidRPr="00D000CB">
        <w:t>interacts with other systems of oppression</w:t>
      </w:r>
      <w:r w:rsidR="00121FF7" w:rsidRPr="00D000CB">
        <w:t>,</w:t>
      </w:r>
      <w:r w:rsidRPr="00D000CB">
        <w:t xml:space="preserve"> </w:t>
      </w:r>
      <w:r w:rsidR="00121FF7" w:rsidRPr="00D000CB">
        <w:t>creating even worse</w:t>
      </w:r>
      <w:r w:rsidRPr="00D000CB">
        <w:t xml:space="preserve"> experiences </w:t>
      </w:r>
      <w:r w:rsidR="00121FF7" w:rsidRPr="00D000CB">
        <w:t xml:space="preserve">for </w:t>
      </w:r>
      <w:r w:rsidRPr="00D000CB">
        <w:t xml:space="preserve">marginalised </w:t>
      </w:r>
      <w:r w:rsidR="00121FF7" w:rsidRPr="00D000CB">
        <w:t>people</w:t>
      </w:r>
      <w:r w:rsidRPr="00D000CB">
        <w:t>. Th</w:t>
      </w:r>
      <w:r w:rsidR="00121FF7" w:rsidRPr="00D000CB">
        <w:t>is</w:t>
      </w:r>
      <w:r w:rsidRPr="00D000CB">
        <w:t xml:space="preserve"> result</w:t>
      </w:r>
      <w:r w:rsidR="00121FF7" w:rsidRPr="00D000CB">
        <w:t>s</w:t>
      </w:r>
      <w:r w:rsidRPr="00D000CB">
        <w:t xml:space="preserve"> in </w:t>
      </w:r>
      <w:r w:rsidR="00121FF7" w:rsidRPr="00D000CB">
        <w:t xml:space="preserve">even more </w:t>
      </w:r>
      <w:r w:rsidRPr="00D000CB">
        <w:t>disadvantage and marginalisation</w:t>
      </w:r>
      <w:r w:rsidR="00121FF7" w:rsidRPr="00D000CB">
        <w:t>.</w:t>
      </w:r>
    </w:p>
    <w:p w14:paraId="14A386E8" w14:textId="05089019" w:rsidR="007D3576" w:rsidRPr="00D000CB" w:rsidRDefault="007D3576" w:rsidP="007D3576">
      <w:pPr>
        <w:pStyle w:val="Heading3"/>
      </w:pPr>
      <w:r w:rsidRPr="00D000CB">
        <w:t xml:space="preserve">Recognise our </w:t>
      </w:r>
      <w:r w:rsidR="00A63C47" w:rsidRPr="00D000CB">
        <w:t xml:space="preserve">default worldview </w:t>
      </w:r>
      <w:r w:rsidRPr="00D000CB">
        <w:t xml:space="preserve">is </w:t>
      </w:r>
      <w:r w:rsidR="00952D4F" w:rsidRPr="00D000CB">
        <w:t>white</w:t>
      </w:r>
    </w:p>
    <w:p w14:paraId="37E42FAB" w14:textId="14339519" w:rsidR="00A72E7E" w:rsidRPr="00D000CB" w:rsidRDefault="007D3576" w:rsidP="007D3576">
      <w:pPr>
        <w:pStyle w:val="Body"/>
      </w:pPr>
      <w:r w:rsidRPr="00D000CB">
        <w:t xml:space="preserve">There </w:t>
      </w:r>
      <w:r w:rsidR="00121FF7" w:rsidRPr="00D000CB">
        <w:t xml:space="preserve">is </w:t>
      </w:r>
      <w:r w:rsidRPr="00D000CB">
        <w:t>an unconscious perception that whiteness and western English-speaking backgrounds</w:t>
      </w:r>
      <w:r w:rsidR="00121FF7" w:rsidRPr="00D000CB">
        <w:t xml:space="preserve"> </w:t>
      </w:r>
      <w:r w:rsidRPr="00D000CB">
        <w:t xml:space="preserve">are </w:t>
      </w:r>
      <w:r w:rsidR="00121FF7" w:rsidRPr="00D000CB">
        <w:t xml:space="preserve">the </w:t>
      </w:r>
      <w:r w:rsidRPr="00D000CB">
        <w:t>norm</w:t>
      </w:r>
      <w:r w:rsidR="00A72E7E" w:rsidRPr="00D000CB">
        <w:t xml:space="preserve"> or default. In Australia, this is Anglo-Celtic in particular. </w:t>
      </w:r>
    </w:p>
    <w:p w14:paraId="12D825CF" w14:textId="0020A8C0" w:rsidR="007D3576" w:rsidRPr="00D000CB" w:rsidRDefault="00A72E7E" w:rsidP="007D3576">
      <w:pPr>
        <w:pStyle w:val="Body"/>
      </w:pPr>
      <w:r w:rsidRPr="00D000CB">
        <w:t xml:space="preserve">In effect, this creates an unconscious belief that </w:t>
      </w:r>
      <w:r w:rsidR="007D3576" w:rsidRPr="00D000CB">
        <w:t>other racial identities and customs</w:t>
      </w:r>
      <w:r w:rsidRPr="00D000CB">
        <w:t xml:space="preserve"> are inferior to ‘the norm’</w:t>
      </w:r>
      <w:r w:rsidR="007D3576" w:rsidRPr="00D000CB">
        <w:t>.</w:t>
      </w:r>
    </w:p>
    <w:p w14:paraId="177D5783" w14:textId="348CC64E" w:rsidR="007D3576" w:rsidRPr="00D000CB" w:rsidRDefault="007D3576" w:rsidP="007D3576">
      <w:pPr>
        <w:pStyle w:val="Heading3"/>
      </w:pPr>
      <w:r w:rsidRPr="00D000CB">
        <w:t xml:space="preserve">Understand </w:t>
      </w:r>
      <w:r w:rsidR="00A63C47" w:rsidRPr="00D000CB">
        <w:t xml:space="preserve">racial </w:t>
      </w:r>
      <w:r w:rsidR="00952D4F" w:rsidRPr="00D000CB">
        <w:t>privilege</w:t>
      </w:r>
    </w:p>
    <w:p w14:paraId="78077422" w14:textId="1F6D0913" w:rsidR="00D129AC" w:rsidRPr="00D000CB" w:rsidRDefault="00F725CC" w:rsidP="7C68060A">
      <w:pPr>
        <w:pStyle w:val="Tabletext"/>
      </w:pPr>
      <w:r w:rsidRPr="00D000CB">
        <w:t>Racial privilege refer</w:t>
      </w:r>
      <w:r w:rsidR="00D129AC" w:rsidRPr="00D000CB">
        <w:t>s</w:t>
      </w:r>
      <w:r w:rsidRPr="00D000CB">
        <w:t xml:space="preserve"> to the rights, </w:t>
      </w:r>
      <w:r w:rsidR="00952D4F" w:rsidRPr="00D000CB">
        <w:t>opportunities,</w:t>
      </w:r>
      <w:r w:rsidRPr="00D000CB">
        <w:t xml:space="preserve"> </w:t>
      </w:r>
      <w:r w:rsidR="00D129AC" w:rsidRPr="00D000CB">
        <w:t>and</w:t>
      </w:r>
      <w:r w:rsidRPr="00D000CB">
        <w:t xml:space="preserve"> protections </w:t>
      </w:r>
      <w:r w:rsidR="00D129AC" w:rsidRPr="00D000CB">
        <w:t xml:space="preserve">some </w:t>
      </w:r>
      <w:r w:rsidRPr="00D000CB">
        <w:t xml:space="preserve">people </w:t>
      </w:r>
      <w:r w:rsidR="00D129AC" w:rsidRPr="00D000CB">
        <w:t xml:space="preserve">have </w:t>
      </w:r>
      <w:r w:rsidRPr="00D000CB">
        <w:t>because of their rac</w:t>
      </w:r>
      <w:r w:rsidR="00D129AC" w:rsidRPr="00D000CB">
        <w:t>e</w:t>
      </w:r>
      <w:r w:rsidRPr="00D000CB">
        <w:t xml:space="preserve">. </w:t>
      </w:r>
      <w:r w:rsidR="00D129AC" w:rsidRPr="00D000CB">
        <w:t>People with racial privilege may enjoy certain experiences that are denied to people from marginalised groups.</w:t>
      </w:r>
      <w:r w:rsidR="01BD0ECB" w:rsidRPr="7C68060A">
        <w:t xml:space="preserve"> This includes white privilege, the unearned advantages given or available to white people in racially structured societies. It is often invisible to the people who have it.</w:t>
      </w:r>
    </w:p>
    <w:p w14:paraId="230FBBAF" w14:textId="49B89C57" w:rsidR="00A72E7E" w:rsidRPr="00D000CB" w:rsidRDefault="00D129AC" w:rsidP="007D3576">
      <w:pPr>
        <w:pStyle w:val="Body"/>
      </w:pPr>
      <w:r w:rsidRPr="00D000CB">
        <w:t xml:space="preserve">Marginalised groups face stereotypes and unfairness based on their race, </w:t>
      </w:r>
      <w:r w:rsidR="00952D4F" w:rsidRPr="00D000CB">
        <w:t>ethnicity,</w:t>
      </w:r>
      <w:r w:rsidRPr="00D000CB">
        <w:t xml:space="preserve"> or religion</w:t>
      </w:r>
      <w:r w:rsidR="007D3576" w:rsidRPr="00D000CB">
        <w:t>.</w:t>
      </w:r>
    </w:p>
    <w:p w14:paraId="5AFA632C" w14:textId="1C654B38" w:rsidR="00A72E7E" w:rsidRPr="00D000CB" w:rsidRDefault="00A72E7E" w:rsidP="007D3576">
      <w:pPr>
        <w:pStyle w:val="Body"/>
      </w:pPr>
      <w:r w:rsidRPr="00D000CB">
        <w:t>Racial labels may be pinned on people based on a</w:t>
      </w:r>
      <w:r w:rsidR="007D3576" w:rsidRPr="00D000CB">
        <w:t xml:space="preserve">rbitrary physical traits </w:t>
      </w:r>
      <w:r w:rsidRPr="00D000CB">
        <w:t>and characteristics like:</w:t>
      </w:r>
    </w:p>
    <w:p w14:paraId="5BCEFA87" w14:textId="2039F905" w:rsidR="00A72E7E" w:rsidRPr="00D000CB" w:rsidRDefault="007D3576" w:rsidP="00A72E7E">
      <w:pPr>
        <w:pStyle w:val="Bullet1"/>
      </w:pPr>
      <w:r w:rsidRPr="00D000CB">
        <w:t>skin colour</w:t>
      </w:r>
    </w:p>
    <w:p w14:paraId="3F6EE39D" w14:textId="6B12E824" w:rsidR="00A72E7E" w:rsidRPr="00D000CB" w:rsidRDefault="007D3576" w:rsidP="00A72E7E">
      <w:pPr>
        <w:pStyle w:val="Bullet1"/>
      </w:pPr>
      <w:r w:rsidRPr="00D000CB">
        <w:t>hair texture</w:t>
      </w:r>
    </w:p>
    <w:p w14:paraId="2C13491E" w14:textId="4F60972D" w:rsidR="00A72E7E" w:rsidRPr="00D000CB" w:rsidRDefault="007D3576" w:rsidP="00A72E7E">
      <w:pPr>
        <w:pStyle w:val="Bullet1"/>
      </w:pPr>
      <w:r w:rsidRPr="00D000CB">
        <w:lastRenderedPageBreak/>
        <w:t>facial features</w:t>
      </w:r>
    </w:p>
    <w:p w14:paraId="68B30266" w14:textId="47947AFB" w:rsidR="00A72E7E" w:rsidRPr="00D000CB" w:rsidRDefault="007D3576" w:rsidP="00A72E7E">
      <w:pPr>
        <w:pStyle w:val="Bullet1"/>
      </w:pPr>
      <w:r w:rsidRPr="00D000CB">
        <w:t>accent</w:t>
      </w:r>
    </w:p>
    <w:p w14:paraId="3E52199D" w14:textId="263EBCA9" w:rsidR="00A72E7E" w:rsidRPr="00D000CB" w:rsidRDefault="007D3576" w:rsidP="00A72E7E">
      <w:pPr>
        <w:pStyle w:val="Bullet1"/>
      </w:pPr>
      <w:r w:rsidRPr="00D000CB">
        <w:t>language</w:t>
      </w:r>
    </w:p>
    <w:p w14:paraId="0301AA64" w14:textId="4FD87231" w:rsidR="00A72E7E" w:rsidRPr="00D000CB" w:rsidRDefault="007D3576" w:rsidP="00A72E7E">
      <w:pPr>
        <w:pStyle w:val="Bullet1"/>
      </w:pPr>
      <w:r w:rsidRPr="00D000CB">
        <w:t>name</w:t>
      </w:r>
    </w:p>
    <w:p w14:paraId="614DD603" w14:textId="3DA190A0" w:rsidR="00A72E7E" w:rsidRPr="00D000CB" w:rsidRDefault="007D3576" w:rsidP="00A72E7E">
      <w:pPr>
        <w:pStyle w:val="Bullet1"/>
      </w:pPr>
      <w:r w:rsidRPr="00D000CB">
        <w:t>religion</w:t>
      </w:r>
    </w:p>
    <w:p w14:paraId="7B15A0D5" w14:textId="3FB7FC1F" w:rsidR="00C1587E" w:rsidRPr="00D000CB" w:rsidRDefault="007D3576" w:rsidP="004C54A6">
      <w:pPr>
        <w:pStyle w:val="Bullet1"/>
        <w:spacing w:after="0" w:line="240" w:lineRule="auto"/>
      </w:pPr>
      <w:r w:rsidRPr="00D000CB">
        <w:t>clothing.</w:t>
      </w:r>
    </w:p>
    <w:p w14:paraId="21340928" w14:textId="44BF0C50" w:rsidR="007D3576" w:rsidRPr="00D000CB" w:rsidRDefault="007D3576" w:rsidP="007D3576">
      <w:pPr>
        <w:pStyle w:val="Heading2"/>
      </w:pPr>
      <w:bookmarkStart w:id="15" w:name="_Toc177405196"/>
      <w:r w:rsidRPr="00D000CB">
        <w:t xml:space="preserve">Types of </w:t>
      </w:r>
      <w:r w:rsidR="00A63C47" w:rsidRPr="00D000CB">
        <w:t>racism</w:t>
      </w:r>
      <w:bookmarkEnd w:id="15"/>
    </w:p>
    <w:p w14:paraId="6450155A" w14:textId="511964EB" w:rsidR="007D3576" w:rsidRPr="00D000CB" w:rsidRDefault="007D3576" w:rsidP="007D3576">
      <w:pPr>
        <w:pStyle w:val="Body"/>
      </w:pPr>
      <w:r w:rsidRPr="00D000CB">
        <w:t xml:space="preserve">Racism is not always expressed or experienced </w:t>
      </w:r>
      <w:r w:rsidR="00A72E7E" w:rsidRPr="00D000CB">
        <w:t xml:space="preserve">as obvious </w:t>
      </w:r>
      <w:r w:rsidRPr="00D000CB">
        <w:t>forms of hatred, prejudice or vilification</w:t>
      </w:r>
      <w:r w:rsidR="00681530" w:rsidRPr="00D000CB">
        <w:t>.</w:t>
      </w:r>
      <w:r w:rsidRPr="00D000CB">
        <w:t xml:space="preserve"> Some forms of racism are hard to see as they </w:t>
      </w:r>
      <w:r w:rsidR="00681530" w:rsidRPr="00D000CB">
        <w:t xml:space="preserve">may </w:t>
      </w:r>
      <w:r w:rsidRPr="00D000CB">
        <w:t xml:space="preserve">be </w:t>
      </w:r>
      <w:r w:rsidR="00A72E7E" w:rsidRPr="00D000CB">
        <w:t xml:space="preserve">viewed </w:t>
      </w:r>
      <w:r w:rsidRPr="00D000CB">
        <w:t xml:space="preserve">as the way </w:t>
      </w:r>
      <w:r w:rsidR="00A72E7E" w:rsidRPr="00D000CB">
        <w:t xml:space="preserve">things </w:t>
      </w:r>
      <w:r w:rsidRPr="00D000CB">
        <w:t xml:space="preserve">have always </w:t>
      </w:r>
      <w:r w:rsidR="00A72E7E" w:rsidRPr="00D000CB">
        <w:t xml:space="preserve">been </w:t>
      </w:r>
      <w:r w:rsidRPr="00D000CB">
        <w:t>done.</w:t>
      </w:r>
    </w:p>
    <w:p w14:paraId="52C20AE2" w14:textId="77777777" w:rsidR="00FC2475" w:rsidRPr="00D000CB" w:rsidRDefault="00FC2475" w:rsidP="00FC2475">
      <w:pPr>
        <w:pStyle w:val="Heading3"/>
      </w:pPr>
      <w:r w:rsidRPr="00D000CB">
        <w:t>Direct discrimination</w:t>
      </w:r>
    </w:p>
    <w:p w14:paraId="7928519F" w14:textId="40FC5F61" w:rsidR="00FC2475" w:rsidRPr="00D000CB" w:rsidRDefault="00FC2475" w:rsidP="00FC2475">
      <w:pPr>
        <w:pStyle w:val="Body"/>
      </w:pPr>
      <w:r w:rsidRPr="00D000CB">
        <w:t>Direct discrimination involves openly treating people unfavourably because of factors like:</w:t>
      </w:r>
    </w:p>
    <w:p w14:paraId="1AD03295" w14:textId="2CE3DC90" w:rsidR="00FC2475" w:rsidRPr="00D000CB" w:rsidRDefault="00FC2475" w:rsidP="00FC2475">
      <w:pPr>
        <w:pStyle w:val="Bullet1"/>
      </w:pPr>
      <w:r w:rsidRPr="00D000CB">
        <w:t>race</w:t>
      </w:r>
    </w:p>
    <w:p w14:paraId="40312E4F" w14:textId="3C914F5D" w:rsidR="00FC2475" w:rsidRPr="00D000CB" w:rsidRDefault="00FC2475" w:rsidP="00FC2475">
      <w:pPr>
        <w:pStyle w:val="Bullet1"/>
      </w:pPr>
      <w:r w:rsidRPr="00D000CB">
        <w:t>gender</w:t>
      </w:r>
    </w:p>
    <w:p w14:paraId="39CA5EAC" w14:textId="2D9E6E77" w:rsidR="00FC2475" w:rsidRPr="00D000CB" w:rsidRDefault="00FC2475" w:rsidP="00FC2475">
      <w:pPr>
        <w:pStyle w:val="Bullet1"/>
      </w:pPr>
      <w:r w:rsidRPr="00D000CB">
        <w:t>age</w:t>
      </w:r>
    </w:p>
    <w:p w14:paraId="239EBB63" w14:textId="3200903E" w:rsidR="00FC2475" w:rsidRPr="00D000CB" w:rsidRDefault="00FC2475" w:rsidP="00FC2475">
      <w:pPr>
        <w:pStyle w:val="Bullet1"/>
      </w:pPr>
      <w:r w:rsidRPr="00D000CB">
        <w:t>religion</w:t>
      </w:r>
    </w:p>
    <w:p w14:paraId="1B8782B5" w14:textId="5AAA592A" w:rsidR="00FC2475" w:rsidRPr="00D000CB" w:rsidRDefault="00FC2475" w:rsidP="00FC2475">
      <w:pPr>
        <w:pStyle w:val="Bullet1"/>
      </w:pPr>
      <w:r w:rsidRPr="00D000CB">
        <w:t>disability.</w:t>
      </w:r>
    </w:p>
    <w:p w14:paraId="38AE2701" w14:textId="0D8D2CA5" w:rsidR="00FC2475" w:rsidRPr="00D000CB" w:rsidRDefault="00FC2475" w:rsidP="00FC2475">
      <w:pPr>
        <w:pStyle w:val="Bodyafterbullets"/>
      </w:pPr>
      <w:r w:rsidRPr="00D000CB">
        <w:t xml:space="preserve">It is obvious, </w:t>
      </w:r>
      <w:r w:rsidR="007053F7" w:rsidRPr="00D000CB">
        <w:t>explicit,</w:t>
      </w:r>
      <w:r w:rsidRPr="00D000CB">
        <w:t xml:space="preserve"> and intentional. It results in unfair treatment or exclusion.</w:t>
      </w:r>
    </w:p>
    <w:p w14:paraId="0C1B359F" w14:textId="7107924C" w:rsidR="00FC2475" w:rsidRPr="00D000CB" w:rsidRDefault="00FC2475" w:rsidP="00DB4947">
      <w:pPr>
        <w:pStyle w:val="Bodyafterbullets"/>
      </w:pPr>
      <w:r w:rsidRPr="00D000CB">
        <w:t>Laws aim to prevent such discrimination and promote equal opportunities for all, no matter their background.</w:t>
      </w:r>
    </w:p>
    <w:p w14:paraId="3FB37DD9" w14:textId="7BF679AC" w:rsidR="007D3576" w:rsidRPr="00D000CB" w:rsidRDefault="007D3576" w:rsidP="007D3576">
      <w:pPr>
        <w:pStyle w:val="Heading3"/>
      </w:pPr>
      <w:r w:rsidRPr="00D000CB">
        <w:t xml:space="preserve">Indirect </w:t>
      </w:r>
      <w:r w:rsidR="00A63C47" w:rsidRPr="00D000CB">
        <w:t>discrimination</w:t>
      </w:r>
    </w:p>
    <w:p w14:paraId="03490DEE" w14:textId="77777777" w:rsidR="00681530" w:rsidRPr="00D000CB" w:rsidRDefault="007D3576" w:rsidP="007D3576">
      <w:pPr>
        <w:pStyle w:val="Body"/>
      </w:pPr>
      <w:r w:rsidRPr="00D000CB">
        <w:t xml:space="preserve">Indirect discrimination </w:t>
      </w:r>
      <w:r w:rsidR="00FC2475" w:rsidRPr="00D000CB">
        <w:t>is when an unreasonable rule, policy or practice has an unfair effect on people based on their</w:t>
      </w:r>
      <w:r w:rsidR="00681530" w:rsidRPr="00D000CB">
        <w:t>:</w:t>
      </w:r>
    </w:p>
    <w:p w14:paraId="50893711" w14:textId="77777777" w:rsidR="00681530" w:rsidRPr="00D000CB" w:rsidRDefault="00FC2475" w:rsidP="00681530">
      <w:pPr>
        <w:pStyle w:val="Bullet1"/>
      </w:pPr>
      <w:r w:rsidRPr="00D000CB">
        <w:t>race</w:t>
      </w:r>
    </w:p>
    <w:p w14:paraId="2389F5BD" w14:textId="77777777" w:rsidR="00681530" w:rsidRPr="00D000CB" w:rsidRDefault="00FC2475" w:rsidP="00681530">
      <w:pPr>
        <w:pStyle w:val="Bullet1"/>
      </w:pPr>
      <w:r w:rsidRPr="00D000CB">
        <w:t>gender</w:t>
      </w:r>
    </w:p>
    <w:p w14:paraId="05519BCE" w14:textId="4D1E6EB5" w:rsidR="00FC2475" w:rsidRPr="00D000CB" w:rsidRDefault="00FC2475" w:rsidP="00DB4947">
      <w:pPr>
        <w:pStyle w:val="Bullet1"/>
      </w:pPr>
      <w:r w:rsidRPr="00D000CB">
        <w:t>other protected characteristics.</w:t>
      </w:r>
    </w:p>
    <w:p w14:paraId="289E7E4E" w14:textId="5D23BE05" w:rsidR="009824D1" w:rsidRPr="00D000CB" w:rsidRDefault="009824D1" w:rsidP="00DB4947">
      <w:pPr>
        <w:pStyle w:val="Bodyafterbullets"/>
      </w:pPr>
      <w:r>
        <w:t>Indirect discrimination</w:t>
      </w:r>
      <w:r w:rsidR="00476F9F">
        <w:t xml:space="preserve"> </w:t>
      </w:r>
      <w:r>
        <w:t>may</w:t>
      </w:r>
      <w:r w:rsidR="007D3576">
        <w:t xml:space="preserve"> not </w:t>
      </w:r>
      <w:r w:rsidR="0D8FC2B1">
        <w:t xml:space="preserve">be </w:t>
      </w:r>
      <w:r w:rsidR="00476F9F">
        <w:t xml:space="preserve">obvious. It </w:t>
      </w:r>
      <w:r w:rsidR="007D3576">
        <w:t xml:space="preserve">creates unfairness by affecting certain </w:t>
      </w:r>
      <w:r w:rsidR="00476F9F">
        <w:t xml:space="preserve">people </w:t>
      </w:r>
      <w:r w:rsidR="007D3576">
        <w:t>or groups</w:t>
      </w:r>
      <w:r>
        <w:t xml:space="preserve"> more than others</w:t>
      </w:r>
      <w:r w:rsidR="007D3576">
        <w:t>.</w:t>
      </w:r>
    </w:p>
    <w:p w14:paraId="1B156D63" w14:textId="381FF058" w:rsidR="006374B6" w:rsidRPr="00D000CB" w:rsidRDefault="006374B6" w:rsidP="006374B6">
      <w:pPr>
        <w:pStyle w:val="Bodyafterbullets"/>
      </w:pPr>
      <w:r w:rsidRPr="00D000CB">
        <w:t>For example, hiring practices and processes may favour candidates from the western backgrounds. People from non-English speaking backgrounds are overlooked despite their skills, experience and qualifications.</w:t>
      </w:r>
    </w:p>
    <w:p w14:paraId="63EFD2D5" w14:textId="23501013" w:rsidR="007D3576" w:rsidRPr="00D000CB" w:rsidRDefault="006374B6" w:rsidP="006374B6">
      <w:pPr>
        <w:pStyle w:val="Body"/>
      </w:pPr>
      <w:r w:rsidRPr="00D000CB">
        <w:t>We must identify and fix these policies and practices. Doing so will overcome unconscious bias and create more equal opportunities for all.</w:t>
      </w:r>
    </w:p>
    <w:p w14:paraId="7B4BC1DF" w14:textId="77777777" w:rsidR="00FC2475" w:rsidRPr="00D000CB" w:rsidRDefault="00FC2475" w:rsidP="00FC2475">
      <w:pPr>
        <w:pStyle w:val="Heading3"/>
      </w:pPr>
      <w:r w:rsidRPr="00D000CB">
        <w:lastRenderedPageBreak/>
        <w:t>Casual racism, benevolent racism and microaggressions</w:t>
      </w:r>
    </w:p>
    <w:p w14:paraId="31623F39" w14:textId="77777777" w:rsidR="008A274F" w:rsidRPr="00D000CB" w:rsidRDefault="008A274F" w:rsidP="008A274F">
      <w:pPr>
        <w:pStyle w:val="Body"/>
      </w:pPr>
      <w:r w:rsidRPr="00D000CB">
        <w:t>Casual racism, including microaggressions, involves subtle yet harmful forms of prejudice. It includes remarks, actions or behaviours that demean or stereotype people. These may form part of everyday interactions.</w:t>
      </w:r>
    </w:p>
    <w:p w14:paraId="55374851" w14:textId="77777777" w:rsidR="008A274F" w:rsidRPr="00D000CB" w:rsidRDefault="008A274F" w:rsidP="008A274F">
      <w:pPr>
        <w:pStyle w:val="Body"/>
      </w:pPr>
      <w:r w:rsidRPr="00D000CB">
        <w:t>Casual racism includes:</w:t>
      </w:r>
    </w:p>
    <w:p w14:paraId="44DE3F91" w14:textId="77777777" w:rsidR="008A274F" w:rsidRPr="00D000CB" w:rsidRDefault="008A274F" w:rsidP="008A274F">
      <w:pPr>
        <w:pStyle w:val="Bullet1"/>
      </w:pPr>
      <w:r w:rsidRPr="00D000CB">
        <w:t>seemingly harmless comments</w:t>
      </w:r>
    </w:p>
    <w:p w14:paraId="1D3965FC" w14:textId="77777777" w:rsidR="008A274F" w:rsidRPr="00D000CB" w:rsidRDefault="008A274F" w:rsidP="008A274F">
      <w:pPr>
        <w:pStyle w:val="Bullet1"/>
      </w:pPr>
      <w:r w:rsidRPr="00D000CB">
        <w:t>dismissive attitudes</w:t>
      </w:r>
    </w:p>
    <w:p w14:paraId="3E0A32E3" w14:textId="77777777" w:rsidR="008A274F" w:rsidRPr="00D000CB" w:rsidRDefault="008A274F" w:rsidP="008A274F">
      <w:pPr>
        <w:pStyle w:val="Bullet1"/>
      </w:pPr>
      <w:r w:rsidRPr="00D000CB">
        <w:t>stereotypical jokes</w:t>
      </w:r>
    </w:p>
    <w:p w14:paraId="284F0D1A" w14:textId="77777777" w:rsidR="008A274F" w:rsidRPr="00D000CB" w:rsidRDefault="008A274F" w:rsidP="008A274F">
      <w:pPr>
        <w:pStyle w:val="Bullet1"/>
      </w:pPr>
      <w:r w:rsidRPr="00D000CB">
        <w:t>assumptions.</w:t>
      </w:r>
    </w:p>
    <w:p w14:paraId="650E5559" w14:textId="77777777" w:rsidR="008A274F" w:rsidRPr="00D000CB" w:rsidRDefault="008A274F" w:rsidP="008A274F">
      <w:pPr>
        <w:pStyle w:val="Bodyafterbullets"/>
      </w:pPr>
      <w:r w:rsidRPr="00D000CB">
        <w:t>Microaggressions can include:</w:t>
      </w:r>
    </w:p>
    <w:p w14:paraId="71ED2819" w14:textId="77777777" w:rsidR="008A274F" w:rsidRPr="00D000CB" w:rsidRDefault="008A274F" w:rsidP="008A274F">
      <w:pPr>
        <w:pStyle w:val="Bullet1"/>
      </w:pPr>
      <w:r w:rsidRPr="00D000CB">
        <w:t>touching people's hair</w:t>
      </w:r>
    </w:p>
    <w:p w14:paraId="32282F15" w14:textId="382C362E" w:rsidR="008A274F" w:rsidRPr="00D000CB" w:rsidRDefault="008A274F" w:rsidP="008A274F">
      <w:pPr>
        <w:pStyle w:val="Bullet1"/>
      </w:pPr>
      <w:r w:rsidRPr="00D000CB">
        <w:t xml:space="preserve">back-handed compliments, such as, ‘You speak English </w:t>
      </w:r>
      <w:r w:rsidR="007053F7" w:rsidRPr="00D000CB">
        <w:t>well’.</w:t>
      </w:r>
    </w:p>
    <w:p w14:paraId="4AA316F7" w14:textId="77777777" w:rsidR="008A274F" w:rsidRPr="00D000CB" w:rsidRDefault="008A274F" w:rsidP="008A274F">
      <w:pPr>
        <w:pStyle w:val="Bullet1"/>
      </w:pPr>
      <w:r w:rsidRPr="00D000CB">
        <w:t>asking people where they are really from.</w:t>
      </w:r>
    </w:p>
    <w:p w14:paraId="2268C9B0" w14:textId="041CDEA1" w:rsidR="00FC2475" w:rsidRPr="00D000CB" w:rsidRDefault="007F23B0" w:rsidP="007F23B0">
      <w:pPr>
        <w:pStyle w:val="Bodyafterbullets"/>
      </w:pPr>
      <w:r w:rsidRPr="00D000CB">
        <w:t>Single</w:t>
      </w:r>
      <w:r w:rsidR="00FC2475" w:rsidRPr="00D000CB">
        <w:t xml:space="preserve"> instance</w:t>
      </w:r>
      <w:r w:rsidRPr="00D000CB">
        <w:t>s of casual racism</w:t>
      </w:r>
      <w:r w:rsidR="00FC2475" w:rsidRPr="00D000CB">
        <w:t xml:space="preserve"> may not seem significant to some. However, they can take a toll on health, </w:t>
      </w:r>
      <w:r w:rsidR="007053F7" w:rsidRPr="00D000CB">
        <w:t>safety,</w:t>
      </w:r>
      <w:r w:rsidR="00FC2475" w:rsidRPr="00D000CB">
        <w:t xml:space="preserve"> and wellbeing. Casual racism can make people feel invalidated, </w:t>
      </w:r>
      <w:r w:rsidR="007053F7" w:rsidRPr="00D000CB">
        <w:t>marginalised,</w:t>
      </w:r>
      <w:r w:rsidR="00FC2475" w:rsidRPr="00D000CB">
        <w:t xml:space="preserve"> and unwelcome.</w:t>
      </w:r>
    </w:p>
    <w:p w14:paraId="76E67DAC" w14:textId="77777777" w:rsidR="00FC2475" w:rsidRPr="00D000CB" w:rsidRDefault="00FC2475" w:rsidP="00FC2475">
      <w:pPr>
        <w:pStyle w:val="Bodyafterbullets"/>
      </w:pPr>
      <w:r w:rsidRPr="00D000CB">
        <w:t>Casual racism can be considered work-related violence.</w:t>
      </w:r>
    </w:p>
    <w:p w14:paraId="0FE0E913" w14:textId="05E0D259" w:rsidR="00A05024" w:rsidRPr="00D000CB" w:rsidRDefault="00FC2475" w:rsidP="00FC2475">
      <w:pPr>
        <w:pStyle w:val="Body"/>
      </w:pPr>
      <w:r w:rsidRPr="00D000CB">
        <w:t xml:space="preserve">Benevolent racism is often revealed through seemingly positive comments, </w:t>
      </w:r>
      <w:r w:rsidR="007053F7" w:rsidRPr="00D000CB">
        <w:t>beliefs,</w:t>
      </w:r>
      <w:r w:rsidRPr="00D000CB">
        <w:t xml:space="preserve"> and actions. People may hold discriminatory beliefs and racist stereotypes about a group of people </w:t>
      </w:r>
      <w:r w:rsidR="007F23B0" w:rsidRPr="00D000CB">
        <w:t>and</w:t>
      </w:r>
      <w:r w:rsidRPr="00D000CB">
        <w:t xml:space="preserve"> act in a way they think is helpful or kind to that group.</w:t>
      </w:r>
    </w:p>
    <w:p w14:paraId="03702DD1" w14:textId="44934DE3" w:rsidR="00FC2475" w:rsidRPr="00D000CB" w:rsidRDefault="00FC2475" w:rsidP="00FC2475">
      <w:pPr>
        <w:pStyle w:val="Body"/>
      </w:pPr>
      <w:r w:rsidRPr="00D000CB">
        <w:t>For example, a person may believe that people who speak English as a second language are less capable. They may try to ‘help’ people from that group. However, their ‘kindness’ stems from a negative belief that the people</w:t>
      </w:r>
      <w:r w:rsidR="00A05024" w:rsidRPr="00D000CB">
        <w:t xml:space="preserve"> are inferior and</w:t>
      </w:r>
      <w:r w:rsidRPr="00D000CB">
        <w:t xml:space="preserve"> need extra help.</w:t>
      </w:r>
    </w:p>
    <w:p w14:paraId="57D1F0A1" w14:textId="41BB0E02" w:rsidR="007D3576" w:rsidRPr="00D000CB" w:rsidRDefault="007D3576" w:rsidP="007D3576">
      <w:pPr>
        <w:pStyle w:val="Heading3"/>
      </w:pPr>
      <w:r w:rsidRPr="00D000CB">
        <w:t xml:space="preserve">Institutional, </w:t>
      </w:r>
      <w:r w:rsidR="007053F7" w:rsidRPr="00D000CB">
        <w:t>structural,</w:t>
      </w:r>
      <w:r w:rsidRPr="00D000CB">
        <w:t xml:space="preserve"> and systemic</w:t>
      </w:r>
    </w:p>
    <w:p w14:paraId="7A9C5938" w14:textId="363235B8" w:rsidR="00A05024" w:rsidRPr="00D000CB" w:rsidRDefault="007D3576" w:rsidP="007D3576">
      <w:pPr>
        <w:pStyle w:val="Body"/>
      </w:pPr>
      <w:r w:rsidRPr="00D000CB">
        <w:t xml:space="preserve">Institutional, </w:t>
      </w:r>
      <w:r w:rsidR="007053F7" w:rsidRPr="00D000CB">
        <w:t>structural,</w:t>
      </w:r>
      <w:r w:rsidRPr="00D000CB">
        <w:t xml:space="preserve"> and systemic racism </w:t>
      </w:r>
      <w:r w:rsidR="00A05024" w:rsidRPr="00D000CB">
        <w:t xml:space="preserve">are </w:t>
      </w:r>
      <w:r w:rsidRPr="00D000CB">
        <w:t>interconnected and pervasive forms of racial discrimination</w:t>
      </w:r>
      <w:r w:rsidR="00A05024" w:rsidRPr="00D000CB">
        <w:t>. They are</w:t>
      </w:r>
      <w:r w:rsidRPr="00D000CB">
        <w:t xml:space="preserve"> deeply entrenched in societal systems and structures.</w:t>
      </w:r>
    </w:p>
    <w:p w14:paraId="2C09302D" w14:textId="62F853EB" w:rsidR="007D3576" w:rsidRPr="00D000CB" w:rsidRDefault="007D3576" w:rsidP="007D3576">
      <w:pPr>
        <w:pStyle w:val="Body"/>
      </w:pPr>
      <w:r w:rsidRPr="00D000CB">
        <w:t>Institutional racism i</w:t>
      </w:r>
      <w:r w:rsidR="00A05024" w:rsidRPr="00D000CB">
        <w:t>nvolves</w:t>
      </w:r>
      <w:r w:rsidRPr="00D000CB">
        <w:t xml:space="preserve"> discriminatory practices, policies</w:t>
      </w:r>
      <w:r w:rsidR="00A05024" w:rsidRPr="00D000CB">
        <w:t xml:space="preserve"> and</w:t>
      </w:r>
      <w:r w:rsidRPr="00D000CB">
        <w:t xml:space="preserve"> biases in government institutions </w:t>
      </w:r>
      <w:r w:rsidR="00A05024" w:rsidRPr="00D000CB">
        <w:t xml:space="preserve">that maintain </w:t>
      </w:r>
      <w:r w:rsidR="00B46315" w:rsidRPr="00D000CB">
        <w:t xml:space="preserve">unfairness </w:t>
      </w:r>
      <w:r w:rsidRPr="00D000CB">
        <w:t>for marginalised racial or ethnic groups.</w:t>
      </w:r>
    </w:p>
    <w:p w14:paraId="7789F71A" w14:textId="15764D7F" w:rsidR="007D3576" w:rsidRPr="00D000CB" w:rsidRDefault="007D3576" w:rsidP="007D3576">
      <w:pPr>
        <w:pStyle w:val="Body"/>
      </w:pPr>
      <w:r w:rsidRPr="00D000CB">
        <w:t xml:space="preserve">Structural racism is rooted in historical injustices </w:t>
      </w:r>
      <w:r w:rsidR="00B46315" w:rsidRPr="00D000CB">
        <w:t xml:space="preserve">like </w:t>
      </w:r>
      <w:r w:rsidRPr="00D000CB">
        <w:t xml:space="preserve">colonisation, </w:t>
      </w:r>
      <w:r w:rsidR="007053F7" w:rsidRPr="00D000CB">
        <w:t>segregation,</w:t>
      </w:r>
      <w:r w:rsidRPr="00D000CB">
        <w:t xml:space="preserve"> and discrimination</w:t>
      </w:r>
      <w:r w:rsidR="00B46315" w:rsidRPr="00D000CB">
        <w:t>. These</w:t>
      </w:r>
      <w:r w:rsidRPr="00D000CB">
        <w:t xml:space="preserve"> policies and practices that have shaped </w:t>
      </w:r>
      <w:r w:rsidR="00B46315" w:rsidRPr="00D000CB">
        <w:t xml:space="preserve">power, </w:t>
      </w:r>
      <w:r w:rsidR="007053F7" w:rsidRPr="00D000CB">
        <w:t>resources,</w:t>
      </w:r>
      <w:r w:rsidR="00B46315" w:rsidRPr="00D000CB">
        <w:t xml:space="preserve"> and</w:t>
      </w:r>
      <w:r w:rsidRPr="00D000CB">
        <w:t xml:space="preserve"> opportunity.</w:t>
      </w:r>
    </w:p>
    <w:p w14:paraId="3A1EA9C7" w14:textId="48DA7255" w:rsidR="00B46315" w:rsidRPr="00D000CB" w:rsidRDefault="007D3576" w:rsidP="007D3576">
      <w:pPr>
        <w:pStyle w:val="Body"/>
      </w:pPr>
      <w:r w:rsidRPr="00D000CB">
        <w:lastRenderedPageBreak/>
        <w:t xml:space="preserve">Systemic racism is the overarching framework </w:t>
      </w:r>
      <w:r w:rsidR="00B46315" w:rsidRPr="00D000CB">
        <w:t xml:space="preserve">that </w:t>
      </w:r>
      <w:r w:rsidRPr="00D000CB">
        <w:t>institutional and structural racism operate</w:t>
      </w:r>
      <w:r w:rsidR="00B46315" w:rsidRPr="00D000CB">
        <w:t>s in.</w:t>
      </w:r>
      <w:r w:rsidRPr="00D000CB">
        <w:t xml:space="preserve"> </w:t>
      </w:r>
      <w:r w:rsidR="00B46315" w:rsidRPr="00D000CB">
        <w:t>T</w:t>
      </w:r>
      <w:r w:rsidRPr="00D000CB">
        <w:t xml:space="preserve">hese biased systems interconnect and </w:t>
      </w:r>
      <w:r w:rsidR="007F23B0" w:rsidRPr="00D000CB">
        <w:t xml:space="preserve">create </w:t>
      </w:r>
      <w:r w:rsidR="00B46315" w:rsidRPr="00D000CB">
        <w:t xml:space="preserve">unfair </w:t>
      </w:r>
      <w:r w:rsidRPr="00D000CB">
        <w:t xml:space="preserve">outcomes for different racial </w:t>
      </w:r>
      <w:r w:rsidR="00B46315" w:rsidRPr="00D000CB">
        <w:t xml:space="preserve">and </w:t>
      </w:r>
      <w:r w:rsidRPr="00D000CB">
        <w:t>ethnic communities.</w:t>
      </w:r>
    </w:p>
    <w:p w14:paraId="02D9889A" w14:textId="716DD043" w:rsidR="007D3576" w:rsidRPr="00D000CB" w:rsidRDefault="007D3576" w:rsidP="007D3576">
      <w:pPr>
        <w:pStyle w:val="Body"/>
      </w:pPr>
      <w:r w:rsidRPr="00D000CB">
        <w:t xml:space="preserve">Together, these forms of racism highlight how deeply rooted biases and discriminatory practices </w:t>
      </w:r>
      <w:r w:rsidR="00B46315" w:rsidRPr="00D000CB">
        <w:t xml:space="preserve">are </w:t>
      </w:r>
      <w:r w:rsidRPr="00D000CB">
        <w:t>across society today.</w:t>
      </w:r>
    </w:p>
    <w:p w14:paraId="781094AE" w14:textId="18AE7744" w:rsidR="007D3576" w:rsidRPr="00D000CB" w:rsidRDefault="007D3576" w:rsidP="007D3576">
      <w:pPr>
        <w:pStyle w:val="Heading3"/>
      </w:pPr>
      <w:r w:rsidRPr="00D000CB">
        <w:t xml:space="preserve">Hate </w:t>
      </w:r>
      <w:r w:rsidR="00A63C47" w:rsidRPr="00D000CB">
        <w:t>crime</w:t>
      </w:r>
    </w:p>
    <w:p w14:paraId="1BD8B239" w14:textId="77777777" w:rsidR="00B46315" w:rsidRPr="00D000CB" w:rsidRDefault="007D3576" w:rsidP="007D3576">
      <w:pPr>
        <w:pStyle w:val="Body"/>
      </w:pPr>
      <w:r w:rsidRPr="00D000CB">
        <w:t>A hate crime is an act motivated by bias against a particular group based on</w:t>
      </w:r>
      <w:r w:rsidR="00B46315" w:rsidRPr="00D000CB">
        <w:t>:</w:t>
      </w:r>
    </w:p>
    <w:p w14:paraId="75BA8754" w14:textId="53F58CA3" w:rsidR="00B46315" w:rsidRPr="00D000CB" w:rsidRDefault="007D3576" w:rsidP="00B46315">
      <w:pPr>
        <w:pStyle w:val="Bullet1"/>
      </w:pPr>
      <w:r w:rsidRPr="00D000CB">
        <w:t>race</w:t>
      </w:r>
    </w:p>
    <w:p w14:paraId="3E5C64AE" w14:textId="0E211C2A" w:rsidR="00B46315" w:rsidRPr="00D000CB" w:rsidRDefault="007D3576" w:rsidP="00B46315">
      <w:pPr>
        <w:pStyle w:val="Bullet1"/>
      </w:pPr>
      <w:r w:rsidRPr="00D000CB">
        <w:t>religion</w:t>
      </w:r>
    </w:p>
    <w:p w14:paraId="763CD3DC" w14:textId="27422DA8" w:rsidR="00B46315" w:rsidRPr="00D000CB" w:rsidRDefault="007D3576" w:rsidP="00B46315">
      <w:pPr>
        <w:pStyle w:val="Bullet1"/>
      </w:pPr>
      <w:r w:rsidRPr="00D000CB">
        <w:t>gender</w:t>
      </w:r>
    </w:p>
    <w:p w14:paraId="79BDC095" w14:textId="30DE5AED" w:rsidR="00B46315" w:rsidRPr="00D000CB" w:rsidRDefault="007D3576" w:rsidP="00B46315">
      <w:pPr>
        <w:pStyle w:val="Bullet1"/>
      </w:pPr>
      <w:r w:rsidRPr="00D000CB">
        <w:t>sexual orientation</w:t>
      </w:r>
    </w:p>
    <w:p w14:paraId="0F2BFC61" w14:textId="77777777" w:rsidR="00B46315" w:rsidRPr="00D000CB" w:rsidRDefault="007D3576" w:rsidP="00B46315">
      <w:pPr>
        <w:pStyle w:val="Bullet1"/>
      </w:pPr>
      <w:r w:rsidRPr="00D000CB">
        <w:t>other characteristics.</w:t>
      </w:r>
    </w:p>
    <w:p w14:paraId="448945E4" w14:textId="01C9D531" w:rsidR="00B46315" w:rsidRPr="00D000CB" w:rsidRDefault="00B46315" w:rsidP="00B46315">
      <w:pPr>
        <w:pStyle w:val="Bodyafterbullets"/>
      </w:pPr>
      <w:r w:rsidRPr="00D000CB">
        <w:t>People committing hate crimes</w:t>
      </w:r>
      <w:r w:rsidR="007D3576" w:rsidRPr="00D000CB">
        <w:t xml:space="preserve"> inten</w:t>
      </w:r>
      <w:r w:rsidRPr="00D000CB">
        <w:t>d</w:t>
      </w:r>
      <w:r w:rsidR="007D3576" w:rsidRPr="00D000CB">
        <w:t xml:space="preserve"> to harm </w:t>
      </w:r>
      <w:r w:rsidRPr="00D000CB">
        <w:t xml:space="preserve">other people </w:t>
      </w:r>
      <w:r w:rsidR="007D3576" w:rsidRPr="00D000CB">
        <w:t xml:space="preserve">or communities </w:t>
      </w:r>
      <w:r w:rsidRPr="00D000CB">
        <w:t xml:space="preserve">because of </w:t>
      </w:r>
      <w:r w:rsidR="008B1FC7" w:rsidRPr="00D000CB">
        <w:t>their</w:t>
      </w:r>
      <w:r w:rsidR="007D3576" w:rsidRPr="00D000CB">
        <w:t xml:space="preserve"> differences</w:t>
      </w:r>
      <w:r w:rsidRPr="00D000CB">
        <w:t>. Hate crime</w:t>
      </w:r>
      <w:r w:rsidR="007D3576" w:rsidRPr="00D000CB">
        <w:t xml:space="preserve"> </w:t>
      </w:r>
      <w:r w:rsidRPr="00D000CB">
        <w:t xml:space="preserve">cause </w:t>
      </w:r>
      <w:r w:rsidR="007D3576" w:rsidRPr="00D000CB">
        <w:t>fear and send a message of intolerance.</w:t>
      </w:r>
    </w:p>
    <w:p w14:paraId="481A71D9" w14:textId="2BBE4D35" w:rsidR="007D3576" w:rsidRPr="00D000CB" w:rsidRDefault="00B46315">
      <w:pPr>
        <w:pStyle w:val="Bodyafterbullets"/>
      </w:pPr>
      <w:r w:rsidRPr="00D000CB">
        <w:t>There are l</w:t>
      </w:r>
      <w:r w:rsidR="007D3576" w:rsidRPr="00D000CB">
        <w:t xml:space="preserve">aws </w:t>
      </w:r>
      <w:r w:rsidRPr="00D000CB">
        <w:t>specifically for</w:t>
      </w:r>
      <w:r w:rsidR="007D3576" w:rsidRPr="00D000CB">
        <w:t xml:space="preserve"> hate crimes</w:t>
      </w:r>
      <w:r w:rsidRPr="00D000CB">
        <w:t>. This</w:t>
      </w:r>
      <w:r w:rsidR="007D3576" w:rsidRPr="00D000CB">
        <w:t xml:space="preserve"> </w:t>
      </w:r>
      <w:r w:rsidRPr="00D000CB">
        <w:t xml:space="preserve">recognises </w:t>
      </w:r>
      <w:r w:rsidR="007D3576" w:rsidRPr="00D000CB">
        <w:t xml:space="preserve">the broad impact </w:t>
      </w:r>
      <w:r w:rsidRPr="00D000CB">
        <w:t xml:space="preserve">of the crime </w:t>
      </w:r>
      <w:r w:rsidR="007D3576" w:rsidRPr="00D000CB">
        <w:t xml:space="preserve">and the message of discrimination </w:t>
      </w:r>
      <w:r w:rsidRPr="00D000CB">
        <w:t>it sends</w:t>
      </w:r>
      <w:r w:rsidR="007D3576" w:rsidRPr="00D000CB">
        <w:t>.</w:t>
      </w:r>
    </w:p>
    <w:p w14:paraId="58A31FBB" w14:textId="4E63282A" w:rsidR="007D3576" w:rsidRPr="00D000CB" w:rsidRDefault="00B46315" w:rsidP="007D3576">
      <w:pPr>
        <w:pStyle w:val="Heading2"/>
      </w:pPr>
      <w:bookmarkStart w:id="16" w:name="_Toc177405197"/>
      <w:r w:rsidRPr="00D000CB">
        <w:t>P</w:t>
      </w:r>
      <w:r w:rsidR="007D3576" w:rsidRPr="00D000CB">
        <w:t>ossible consequences of racism</w:t>
      </w:r>
      <w:bookmarkEnd w:id="16"/>
    </w:p>
    <w:p w14:paraId="1961D356" w14:textId="60B339C8" w:rsidR="00B46315" w:rsidRPr="00D000CB" w:rsidRDefault="006A4CE3" w:rsidP="00DB4947">
      <w:pPr>
        <w:pStyle w:val="Body"/>
      </w:pPr>
      <w:r w:rsidRPr="00D000CB">
        <w:t xml:space="preserve">Possible workplace outcomes for different types of racism are listed in </w:t>
      </w:r>
      <w:r w:rsidRPr="00DB4947">
        <w:rPr>
          <w:b/>
          <w:bCs/>
          <w:u w:val="dotted"/>
        </w:rPr>
        <w:fldChar w:fldCharType="begin"/>
      </w:r>
      <w:r w:rsidRPr="00DB4947">
        <w:rPr>
          <w:b/>
          <w:bCs/>
          <w:u w:val="dotted"/>
        </w:rPr>
        <w:instrText xml:space="preserve"> REF _Ref169793649 \h  \* MERGEFORMAT </w:instrText>
      </w:r>
      <w:r w:rsidRPr="00DB4947">
        <w:rPr>
          <w:b/>
          <w:bCs/>
          <w:u w:val="dotted"/>
        </w:rPr>
      </w:r>
      <w:r w:rsidRPr="00DB4947">
        <w:rPr>
          <w:b/>
          <w:bCs/>
          <w:u w:val="dotted"/>
        </w:rPr>
        <w:fldChar w:fldCharType="separate"/>
      </w:r>
      <w:r w:rsidR="00A62DF3" w:rsidRPr="00A62DF3">
        <w:rPr>
          <w:b/>
          <w:bCs/>
          <w:u w:val="dotted"/>
        </w:rPr>
        <w:t xml:space="preserve">Table </w:t>
      </w:r>
      <w:r w:rsidR="00A62DF3" w:rsidRPr="00A62DF3">
        <w:rPr>
          <w:b/>
          <w:bCs/>
          <w:noProof/>
          <w:u w:val="dotted"/>
        </w:rPr>
        <w:t>4</w:t>
      </w:r>
      <w:r w:rsidRPr="00DB4947">
        <w:rPr>
          <w:b/>
          <w:bCs/>
          <w:u w:val="dotted"/>
        </w:rPr>
        <w:fldChar w:fldCharType="end"/>
      </w:r>
      <w:r w:rsidRPr="00D000CB">
        <w:t>.</w:t>
      </w:r>
    </w:p>
    <w:p w14:paraId="04EC239F" w14:textId="08832A09" w:rsidR="00B46315" w:rsidRPr="00D000CB" w:rsidRDefault="00946BFB" w:rsidP="00DB4947">
      <w:pPr>
        <w:pStyle w:val="Tablecaption"/>
      </w:pPr>
      <w:bookmarkStart w:id="17" w:name="_Ref169793649"/>
      <w:r w:rsidRPr="00D000CB">
        <w:t xml:space="preserve">Table </w:t>
      </w:r>
      <w:r w:rsidRPr="00D000CB">
        <w:fldChar w:fldCharType="begin"/>
      </w:r>
      <w:r w:rsidRPr="00D000CB">
        <w:instrText xml:space="preserve"> SEQ Table \* ARABIC </w:instrText>
      </w:r>
      <w:r w:rsidRPr="00D000CB">
        <w:fldChar w:fldCharType="separate"/>
      </w:r>
      <w:r w:rsidR="00A62DF3">
        <w:rPr>
          <w:noProof/>
        </w:rPr>
        <w:t>4</w:t>
      </w:r>
      <w:r w:rsidRPr="00D000CB">
        <w:fldChar w:fldCharType="end"/>
      </w:r>
      <w:bookmarkEnd w:id="17"/>
      <w:r w:rsidRPr="00D000CB">
        <w:t xml:space="preserve">: Possible </w:t>
      </w:r>
      <w:r w:rsidR="006A4CE3" w:rsidRPr="00D000CB">
        <w:t xml:space="preserve">workplace </w:t>
      </w:r>
      <w:r w:rsidRPr="00D000CB">
        <w:t xml:space="preserve">consequences </w:t>
      </w:r>
      <w:r w:rsidR="006A4CE3" w:rsidRPr="00D000CB">
        <w:t>for</w:t>
      </w:r>
      <w:r w:rsidRPr="00D000CB">
        <w:t xml:space="preserve"> different types of racism</w:t>
      </w:r>
    </w:p>
    <w:tbl>
      <w:tblPr>
        <w:tblStyle w:val="Tealtable"/>
        <w:tblW w:w="0" w:type="auto"/>
        <w:tblInd w:w="0" w:type="dxa"/>
        <w:tblLook w:val="04A0" w:firstRow="1" w:lastRow="0" w:firstColumn="1" w:lastColumn="0" w:noHBand="0" w:noVBand="1"/>
      </w:tblPr>
      <w:tblGrid>
        <w:gridCol w:w="2405"/>
        <w:gridCol w:w="4394"/>
        <w:gridCol w:w="2489"/>
      </w:tblGrid>
      <w:tr w:rsidR="00B551FD" w:rsidRPr="00D000CB" w14:paraId="4F52C097" w14:textId="77777777" w:rsidTr="00DB49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0259E87C" w14:textId="4CBD2CBB" w:rsidR="00B551FD" w:rsidRPr="00DB4947" w:rsidRDefault="00B551FD" w:rsidP="00DB4947">
            <w:pPr>
              <w:pStyle w:val="Tablecolhead"/>
              <w:rPr>
                <w:lang w:val="en-AU"/>
              </w:rPr>
            </w:pPr>
            <w:r w:rsidRPr="00DB4947">
              <w:rPr>
                <w:rFonts w:eastAsia="Times New Roman"/>
              </w:rPr>
              <w:t>Type of racism</w:t>
            </w:r>
          </w:p>
        </w:tc>
        <w:tc>
          <w:tcPr>
            <w:tcW w:w="4394" w:type="dxa"/>
          </w:tcPr>
          <w:p w14:paraId="4E3897B7" w14:textId="55E75956" w:rsidR="00B551FD" w:rsidRPr="00DB4947" w:rsidRDefault="00B551FD" w:rsidP="00DB494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4947">
              <w:rPr>
                <w:rFonts w:eastAsia="Times New Roman"/>
              </w:rPr>
              <w:t>Example</w:t>
            </w:r>
          </w:p>
        </w:tc>
        <w:tc>
          <w:tcPr>
            <w:tcW w:w="2489" w:type="dxa"/>
          </w:tcPr>
          <w:p w14:paraId="6C2129F0" w14:textId="73654268" w:rsidR="00B551FD" w:rsidRPr="00DB4947" w:rsidRDefault="00B551FD" w:rsidP="00DB494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4947">
              <w:rPr>
                <w:rFonts w:eastAsia="Times New Roman"/>
              </w:rPr>
              <w:t>Consequence</w:t>
            </w:r>
          </w:p>
        </w:tc>
      </w:tr>
      <w:tr w:rsidR="00B551FD" w:rsidRPr="00D000CB" w14:paraId="273EB853" w14:textId="77777777" w:rsidTr="00DB4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B0774A" w14:textId="4E3BD395" w:rsidR="00B551FD" w:rsidRPr="00DB4947" w:rsidRDefault="00B551FD" w:rsidP="00DB4947">
            <w:pPr>
              <w:pStyle w:val="Tabletext"/>
              <w:rPr>
                <w:lang w:val="en-AU"/>
              </w:rPr>
            </w:pPr>
            <w:r w:rsidRPr="00DB4947">
              <w:rPr>
                <w:rFonts w:eastAsia="Times New Roman"/>
              </w:rPr>
              <w:t>Direct discrimination</w:t>
            </w:r>
          </w:p>
        </w:tc>
        <w:tc>
          <w:tcPr>
            <w:tcW w:w="4394" w:type="dxa"/>
          </w:tcPr>
          <w:p w14:paraId="0EDD54B6" w14:textId="3C46E81D" w:rsidR="00B551FD" w:rsidRPr="00DB4947" w:rsidRDefault="00B551FD" w:rsidP="00DB4947">
            <w:pPr>
              <w:pStyle w:val="Tabletext"/>
              <w:cnfStyle w:val="000000100000" w:firstRow="0" w:lastRow="0" w:firstColumn="0" w:lastColumn="0" w:oddVBand="0" w:evenVBand="0" w:oddHBand="1" w:evenHBand="0" w:firstRowFirstColumn="0" w:firstRowLastColumn="0" w:lastRowFirstColumn="0" w:lastRowLastColumn="0"/>
              <w:rPr>
                <w:lang w:val="en-AU"/>
              </w:rPr>
            </w:pPr>
            <w:r w:rsidRPr="00DB4947">
              <w:rPr>
                <w:rFonts w:eastAsia="Times New Roman"/>
              </w:rPr>
              <w:t xml:space="preserve">Insisting that all employees </w:t>
            </w:r>
            <w:r w:rsidR="00946BFB" w:rsidRPr="00DB4947">
              <w:rPr>
                <w:rFonts w:eastAsia="Times New Roman"/>
              </w:rPr>
              <w:t>always speak English</w:t>
            </w:r>
            <w:r w:rsidRPr="00DB4947">
              <w:rPr>
                <w:rFonts w:eastAsia="Times New Roman"/>
              </w:rPr>
              <w:t>, even during their breaks.</w:t>
            </w:r>
          </w:p>
        </w:tc>
        <w:tc>
          <w:tcPr>
            <w:tcW w:w="2489" w:type="dxa"/>
          </w:tcPr>
          <w:p w14:paraId="5C078323" w14:textId="358392F7" w:rsidR="00B551FD" w:rsidRPr="00DB4947" w:rsidRDefault="00B551FD" w:rsidP="00DB4947">
            <w:pPr>
              <w:pStyle w:val="Tabletext"/>
              <w:cnfStyle w:val="000000100000" w:firstRow="0" w:lastRow="0" w:firstColumn="0" w:lastColumn="0" w:oddVBand="0" w:evenVBand="0" w:oddHBand="1" w:evenHBand="0" w:firstRowFirstColumn="0" w:firstRowLastColumn="0" w:lastRowFirstColumn="0" w:lastRowLastColumn="0"/>
              <w:rPr>
                <w:lang w:val="en-AU"/>
              </w:rPr>
            </w:pPr>
            <w:r w:rsidRPr="00DB4947">
              <w:rPr>
                <w:rFonts w:eastAsia="Times New Roman"/>
              </w:rPr>
              <w:t>Misconduct</w:t>
            </w:r>
          </w:p>
        </w:tc>
      </w:tr>
      <w:tr w:rsidR="006A4CE3" w:rsidRPr="00D000CB" w14:paraId="1C8A6B33" w14:textId="77777777" w:rsidTr="00DB49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2DE3660" w14:textId="77777777" w:rsidR="006A4CE3" w:rsidRPr="00D000CB" w:rsidRDefault="006A4CE3">
            <w:pPr>
              <w:pStyle w:val="Tabletext"/>
              <w:rPr>
                <w:lang w:val="en-AU"/>
              </w:rPr>
            </w:pPr>
            <w:r w:rsidRPr="00D000CB">
              <w:rPr>
                <w:lang w:val="en-AU"/>
              </w:rPr>
              <w:t>Indirect discrimination</w:t>
            </w:r>
          </w:p>
        </w:tc>
        <w:tc>
          <w:tcPr>
            <w:tcW w:w="4394" w:type="dxa"/>
          </w:tcPr>
          <w:p w14:paraId="51D8FFE1" w14:textId="77777777" w:rsidR="006A4CE3" w:rsidRPr="00D000CB" w:rsidRDefault="006A4CE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Not hiring someone from a racial group because ‘those people are unreliable’.</w:t>
            </w:r>
          </w:p>
        </w:tc>
        <w:tc>
          <w:tcPr>
            <w:tcW w:w="2489" w:type="dxa"/>
          </w:tcPr>
          <w:p w14:paraId="0CDD3016" w14:textId="292D7D95" w:rsidR="006A4CE3" w:rsidRPr="00D000CB" w:rsidRDefault="006A4CE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Inappropriate behaviour or misconduct</w:t>
            </w:r>
          </w:p>
        </w:tc>
      </w:tr>
      <w:tr w:rsidR="006A4CE3" w:rsidRPr="00D000CB" w14:paraId="70DB8DBD" w14:textId="77777777" w:rsidTr="00DB4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D205522" w14:textId="77777777" w:rsidR="006A4CE3" w:rsidRPr="00D000CB" w:rsidRDefault="006A4CE3">
            <w:pPr>
              <w:pStyle w:val="Tabletext"/>
              <w:rPr>
                <w:lang w:val="en-AU"/>
              </w:rPr>
            </w:pPr>
            <w:r w:rsidRPr="00D000CB">
              <w:rPr>
                <w:lang w:val="en-AU"/>
              </w:rPr>
              <w:t>Casual racism and microaggressions</w:t>
            </w:r>
          </w:p>
        </w:tc>
        <w:tc>
          <w:tcPr>
            <w:tcW w:w="4394" w:type="dxa"/>
          </w:tcPr>
          <w:p w14:paraId="4C6EBE5C" w14:textId="7B8E9D17" w:rsidR="006A4CE3" w:rsidRPr="00D000CB" w:rsidRDefault="006A4CE3">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Negative stereotypes or jokes based on race. ‘You’re Asian, you must be good at fixing computers.’</w:t>
            </w:r>
          </w:p>
        </w:tc>
        <w:tc>
          <w:tcPr>
            <w:tcW w:w="2489" w:type="dxa"/>
          </w:tcPr>
          <w:p w14:paraId="4F89B46D" w14:textId="51378B47" w:rsidR="006A4CE3" w:rsidRPr="00D000CB" w:rsidRDefault="006A4CE3">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Inappropriate behaviour or misconduct</w:t>
            </w:r>
          </w:p>
        </w:tc>
      </w:tr>
      <w:tr w:rsidR="006A4CE3" w:rsidRPr="00D000CB" w14:paraId="1591C7A1" w14:textId="77777777" w:rsidTr="00DB49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114AD2E" w14:textId="77777777" w:rsidR="006A4CE3" w:rsidRPr="00D000CB" w:rsidRDefault="006A4CE3">
            <w:pPr>
              <w:pStyle w:val="Tabletext"/>
              <w:rPr>
                <w:lang w:val="en-AU"/>
              </w:rPr>
            </w:pPr>
            <w:r w:rsidRPr="00D000CB">
              <w:rPr>
                <w:lang w:val="en-AU"/>
              </w:rPr>
              <w:t>Institutional, structural and systemic</w:t>
            </w:r>
          </w:p>
        </w:tc>
        <w:tc>
          <w:tcPr>
            <w:tcW w:w="4394" w:type="dxa"/>
          </w:tcPr>
          <w:p w14:paraId="7144B718" w14:textId="77777777" w:rsidR="006A4CE3" w:rsidRPr="00D000CB" w:rsidRDefault="006A4CE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Putting in place policies for religious days of significance and public holidays only for the dominant culture and excluding others.</w:t>
            </w:r>
          </w:p>
        </w:tc>
        <w:tc>
          <w:tcPr>
            <w:tcW w:w="2489" w:type="dxa"/>
          </w:tcPr>
          <w:p w14:paraId="7430F772" w14:textId="77777777" w:rsidR="006A4CE3" w:rsidRPr="00D000CB" w:rsidRDefault="006A4CE3">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Discrimination</w:t>
            </w:r>
          </w:p>
        </w:tc>
      </w:tr>
      <w:tr w:rsidR="006A4CE3" w:rsidRPr="00D000CB" w14:paraId="4413EFC9" w14:textId="77777777" w:rsidTr="00DB4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A7D0D6E" w14:textId="77777777" w:rsidR="006A4CE3" w:rsidRPr="00D000CB" w:rsidRDefault="006A4CE3">
            <w:pPr>
              <w:pStyle w:val="Tabletext"/>
              <w:rPr>
                <w:lang w:val="en-AU"/>
              </w:rPr>
            </w:pPr>
            <w:r w:rsidRPr="00D000CB">
              <w:rPr>
                <w:lang w:val="en-AU"/>
              </w:rPr>
              <w:lastRenderedPageBreak/>
              <w:t>Hate crimes</w:t>
            </w:r>
          </w:p>
        </w:tc>
        <w:tc>
          <w:tcPr>
            <w:tcW w:w="4394" w:type="dxa"/>
          </w:tcPr>
          <w:p w14:paraId="5A792DAB" w14:textId="77777777" w:rsidR="006A4CE3" w:rsidRPr="00D000CB" w:rsidRDefault="006A4CE3">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Verbal or physical abuse of someone because of their race.</w:t>
            </w:r>
          </w:p>
        </w:tc>
        <w:tc>
          <w:tcPr>
            <w:tcW w:w="2489" w:type="dxa"/>
          </w:tcPr>
          <w:p w14:paraId="75D9EADC" w14:textId="5AE70DF0" w:rsidR="006A4CE3" w:rsidRPr="00D000CB" w:rsidRDefault="006A4CE3">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Misconduct</w:t>
            </w:r>
          </w:p>
        </w:tc>
      </w:tr>
    </w:tbl>
    <w:p w14:paraId="7AF15475" w14:textId="72BBBC04" w:rsidR="006A4CE3" w:rsidRPr="00D000CB" w:rsidRDefault="0016108F" w:rsidP="00DB4947">
      <w:pPr>
        <w:pStyle w:val="Tablefigurenote"/>
        <w:rPr>
          <w:rFonts w:eastAsia="Times"/>
        </w:rPr>
      </w:pPr>
      <w:r w:rsidRPr="00DB4947">
        <w:rPr>
          <w:b/>
          <w:bCs/>
        </w:rPr>
        <w:t>Note</w:t>
      </w:r>
      <w:r w:rsidRPr="00D000CB">
        <w:t>: Credit to Victorian Equal Opportunity and Human Rights Commission</w:t>
      </w:r>
    </w:p>
    <w:p w14:paraId="7A33B72B" w14:textId="5BFC6CC4" w:rsidR="006A4CE3" w:rsidRPr="00D000CB" w:rsidRDefault="006A4CE3" w:rsidP="00DB4947">
      <w:pPr>
        <w:pStyle w:val="Heading2"/>
      </w:pPr>
      <w:bookmarkStart w:id="18" w:name="_Toc177405198"/>
      <w:r w:rsidRPr="00D000CB">
        <w:t xml:space="preserve">Some people </w:t>
      </w:r>
      <w:r w:rsidR="008904E6" w:rsidRPr="00D000CB">
        <w:t>face racism</w:t>
      </w:r>
      <w:r w:rsidRPr="00D000CB">
        <w:t xml:space="preserve"> more than others</w:t>
      </w:r>
      <w:bookmarkEnd w:id="18"/>
    </w:p>
    <w:p w14:paraId="51CCE5AD" w14:textId="43F4AF0D" w:rsidR="006A4CE3" w:rsidRPr="00D000CB" w:rsidRDefault="0016108F" w:rsidP="0016108F">
      <w:pPr>
        <w:pStyle w:val="Body"/>
      </w:pPr>
      <w:r w:rsidRPr="00D000CB">
        <w:t>In Australia, Aboriginal and Torres Strait Islander people experience profound structural, systemic</w:t>
      </w:r>
      <w:r w:rsidR="00A05024" w:rsidRPr="00D000CB">
        <w:t xml:space="preserve"> and</w:t>
      </w:r>
      <w:r w:rsidRPr="00D000CB">
        <w:t xml:space="preserve"> institutional racism.</w:t>
      </w:r>
    </w:p>
    <w:p w14:paraId="7E5C8C75" w14:textId="2B57EE44" w:rsidR="0016108F" w:rsidRPr="00D000CB" w:rsidRDefault="0016108F" w:rsidP="0016108F">
      <w:pPr>
        <w:pStyle w:val="Body"/>
      </w:pPr>
      <w:r w:rsidRPr="00D000CB">
        <w:t xml:space="preserve">Diversity </w:t>
      </w:r>
      <w:r w:rsidR="006A4CE3" w:rsidRPr="00D000CB">
        <w:t xml:space="preserve">Council </w:t>
      </w:r>
      <w:r w:rsidRPr="00D000CB">
        <w:t xml:space="preserve">of Australia’s Racism </w:t>
      </w:r>
      <w:r w:rsidR="006A4CE3" w:rsidRPr="00D000CB">
        <w:t xml:space="preserve">at Work Survey revealed that 50% of </w:t>
      </w:r>
      <w:r w:rsidRPr="00D000CB">
        <w:t xml:space="preserve">Aboriginal and Torres </w:t>
      </w:r>
      <w:r w:rsidR="006A4CE3" w:rsidRPr="00D000CB">
        <w:t xml:space="preserve">Strait </w:t>
      </w:r>
      <w:r w:rsidRPr="00D000CB">
        <w:t>islander people</w:t>
      </w:r>
      <w:r w:rsidR="006A4CE3" w:rsidRPr="00D000CB">
        <w:t xml:space="preserve"> </w:t>
      </w:r>
      <w:r w:rsidR="009C11F0" w:rsidRPr="00D000CB">
        <w:t>had</w:t>
      </w:r>
      <w:r w:rsidR="006A4CE3" w:rsidRPr="00D000CB">
        <w:t xml:space="preserve"> at least one incident of workplace discrimination or harassment.</w:t>
      </w:r>
      <w:r w:rsidR="006A4CE3" w:rsidRPr="00D000CB">
        <w:rPr>
          <w:rStyle w:val="FootnoteReference"/>
        </w:rPr>
        <w:footnoteReference w:id="4"/>
      </w:r>
      <w:r w:rsidRPr="00D000CB">
        <w:t xml:space="preserve"> </w:t>
      </w:r>
      <w:r w:rsidR="006A4CE3" w:rsidRPr="00D000CB">
        <w:t>This is t</w:t>
      </w:r>
      <w:r w:rsidRPr="00D000CB">
        <w:t xml:space="preserve">he highest </w:t>
      </w:r>
      <w:r w:rsidR="006A4CE3" w:rsidRPr="00D000CB">
        <w:t>of all</w:t>
      </w:r>
      <w:r w:rsidRPr="00D000CB">
        <w:t xml:space="preserve"> </w:t>
      </w:r>
      <w:r w:rsidR="006A4CE3" w:rsidRPr="00D000CB">
        <w:t>groups.</w:t>
      </w:r>
    </w:p>
    <w:p w14:paraId="3F854DEE" w14:textId="552B0B9F" w:rsidR="0016108F" w:rsidRPr="00D000CB" w:rsidRDefault="0016108F" w:rsidP="0016108F">
      <w:pPr>
        <w:pStyle w:val="Body"/>
      </w:pPr>
      <w:r w:rsidRPr="00D000CB">
        <w:t>Ethnic minoriti</w:t>
      </w:r>
      <w:r w:rsidR="00363435" w:rsidRPr="00D000CB">
        <w:t>es</w:t>
      </w:r>
      <w:r w:rsidRPr="00D000CB">
        <w:t xml:space="preserve"> and migrant communities </w:t>
      </w:r>
      <w:r w:rsidR="009C11F0" w:rsidRPr="00D000CB">
        <w:t xml:space="preserve">face </w:t>
      </w:r>
      <w:r w:rsidRPr="00D000CB">
        <w:t xml:space="preserve">systemic racism </w:t>
      </w:r>
      <w:r w:rsidR="006A4CE3" w:rsidRPr="00D000CB">
        <w:t xml:space="preserve">around </w:t>
      </w:r>
      <w:r w:rsidR="009C11F0" w:rsidRPr="00D000CB">
        <w:t xml:space="preserve">past </w:t>
      </w:r>
      <w:r w:rsidRPr="00D000CB">
        <w:t xml:space="preserve">and </w:t>
      </w:r>
      <w:r w:rsidR="009C11F0" w:rsidRPr="00D000CB">
        <w:t xml:space="preserve">current </w:t>
      </w:r>
      <w:r w:rsidRPr="00D000CB">
        <w:t>migration and settlement experiences.</w:t>
      </w:r>
    </w:p>
    <w:p w14:paraId="26A76788" w14:textId="095DC6DC" w:rsidR="00924715" w:rsidRPr="00D000CB" w:rsidRDefault="78A318A8" w:rsidP="0016108F">
      <w:pPr>
        <w:pStyle w:val="Body"/>
      </w:pPr>
      <w:r>
        <w:t>Newly arrived</w:t>
      </w:r>
      <w:r w:rsidR="0016108F">
        <w:t xml:space="preserve"> migrants from </w:t>
      </w:r>
      <w:r w:rsidR="737C0FA2">
        <w:t>racially marginalised</w:t>
      </w:r>
      <w:r w:rsidR="0016108F">
        <w:t xml:space="preserve"> group</w:t>
      </w:r>
      <w:r w:rsidR="009C11F0">
        <w:t>s</w:t>
      </w:r>
      <w:r w:rsidR="0016108F">
        <w:t xml:space="preserve"> are more likely to </w:t>
      </w:r>
      <w:r w:rsidR="008904E6">
        <w:t>face racism</w:t>
      </w:r>
      <w:r w:rsidR="0016108F">
        <w:t xml:space="preserve"> </w:t>
      </w:r>
      <w:r w:rsidR="00924715">
        <w:t xml:space="preserve">than </w:t>
      </w:r>
      <w:r w:rsidR="0016108F">
        <w:t>those from countries with a long history of migration in Australia.</w:t>
      </w:r>
    </w:p>
    <w:p w14:paraId="780B6CD0" w14:textId="39EEA232" w:rsidR="0016108F" w:rsidRPr="00D000CB" w:rsidRDefault="0016108F" w:rsidP="0016108F">
      <w:pPr>
        <w:pStyle w:val="Body"/>
      </w:pPr>
      <w:r w:rsidRPr="00D000CB">
        <w:t xml:space="preserve">Racism towards groups can </w:t>
      </w:r>
      <w:r w:rsidR="00924715" w:rsidRPr="00D000CB">
        <w:t xml:space="preserve">get worse during </w:t>
      </w:r>
      <w:r w:rsidRPr="00D000CB">
        <w:t>different historical moments.</w:t>
      </w:r>
    </w:p>
    <w:p w14:paraId="4B4BC762" w14:textId="1748A64F" w:rsidR="0016108F" w:rsidRPr="00D000CB" w:rsidRDefault="0016108F" w:rsidP="0016108F">
      <w:pPr>
        <w:pStyle w:val="Heading3"/>
      </w:pPr>
      <w:r w:rsidRPr="00D000CB">
        <w:t xml:space="preserve">Who </w:t>
      </w:r>
      <w:r w:rsidR="00A63C47" w:rsidRPr="00D000CB">
        <w:t>does</w:t>
      </w:r>
      <w:r w:rsidR="00924715" w:rsidRPr="00D000CB">
        <w:t xml:space="preserve"> </w:t>
      </w:r>
      <w:r w:rsidR="00A63C47" w:rsidRPr="00D000CB">
        <w:t>n</w:t>
      </w:r>
      <w:r w:rsidR="00924715" w:rsidRPr="00D000CB">
        <w:t>o</w:t>
      </w:r>
      <w:r w:rsidRPr="00D000CB">
        <w:t>t experience racism?</w:t>
      </w:r>
    </w:p>
    <w:p w14:paraId="068AE5A4" w14:textId="6D0EA6A6" w:rsidR="00924715" w:rsidRPr="00D000CB" w:rsidRDefault="3B85FF33" w:rsidP="0016108F">
      <w:pPr>
        <w:pStyle w:val="Body"/>
      </w:pPr>
      <w:r>
        <w:t>Racially privileged</w:t>
      </w:r>
      <w:r w:rsidR="0016108F">
        <w:t xml:space="preserve"> </w:t>
      </w:r>
      <w:r w:rsidR="00924715">
        <w:t xml:space="preserve">people </w:t>
      </w:r>
      <w:r w:rsidR="0016108F">
        <w:t>can experience hurtful racial prejudice and stereotypes</w:t>
      </w:r>
      <w:r w:rsidR="00924715">
        <w:t>.</w:t>
      </w:r>
      <w:r w:rsidR="0016108F">
        <w:t xml:space="preserve"> </w:t>
      </w:r>
      <w:r w:rsidR="00924715">
        <w:t xml:space="preserve">However, they do </w:t>
      </w:r>
      <w:r w:rsidR="0016108F">
        <w:t xml:space="preserve">not </w:t>
      </w:r>
      <w:r w:rsidR="00924715">
        <w:t xml:space="preserve">experience </w:t>
      </w:r>
      <w:r w:rsidR="0016108F">
        <w:t>racism.</w:t>
      </w:r>
    </w:p>
    <w:p w14:paraId="487E3AA5" w14:textId="661C0ECF" w:rsidR="00924715" w:rsidRPr="00D000CB" w:rsidRDefault="00924715" w:rsidP="0016108F">
      <w:pPr>
        <w:pStyle w:val="Body"/>
      </w:pPr>
      <w:r w:rsidRPr="00D000CB">
        <w:t>I</w:t>
      </w:r>
      <w:r w:rsidR="0016108F" w:rsidRPr="00D000CB">
        <w:t xml:space="preserve">t is not racism as it does not have the systemic power to affect social and economic status </w:t>
      </w:r>
      <w:r w:rsidR="009C11F0" w:rsidRPr="00D000CB">
        <w:t xml:space="preserve">in a way </w:t>
      </w:r>
      <w:r w:rsidR="0016108F" w:rsidRPr="00D000CB">
        <w:t>that causes and maintains disadvantage.</w:t>
      </w:r>
    </w:p>
    <w:p w14:paraId="17068063" w14:textId="5D71199A" w:rsidR="0016108F" w:rsidRPr="00D000CB" w:rsidRDefault="00924715" w:rsidP="0016108F">
      <w:pPr>
        <w:pStyle w:val="Body"/>
      </w:pPr>
      <w:r>
        <w:t xml:space="preserve">In Australia, </w:t>
      </w:r>
      <w:r w:rsidR="7134FB7E">
        <w:t>racially privileged</w:t>
      </w:r>
      <w:r>
        <w:t xml:space="preserve"> people are mostly from white, Anglo Saxon, English-speaking backgrounds.</w:t>
      </w:r>
    </w:p>
    <w:p w14:paraId="691B9EAA" w14:textId="0BFFD18F" w:rsidR="00760368" w:rsidRPr="00D000CB" w:rsidRDefault="00760368" w:rsidP="00760368">
      <w:pPr>
        <w:pStyle w:val="Heading2"/>
      </w:pPr>
      <w:bookmarkStart w:id="19" w:name="_Toc177405199"/>
      <w:r w:rsidRPr="00D000CB">
        <w:t>Experiences of racism</w:t>
      </w:r>
      <w:bookmarkEnd w:id="19"/>
    </w:p>
    <w:p w14:paraId="731FE275" w14:textId="00CA7915" w:rsidR="00760368" w:rsidRPr="00D000CB" w:rsidRDefault="00760368" w:rsidP="00DB4947">
      <w:pPr>
        <w:pStyle w:val="Heading3"/>
      </w:pPr>
      <w:r w:rsidRPr="00D000CB">
        <w:t>What staff told us</w:t>
      </w:r>
    </w:p>
    <w:p w14:paraId="25515005" w14:textId="1D640384" w:rsidR="005403FC" w:rsidRDefault="005403FC" w:rsidP="1DD7F1D5">
      <w:pPr>
        <w:pStyle w:val="Body"/>
      </w:pPr>
      <w:r>
        <w:t>During consultation</w:t>
      </w:r>
      <w:r w:rsidR="00BF781B">
        <w:t>s</w:t>
      </w:r>
      <w:r>
        <w:t xml:space="preserve"> for the Diversity and </w:t>
      </w:r>
      <w:r w:rsidR="00BF781B">
        <w:t xml:space="preserve">inclusion framework </w:t>
      </w:r>
      <w:r>
        <w:t xml:space="preserve">and Aboriginal </w:t>
      </w:r>
      <w:r w:rsidR="00BF781B">
        <w:t>workforce strategy</w:t>
      </w:r>
      <w:r>
        <w:t xml:space="preserve">, staff reported high instances of racism in our workplaces and when working </w:t>
      </w:r>
      <w:r>
        <w:lastRenderedPageBreak/>
        <w:t>with clients.</w:t>
      </w:r>
      <w:r w:rsidR="7E778C4F">
        <w:t xml:space="preserve"> The action plan has been informed by what we have heard from our people</w:t>
      </w:r>
      <w:r w:rsidR="59FA6BDF">
        <w:t xml:space="preserve">, including </w:t>
      </w:r>
      <w:r w:rsidR="388910F6">
        <w:t>data</w:t>
      </w:r>
      <w:r w:rsidR="01B5CF41">
        <w:t xml:space="preserve"> from:</w:t>
      </w:r>
    </w:p>
    <w:p w14:paraId="61CC06A8" w14:textId="56F01331" w:rsidR="388910F6" w:rsidRDefault="388910F6" w:rsidP="1DD7F1D5">
      <w:pPr>
        <w:pStyle w:val="Body"/>
        <w:numPr>
          <w:ilvl w:val="0"/>
          <w:numId w:val="44"/>
        </w:numPr>
      </w:pPr>
      <w:r>
        <w:t xml:space="preserve">2023 Aboriginal Cultural safety </w:t>
      </w:r>
      <w:r w:rsidR="5CFF9E96">
        <w:t>s</w:t>
      </w:r>
      <w:r>
        <w:t>urvey</w:t>
      </w:r>
    </w:p>
    <w:p w14:paraId="19A6D06A" w14:textId="531D2E5E" w:rsidR="4A8DA9BC" w:rsidRDefault="4A8DA9BC" w:rsidP="1DD7F1D5">
      <w:pPr>
        <w:pStyle w:val="Body"/>
        <w:numPr>
          <w:ilvl w:val="0"/>
          <w:numId w:val="44"/>
        </w:numPr>
      </w:pPr>
      <w:r>
        <w:t>2023 Diversity workforce survey</w:t>
      </w:r>
    </w:p>
    <w:p w14:paraId="0060519D" w14:textId="74B92BF4" w:rsidR="004661BB" w:rsidRPr="00D000CB" w:rsidRDefault="005403FC" w:rsidP="1DD7F1D5">
      <w:pPr>
        <w:pStyle w:val="Bodyafterbullets"/>
      </w:pPr>
      <w:r>
        <w:t xml:space="preserve">The department is committed to </w:t>
      </w:r>
      <w:r w:rsidR="004661BB">
        <w:t>building</w:t>
      </w:r>
      <w:r>
        <w:t xml:space="preserve"> a positive and strong culture</w:t>
      </w:r>
      <w:r w:rsidR="004661BB">
        <w:t>.</w:t>
      </w:r>
      <w:r w:rsidR="750DA82E">
        <w:t xml:space="preserve"> </w:t>
      </w:r>
      <w:r w:rsidR="004661BB">
        <w:t>L</w:t>
      </w:r>
      <w:r>
        <w:t xml:space="preserve">eaders play a </w:t>
      </w:r>
      <w:r w:rsidR="004661BB">
        <w:t xml:space="preserve">major </w:t>
      </w:r>
      <w:r>
        <w:t xml:space="preserve">role in </w:t>
      </w:r>
      <w:r w:rsidR="004661BB">
        <w:t>creating</w:t>
      </w:r>
      <w:r>
        <w:t xml:space="preserve"> positive culture by</w:t>
      </w:r>
      <w:r w:rsidR="004661BB">
        <w:t>:</w:t>
      </w:r>
    </w:p>
    <w:p w14:paraId="25218B5B" w14:textId="77777777" w:rsidR="004661BB" w:rsidRPr="00D000CB" w:rsidRDefault="005403FC" w:rsidP="004661BB">
      <w:pPr>
        <w:pStyle w:val="Bullet1"/>
      </w:pPr>
      <w:r w:rsidRPr="00D000CB">
        <w:t>supporting open discussions</w:t>
      </w:r>
    </w:p>
    <w:p w14:paraId="2DB37404" w14:textId="77777777" w:rsidR="004661BB" w:rsidRPr="00D000CB" w:rsidRDefault="005403FC" w:rsidP="004661BB">
      <w:pPr>
        <w:pStyle w:val="Bullet1"/>
      </w:pPr>
      <w:r w:rsidRPr="00D000CB">
        <w:t>encouraging staff to express concerns</w:t>
      </w:r>
    </w:p>
    <w:p w14:paraId="6C965CE3" w14:textId="77777777" w:rsidR="004661BB" w:rsidRPr="00D000CB" w:rsidRDefault="005403FC" w:rsidP="004661BB">
      <w:pPr>
        <w:pStyle w:val="Bullet1"/>
      </w:pPr>
      <w:r w:rsidRPr="00D000CB">
        <w:t xml:space="preserve">supporting processes that </w:t>
      </w:r>
      <w:r w:rsidR="004661BB" w:rsidRPr="00D000CB">
        <w:t>raise</w:t>
      </w:r>
      <w:r w:rsidRPr="00D000CB">
        <w:t xml:space="preserve"> concerns to </w:t>
      </w:r>
      <w:r w:rsidR="004661BB" w:rsidRPr="00D000CB">
        <w:t>proper</w:t>
      </w:r>
      <w:r w:rsidRPr="00D000CB">
        <w:t xml:space="preserve"> levels.</w:t>
      </w:r>
    </w:p>
    <w:p w14:paraId="71A33501" w14:textId="77777777" w:rsidR="005403FC" w:rsidRPr="00D000CB" w:rsidRDefault="005403FC" w:rsidP="00DB4947">
      <w:pPr>
        <w:pStyle w:val="Heading3"/>
      </w:pPr>
      <w:r w:rsidRPr="00D000CB">
        <w:t>What national evidence tell us</w:t>
      </w:r>
    </w:p>
    <w:p w14:paraId="41EF4316" w14:textId="3B14C5DF" w:rsidR="004661BB" w:rsidRPr="00D000CB" w:rsidRDefault="005403FC" w:rsidP="005403FC">
      <w:pPr>
        <w:pStyle w:val="Body"/>
      </w:pPr>
      <w:r w:rsidRPr="00D000CB">
        <w:t xml:space="preserve">Racism </w:t>
      </w:r>
      <w:r w:rsidR="004661BB" w:rsidRPr="00D000CB">
        <w:t xml:space="preserve">is </w:t>
      </w:r>
      <w:r w:rsidRPr="00D000CB">
        <w:t xml:space="preserve">historically and structurally entrenched </w:t>
      </w:r>
      <w:r w:rsidR="004661BB" w:rsidRPr="00D000CB">
        <w:t xml:space="preserve">in Australia. This </w:t>
      </w:r>
      <w:r w:rsidRPr="00D000CB">
        <w:t>has harmful consequences.</w:t>
      </w:r>
    </w:p>
    <w:p w14:paraId="1D355D3A" w14:textId="3DCAB3C0" w:rsidR="005403FC" w:rsidRPr="00D000CB" w:rsidRDefault="005403FC" w:rsidP="005403FC">
      <w:pPr>
        <w:pStyle w:val="Body"/>
      </w:pPr>
      <w:r w:rsidRPr="00D000CB">
        <w:t>Diversity Council of Australia</w:t>
      </w:r>
      <w:r w:rsidR="004661BB" w:rsidRPr="00D000CB">
        <w:t>’s</w:t>
      </w:r>
      <w:r w:rsidRPr="00D000CB">
        <w:t xml:space="preserve"> Racism at work report found 43% of non-white Australian employees commonly </w:t>
      </w:r>
      <w:r w:rsidR="009C11F0" w:rsidRPr="00D000CB">
        <w:t>face</w:t>
      </w:r>
      <w:r w:rsidRPr="00D000CB">
        <w:t xml:space="preserve"> racism at work.</w:t>
      </w:r>
      <w:r w:rsidRPr="00D000CB">
        <w:rPr>
          <w:rStyle w:val="FootnoteReference"/>
        </w:rPr>
        <w:footnoteReference w:id="5"/>
      </w:r>
    </w:p>
    <w:p w14:paraId="23464946" w14:textId="0F6B82AF" w:rsidR="005403FC" w:rsidRPr="00D000CB" w:rsidRDefault="005403FC" w:rsidP="005403FC">
      <w:pPr>
        <w:pStyle w:val="Body"/>
      </w:pPr>
      <w:r w:rsidRPr="00D000CB">
        <w:t>Newly released data from Call</w:t>
      </w:r>
      <w:r w:rsidR="004661BB" w:rsidRPr="00D000CB">
        <w:t xml:space="preserve"> It</w:t>
      </w:r>
      <w:r w:rsidRPr="00D000CB">
        <w:t xml:space="preserve"> </w:t>
      </w:r>
      <w:r w:rsidR="004661BB" w:rsidRPr="00D000CB">
        <w:t>O</w:t>
      </w:r>
      <w:r w:rsidRPr="00D000CB">
        <w:t>ut</w:t>
      </w:r>
      <w:r w:rsidR="004661BB" w:rsidRPr="00D000CB">
        <w:t>’s</w:t>
      </w:r>
      <w:r w:rsidRPr="00D000CB">
        <w:t xml:space="preserve"> annual report </w:t>
      </w:r>
      <w:r w:rsidR="00540740" w:rsidRPr="00D000CB">
        <w:t>showed</w:t>
      </w:r>
      <w:r w:rsidR="00C308ED" w:rsidRPr="00D000CB">
        <w:t xml:space="preserve"> that</w:t>
      </w:r>
      <w:r w:rsidRPr="00D000CB">
        <w:t xml:space="preserve"> 51% </w:t>
      </w:r>
      <w:r w:rsidR="00C308ED" w:rsidRPr="00D000CB">
        <w:t xml:space="preserve">of </w:t>
      </w:r>
      <w:r w:rsidRPr="00D000CB">
        <w:t xml:space="preserve">Aboriginal and Torres </w:t>
      </w:r>
      <w:r w:rsidR="00C308ED" w:rsidRPr="00D000CB">
        <w:t>S</w:t>
      </w:r>
      <w:r w:rsidRPr="00D000CB">
        <w:t xml:space="preserve">trait Islander people witnessed or </w:t>
      </w:r>
      <w:r w:rsidR="00540740" w:rsidRPr="00D000CB">
        <w:t>faced</w:t>
      </w:r>
      <w:r w:rsidRPr="00D000CB">
        <w:t xml:space="preserve"> racism in person.</w:t>
      </w:r>
      <w:r w:rsidRPr="00D000CB">
        <w:rPr>
          <w:rStyle w:val="FootnoteReference"/>
        </w:rPr>
        <w:footnoteReference w:id="6"/>
      </w:r>
    </w:p>
    <w:p w14:paraId="21BB07A3" w14:textId="77777777" w:rsidR="00540740" w:rsidRPr="00D000CB" w:rsidRDefault="005403FC" w:rsidP="005403FC">
      <w:pPr>
        <w:pStyle w:val="Body"/>
      </w:pPr>
      <w:r w:rsidRPr="00D000CB">
        <w:t xml:space="preserve">Scanlon </w:t>
      </w:r>
      <w:r w:rsidR="00C308ED" w:rsidRPr="00D000CB">
        <w:t>F</w:t>
      </w:r>
      <w:r w:rsidRPr="00D000CB">
        <w:t xml:space="preserve">oundation’s </w:t>
      </w:r>
      <w:r w:rsidR="00C308ED" w:rsidRPr="00DB4947">
        <w:rPr>
          <w:i/>
          <w:iCs/>
        </w:rPr>
        <w:t>M</w:t>
      </w:r>
      <w:r w:rsidRPr="00DB4947">
        <w:rPr>
          <w:i/>
          <w:iCs/>
        </w:rPr>
        <w:t>apping social cohesion 2023</w:t>
      </w:r>
      <w:r w:rsidRPr="00D000CB">
        <w:t xml:space="preserve"> </w:t>
      </w:r>
      <w:r w:rsidR="00C308ED" w:rsidRPr="00D000CB">
        <w:t xml:space="preserve">noted </w:t>
      </w:r>
      <w:r w:rsidRPr="00D000CB">
        <w:t>that people from non-speaking English background are more likely to be discriminated against due to their</w:t>
      </w:r>
      <w:r w:rsidR="00540740" w:rsidRPr="00D000CB">
        <w:t>:</w:t>
      </w:r>
    </w:p>
    <w:p w14:paraId="090028F7" w14:textId="77777777" w:rsidR="00540740" w:rsidRPr="00D000CB" w:rsidRDefault="005403FC" w:rsidP="00540740">
      <w:pPr>
        <w:pStyle w:val="Bullet1"/>
      </w:pPr>
      <w:r w:rsidRPr="00D000CB">
        <w:t>skin colour</w:t>
      </w:r>
    </w:p>
    <w:p w14:paraId="4A242A21" w14:textId="77777777" w:rsidR="00540740" w:rsidRPr="00D000CB" w:rsidRDefault="005403FC" w:rsidP="00540740">
      <w:pPr>
        <w:pStyle w:val="Bullet1"/>
      </w:pPr>
      <w:r w:rsidRPr="00D000CB">
        <w:t>ethnic origin</w:t>
      </w:r>
    </w:p>
    <w:p w14:paraId="75D80DF3" w14:textId="2188B7BF" w:rsidR="00540740" w:rsidRPr="00D000CB" w:rsidRDefault="005403FC" w:rsidP="00540740">
      <w:pPr>
        <w:pStyle w:val="Bullet1"/>
      </w:pPr>
      <w:r w:rsidRPr="00D000CB">
        <w:t>religion.</w:t>
      </w:r>
    </w:p>
    <w:p w14:paraId="3BE0BF82" w14:textId="58D28808" w:rsidR="00540740" w:rsidRPr="00D000CB" w:rsidRDefault="005403FC" w:rsidP="7C68060A">
      <w:pPr>
        <w:pStyle w:val="Bodyafterbullets"/>
        <w:spacing w:after="0" w:line="240" w:lineRule="auto"/>
      </w:pPr>
      <w:r w:rsidRPr="00D000CB">
        <w:t xml:space="preserve">Migrants from </w:t>
      </w:r>
      <w:r w:rsidR="00540740" w:rsidRPr="00D000CB">
        <w:t xml:space="preserve">the following </w:t>
      </w:r>
      <w:r w:rsidRPr="00D000CB">
        <w:t>background</w:t>
      </w:r>
      <w:r w:rsidR="00C308ED" w:rsidRPr="00D000CB">
        <w:t>s</w:t>
      </w:r>
      <w:r w:rsidRPr="00D000CB">
        <w:t xml:space="preserve"> were all </w:t>
      </w:r>
      <w:r w:rsidR="00540740" w:rsidRPr="00D000CB">
        <w:t xml:space="preserve">much </w:t>
      </w:r>
      <w:r w:rsidRPr="00D000CB">
        <w:t xml:space="preserve">more likely to </w:t>
      </w:r>
      <w:r w:rsidR="00540740" w:rsidRPr="00D000CB">
        <w:t xml:space="preserve">face </w:t>
      </w:r>
      <w:r w:rsidRPr="00D000CB">
        <w:t xml:space="preserve">discrimination </w:t>
      </w:r>
      <w:r w:rsidR="00C308ED" w:rsidRPr="00D000CB">
        <w:t xml:space="preserve">than </w:t>
      </w:r>
      <w:r w:rsidRPr="00D000CB">
        <w:t>migrants from European backgrounds</w:t>
      </w:r>
      <w:r w:rsidR="00540740" w:rsidRPr="00D000CB">
        <w:t>:</w:t>
      </w:r>
    </w:p>
    <w:p w14:paraId="6525B3B3" w14:textId="77777777" w:rsidR="00540740" w:rsidRPr="00D000CB" w:rsidRDefault="00540740" w:rsidP="00540740">
      <w:pPr>
        <w:pStyle w:val="Bullet1"/>
      </w:pPr>
      <w:r w:rsidRPr="00D000CB">
        <w:t>African</w:t>
      </w:r>
    </w:p>
    <w:p w14:paraId="1087EA57" w14:textId="77777777" w:rsidR="00540740" w:rsidRPr="00D000CB" w:rsidRDefault="00540740" w:rsidP="00540740">
      <w:pPr>
        <w:pStyle w:val="Bullet1"/>
      </w:pPr>
      <w:r w:rsidRPr="00D000CB">
        <w:t>Asian</w:t>
      </w:r>
    </w:p>
    <w:p w14:paraId="063E2E0D" w14:textId="77777777" w:rsidR="00540740" w:rsidRPr="00D000CB" w:rsidRDefault="00540740" w:rsidP="00540740">
      <w:pPr>
        <w:pStyle w:val="Bullet1"/>
      </w:pPr>
      <w:r w:rsidRPr="00D000CB">
        <w:t>Central American</w:t>
      </w:r>
    </w:p>
    <w:p w14:paraId="5A75B5AE" w14:textId="228AD77C" w:rsidR="005403FC" w:rsidRPr="00D000CB" w:rsidRDefault="00540740" w:rsidP="00DB4947">
      <w:pPr>
        <w:pStyle w:val="Bullet1"/>
      </w:pPr>
      <w:r w:rsidRPr="00D000CB">
        <w:lastRenderedPageBreak/>
        <w:t>South American.</w:t>
      </w:r>
      <w:r w:rsidR="006B1B72" w:rsidRPr="00D000CB">
        <w:rPr>
          <w:rStyle w:val="FootnoteReference"/>
        </w:rPr>
        <w:footnoteReference w:id="7"/>
      </w:r>
    </w:p>
    <w:p w14:paraId="07169F2D" w14:textId="64AFF870" w:rsidR="00C308ED" w:rsidRPr="00D000CB" w:rsidRDefault="00C308ED" w:rsidP="00DB4947">
      <w:pPr>
        <w:pStyle w:val="Bodyafterbullets"/>
      </w:pPr>
      <w:r w:rsidRPr="00D000CB">
        <w:t>In the last year, racial discrimination was experienced by:</w:t>
      </w:r>
    </w:p>
    <w:p w14:paraId="5449BC28" w14:textId="77777777" w:rsidR="00C308ED" w:rsidRPr="00D000CB" w:rsidRDefault="00C308ED" w:rsidP="00C308ED">
      <w:pPr>
        <w:pStyle w:val="Bullet1"/>
      </w:pPr>
      <w:r w:rsidRPr="00D000CB">
        <w:t xml:space="preserve">34% of </w:t>
      </w:r>
      <w:r w:rsidR="005403FC" w:rsidRPr="00D000CB">
        <w:t>overseas</w:t>
      </w:r>
      <w:r w:rsidRPr="00D000CB">
        <w:t>-</w:t>
      </w:r>
      <w:r w:rsidR="005403FC" w:rsidRPr="00D000CB">
        <w:t xml:space="preserve">born Australians </w:t>
      </w:r>
      <w:r w:rsidRPr="00D000CB">
        <w:t>from</w:t>
      </w:r>
      <w:r w:rsidR="005403FC" w:rsidRPr="00D000CB">
        <w:t xml:space="preserve"> non-English speaking backgrounds because of their skin colour, ethnicity or religion</w:t>
      </w:r>
    </w:p>
    <w:p w14:paraId="4524922E" w14:textId="77777777" w:rsidR="00C308ED" w:rsidRPr="00D000CB" w:rsidRDefault="005403FC" w:rsidP="00C308ED">
      <w:pPr>
        <w:pStyle w:val="Bullet1"/>
      </w:pPr>
      <w:r w:rsidRPr="00D000CB">
        <w:t>12% of overseas</w:t>
      </w:r>
      <w:r w:rsidR="00C308ED" w:rsidRPr="00D000CB">
        <w:t>-born Australians</w:t>
      </w:r>
      <w:r w:rsidRPr="00D000CB">
        <w:t xml:space="preserve"> </w:t>
      </w:r>
      <w:r w:rsidR="00C308ED" w:rsidRPr="00D000CB">
        <w:t>from</w:t>
      </w:r>
      <w:r w:rsidRPr="00D000CB">
        <w:t xml:space="preserve"> English-speaking background</w:t>
      </w:r>
      <w:r w:rsidR="00C308ED" w:rsidRPr="00D000CB">
        <w:t>s</w:t>
      </w:r>
    </w:p>
    <w:p w14:paraId="70C7B757" w14:textId="69EE9C3B" w:rsidR="005403FC" w:rsidRPr="00D000CB" w:rsidRDefault="005403FC" w:rsidP="00DB4947">
      <w:pPr>
        <w:pStyle w:val="Bullet1"/>
      </w:pPr>
      <w:r w:rsidRPr="00D000CB">
        <w:t xml:space="preserve">11% of </w:t>
      </w:r>
      <w:r w:rsidR="00C308ED" w:rsidRPr="00D000CB">
        <w:t xml:space="preserve">people </w:t>
      </w:r>
      <w:r w:rsidRPr="00D000CB">
        <w:t>born in Australia.</w:t>
      </w:r>
    </w:p>
    <w:p w14:paraId="38D16A5C" w14:textId="5CC5F5C3" w:rsidR="005403FC" w:rsidRDefault="005403FC" w:rsidP="00DB4947">
      <w:pPr>
        <w:pStyle w:val="Bodyafterbullets"/>
      </w:pPr>
      <w:r w:rsidRPr="00D000CB">
        <w:t xml:space="preserve">Aboriginal and Torres Strait Islander people </w:t>
      </w:r>
      <w:r w:rsidR="00540740" w:rsidRPr="00D000CB">
        <w:t>face</w:t>
      </w:r>
      <w:r w:rsidRPr="00D000CB">
        <w:t xml:space="preserve"> the highest rates of workplace discrimination and harassment of any demographic</w:t>
      </w:r>
      <w:r w:rsidR="00C308ED" w:rsidRPr="00D000CB">
        <w:t>.</w:t>
      </w:r>
      <w:r w:rsidRPr="00D000CB">
        <w:t xml:space="preserve"> </w:t>
      </w:r>
      <w:r w:rsidR="00C308ED" w:rsidRPr="00D000CB">
        <w:t xml:space="preserve">Half </w:t>
      </w:r>
      <w:r w:rsidR="008904E6" w:rsidRPr="00D000CB">
        <w:t>faced</w:t>
      </w:r>
      <w:r w:rsidRPr="00D000CB">
        <w:t xml:space="preserve"> harassment or discrimination in the past year</w:t>
      </w:r>
      <w:r w:rsidR="00C308ED" w:rsidRPr="00D000CB">
        <w:t>,</w:t>
      </w:r>
      <w:r w:rsidRPr="00D000CB">
        <w:t xml:space="preserve"> compared to 24% </w:t>
      </w:r>
      <w:r w:rsidR="00C308ED" w:rsidRPr="00D000CB">
        <w:t xml:space="preserve">of </w:t>
      </w:r>
      <w:r w:rsidRPr="00D000CB">
        <w:t>non-Indigenous workers.</w:t>
      </w:r>
      <w:r w:rsidRPr="00D000CB">
        <w:rPr>
          <w:rStyle w:val="FootnoteReference"/>
        </w:rPr>
        <w:footnoteReference w:id="8"/>
      </w:r>
    </w:p>
    <w:p w14:paraId="2E04C575" w14:textId="13F167BF" w:rsidR="00AF2E1D" w:rsidRPr="00AF2E1D" w:rsidRDefault="00660A70" w:rsidP="0082165C">
      <w:pPr>
        <w:pStyle w:val="Body"/>
      </w:pPr>
      <w:r>
        <w:t>Fifty-</w:t>
      </w:r>
      <w:r w:rsidR="007D37EB">
        <w:t xml:space="preserve">nine percent of Aboriginal or Torres strait Islanders peoples </w:t>
      </w:r>
      <w:r>
        <w:t>reported they have experienced racism based on their appearance</w:t>
      </w:r>
      <w:r w:rsidR="00BC46D4">
        <w:t xml:space="preserve"> with 44% </w:t>
      </w:r>
      <w:r w:rsidR="00D412FB">
        <w:t xml:space="preserve">reported hearing racial slurs sometimes, often or all the time. </w:t>
      </w:r>
      <w:r w:rsidR="00E56E70">
        <w:rPr>
          <w:rStyle w:val="FootnoteReference"/>
        </w:rPr>
        <w:footnoteReference w:id="9"/>
      </w:r>
    </w:p>
    <w:p w14:paraId="64A9DBEC" w14:textId="1057E708" w:rsidR="00C308ED" w:rsidRPr="00D000CB" w:rsidRDefault="005403FC" w:rsidP="005403FC">
      <w:pPr>
        <w:pStyle w:val="Body"/>
      </w:pPr>
      <w:r w:rsidRPr="00D000CB">
        <w:t xml:space="preserve">Around 95% of the most senior positions in Australia </w:t>
      </w:r>
      <w:r w:rsidR="00C308ED" w:rsidRPr="00D000CB">
        <w:t xml:space="preserve">are held </w:t>
      </w:r>
      <w:r w:rsidRPr="00D000CB">
        <w:t xml:space="preserve">by people </w:t>
      </w:r>
      <w:r w:rsidR="008904E6" w:rsidRPr="00D000CB">
        <w:t xml:space="preserve">from </w:t>
      </w:r>
      <w:r w:rsidRPr="00D000CB">
        <w:t>Anglo-Celtic</w:t>
      </w:r>
      <w:r w:rsidR="00C308ED" w:rsidRPr="00D000CB">
        <w:t xml:space="preserve"> or European background</w:t>
      </w:r>
      <w:r w:rsidR="008904E6" w:rsidRPr="00D000CB">
        <w:t>s</w:t>
      </w:r>
      <w:r w:rsidR="00C308ED" w:rsidRPr="00D000CB">
        <w:t>:</w:t>
      </w:r>
    </w:p>
    <w:p w14:paraId="2E72F164" w14:textId="2659102C" w:rsidR="00C308ED" w:rsidRPr="00D000CB" w:rsidRDefault="005403FC" w:rsidP="00C308ED">
      <w:pPr>
        <w:pStyle w:val="Bullet1"/>
      </w:pPr>
      <w:r w:rsidRPr="00D000CB">
        <w:t xml:space="preserve"> 75.9%</w:t>
      </w:r>
      <w:r w:rsidR="00C308ED" w:rsidRPr="00D000CB">
        <w:t xml:space="preserve"> </w:t>
      </w:r>
      <w:r w:rsidR="00DA466D" w:rsidRPr="00D000CB">
        <w:t xml:space="preserve">from </w:t>
      </w:r>
      <w:r w:rsidR="00C308ED" w:rsidRPr="00D000CB">
        <w:t>Anglo-Celtic background</w:t>
      </w:r>
      <w:r w:rsidR="00DA466D" w:rsidRPr="00D000CB">
        <w:t>s</w:t>
      </w:r>
    </w:p>
    <w:p w14:paraId="32D95CA9" w14:textId="4B0D0E0C" w:rsidR="00C308ED" w:rsidRPr="00D000CB" w:rsidRDefault="00C308ED" w:rsidP="00C308ED">
      <w:pPr>
        <w:pStyle w:val="Bullet1"/>
      </w:pPr>
      <w:r w:rsidRPr="00D000CB">
        <w:t>19%</w:t>
      </w:r>
      <w:r w:rsidR="005403FC" w:rsidRPr="00D000CB">
        <w:t xml:space="preserve"> </w:t>
      </w:r>
      <w:r w:rsidR="00DA466D" w:rsidRPr="00D000CB">
        <w:t xml:space="preserve">from </w:t>
      </w:r>
      <w:r w:rsidR="005403FC" w:rsidRPr="00D000CB">
        <w:t>European background</w:t>
      </w:r>
      <w:r w:rsidR="00DA466D" w:rsidRPr="00D000CB">
        <w:t>s</w:t>
      </w:r>
    </w:p>
    <w:p w14:paraId="32A7C9ED" w14:textId="77777777" w:rsidR="00DA466D" w:rsidRPr="00D000CB" w:rsidRDefault="005403FC" w:rsidP="00C308ED">
      <w:pPr>
        <w:pStyle w:val="Bullet1"/>
      </w:pPr>
      <w:r w:rsidRPr="00D000CB">
        <w:t xml:space="preserve">only 4.7% </w:t>
      </w:r>
      <w:r w:rsidR="00DA466D" w:rsidRPr="00D000CB">
        <w:t xml:space="preserve">from </w:t>
      </w:r>
      <w:r w:rsidRPr="00D000CB">
        <w:t>non-European background</w:t>
      </w:r>
      <w:r w:rsidR="00DA466D" w:rsidRPr="00D000CB">
        <w:t>s</w:t>
      </w:r>
    </w:p>
    <w:p w14:paraId="1E95CE86" w14:textId="4E227218" w:rsidR="00DA466D" w:rsidRPr="00D000CB" w:rsidRDefault="00DA466D" w:rsidP="00C308ED">
      <w:pPr>
        <w:pStyle w:val="Bullet1"/>
      </w:pPr>
      <w:r w:rsidRPr="00D000CB">
        <w:t xml:space="preserve">only </w:t>
      </w:r>
      <w:r w:rsidR="005403FC" w:rsidRPr="00D000CB">
        <w:t xml:space="preserve">0.4% </w:t>
      </w:r>
      <w:r w:rsidRPr="00D000CB">
        <w:t xml:space="preserve">from </w:t>
      </w:r>
      <w:r w:rsidR="005403FC" w:rsidRPr="00D000CB">
        <w:t>an Indigenous background.</w:t>
      </w:r>
      <w:r w:rsidRPr="00D000CB">
        <w:rPr>
          <w:rStyle w:val="FootnoteReference"/>
        </w:rPr>
        <w:footnoteReference w:id="10"/>
      </w:r>
    </w:p>
    <w:p w14:paraId="30DA2B50" w14:textId="56FC8DB0" w:rsidR="00DA466D" w:rsidRPr="00D000CB" w:rsidRDefault="4986358D" w:rsidP="00DA466D">
      <w:pPr>
        <w:pStyle w:val="Bodyafterbullets"/>
      </w:pPr>
      <w:r>
        <w:t>Racially marginalised</w:t>
      </w:r>
      <w:r w:rsidR="005403FC">
        <w:t xml:space="preserve"> people with intersectional identities </w:t>
      </w:r>
      <w:r w:rsidR="008904E6">
        <w:t xml:space="preserve">face more </w:t>
      </w:r>
      <w:r w:rsidR="005403FC">
        <w:t>racism.</w:t>
      </w:r>
      <w:r w:rsidR="008F230F">
        <w:t xml:space="preserve"> </w:t>
      </w:r>
      <w:r w:rsidR="005403FC">
        <w:t>For example:</w:t>
      </w:r>
    </w:p>
    <w:p w14:paraId="2A8851A3" w14:textId="667C0483" w:rsidR="00DA466D" w:rsidRPr="00D000CB" w:rsidRDefault="005403FC" w:rsidP="00DA466D">
      <w:pPr>
        <w:pStyle w:val="Bullet1"/>
      </w:pPr>
      <w:r w:rsidRPr="00D000CB">
        <w:t xml:space="preserve">Aboriginal and Torres Strait Islander people with disabilities </w:t>
      </w:r>
      <w:r w:rsidR="00DA466D" w:rsidRPr="00D000CB">
        <w:t>are</w:t>
      </w:r>
      <w:r w:rsidRPr="00D000CB">
        <w:t xml:space="preserve"> 1.6 to 1.8 </w:t>
      </w:r>
      <w:r w:rsidR="00DA466D" w:rsidRPr="00D000CB">
        <w:t xml:space="preserve">times more likely </w:t>
      </w:r>
      <w:r w:rsidRPr="00D000CB">
        <w:t xml:space="preserve">to </w:t>
      </w:r>
      <w:r w:rsidR="00DA466D" w:rsidRPr="00D000CB">
        <w:t xml:space="preserve">face </w:t>
      </w:r>
      <w:r w:rsidRPr="00D000CB">
        <w:t xml:space="preserve">racism </w:t>
      </w:r>
      <w:r w:rsidR="00D118AB" w:rsidRPr="00D000CB">
        <w:t xml:space="preserve">than </w:t>
      </w:r>
      <w:r w:rsidRPr="00D000CB">
        <w:t>non-Indigenous people without disabilities.</w:t>
      </w:r>
    </w:p>
    <w:p w14:paraId="54EA1886" w14:textId="01184734" w:rsidR="005403FC" w:rsidRPr="00D000CB" w:rsidRDefault="007D6369" w:rsidP="00DB4947">
      <w:pPr>
        <w:pStyle w:val="Bullet1"/>
      </w:pPr>
      <w:r w:rsidRPr="007D6369">
        <w:t xml:space="preserve">Racism impact employees' retention rate. According to DCA's </w:t>
      </w:r>
      <w:r w:rsidRPr="007D6369">
        <w:rPr>
          <w:i/>
          <w:iCs/>
        </w:rPr>
        <w:t xml:space="preserve">Cracking the Glass Culture Ceiling report, </w:t>
      </w:r>
      <w:r w:rsidRPr="007D6369">
        <w:t xml:space="preserve">60% of racially marginalised female executives and 79% of </w:t>
      </w:r>
      <w:r w:rsidRPr="007D6369">
        <w:lastRenderedPageBreak/>
        <w:t>racially marginalised senior managers were considering leaving their employers in the next year of their employment.</w:t>
      </w:r>
      <w:r w:rsidR="006A6DBF">
        <w:rPr>
          <w:rStyle w:val="FootnoteReference"/>
        </w:rPr>
        <w:footnoteReference w:id="11"/>
      </w:r>
    </w:p>
    <w:p w14:paraId="33BBA300" w14:textId="77777777" w:rsidR="005403FC" w:rsidRPr="00D000CB" w:rsidRDefault="005403FC" w:rsidP="005403FC">
      <w:pPr>
        <w:pStyle w:val="Heading2"/>
      </w:pPr>
      <w:bookmarkStart w:id="20" w:name="_Toc177405200"/>
      <w:r w:rsidRPr="00D000CB">
        <w:t>Impact of racism</w:t>
      </w:r>
      <w:bookmarkEnd w:id="20"/>
    </w:p>
    <w:p w14:paraId="4CF234B9" w14:textId="77777777" w:rsidR="006B1B72" w:rsidRPr="00D000CB" w:rsidRDefault="005403FC" w:rsidP="005403FC">
      <w:pPr>
        <w:pStyle w:val="Body"/>
      </w:pPr>
      <w:r w:rsidRPr="00D000CB">
        <w:t>At the individual level, racism</w:t>
      </w:r>
      <w:r w:rsidR="006B1B72" w:rsidRPr="00D000CB">
        <w:t>:</w:t>
      </w:r>
    </w:p>
    <w:p w14:paraId="2110F288" w14:textId="71A36DFB" w:rsidR="006B1B72" w:rsidRPr="00D000CB" w:rsidRDefault="005403FC" w:rsidP="006B1B72">
      <w:pPr>
        <w:pStyle w:val="Bullet1"/>
      </w:pPr>
      <w:r w:rsidRPr="00D000CB">
        <w:t xml:space="preserve">negatively </w:t>
      </w:r>
      <w:r w:rsidR="006B1B72" w:rsidRPr="00D000CB">
        <w:t>affects</w:t>
      </w:r>
      <w:r w:rsidRPr="00D000CB">
        <w:t xml:space="preserve"> health, safety</w:t>
      </w:r>
      <w:r w:rsidR="00A05024" w:rsidRPr="00D000CB">
        <w:t xml:space="preserve"> and</w:t>
      </w:r>
      <w:r w:rsidRPr="00D000CB">
        <w:t xml:space="preserve"> </w:t>
      </w:r>
      <w:r w:rsidR="003A19DC" w:rsidRPr="00D000CB">
        <w:t>wellbeing.</w:t>
      </w:r>
    </w:p>
    <w:p w14:paraId="352272A7" w14:textId="509B4F14" w:rsidR="006B1B72" w:rsidRPr="00D000CB" w:rsidRDefault="005403FC" w:rsidP="006B1B72">
      <w:pPr>
        <w:pStyle w:val="Bullet1"/>
      </w:pPr>
      <w:r w:rsidRPr="00D000CB">
        <w:t xml:space="preserve">undermines </w:t>
      </w:r>
      <w:r w:rsidR="003A19DC" w:rsidRPr="00D000CB">
        <w:t>confidence.</w:t>
      </w:r>
    </w:p>
    <w:p w14:paraId="000B083B" w14:textId="32480B71" w:rsidR="006B1B72" w:rsidRPr="00D000CB" w:rsidRDefault="006B1B72" w:rsidP="00DB4947">
      <w:pPr>
        <w:pStyle w:val="Bullet1"/>
      </w:pPr>
      <w:r w:rsidRPr="00D000CB">
        <w:t xml:space="preserve">negatively affects people’s </w:t>
      </w:r>
      <w:r w:rsidR="005403FC" w:rsidRPr="00D000CB">
        <w:t xml:space="preserve">ability to safely </w:t>
      </w:r>
      <w:r w:rsidRPr="00D000CB">
        <w:t>complete</w:t>
      </w:r>
      <w:r w:rsidR="005403FC" w:rsidRPr="00D000CB">
        <w:t xml:space="preserve"> their work.</w:t>
      </w:r>
    </w:p>
    <w:p w14:paraId="65DFAFBC" w14:textId="14FDEDEF" w:rsidR="006B1B72" w:rsidRPr="00D000CB" w:rsidRDefault="005403FC" w:rsidP="006B1B72">
      <w:pPr>
        <w:pStyle w:val="Bodyafterbullets"/>
      </w:pPr>
      <w:r w:rsidRPr="00D000CB">
        <w:t xml:space="preserve">The impacts of racism can be so significant that </w:t>
      </w:r>
      <w:r w:rsidR="006B1B72" w:rsidRPr="00D000CB">
        <w:t>they</w:t>
      </w:r>
      <w:r w:rsidRPr="00D000CB">
        <w:t xml:space="preserve"> affect physical health and </w:t>
      </w:r>
      <w:r w:rsidR="006B1B72" w:rsidRPr="00D000CB">
        <w:t>every</w:t>
      </w:r>
      <w:r w:rsidRPr="00D000CB">
        <w:t>day life.</w:t>
      </w:r>
    </w:p>
    <w:p w14:paraId="4068F411" w14:textId="16A227DB" w:rsidR="005403FC" w:rsidRPr="00D000CB" w:rsidRDefault="005403FC" w:rsidP="00DB4947">
      <w:pPr>
        <w:pStyle w:val="Bodyafterbullets"/>
      </w:pPr>
      <w:r w:rsidRPr="00D000CB">
        <w:t>Racism entrenches disadvantage by locking people out of social and economic opportunities.</w:t>
      </w:r>
    </w:p>
    <w:p w14:paraId="15C0AE36" w14:textId="77777777" w:rsidR="00E91CA4" w:rsidRDefault="00E91CA4" w:rsidP="00E91CA4">
      <w:pPr>
        <w:spacing w:after="0" w:line="240" w:lineRule="auto"/>
      </w:pPr>
    </w:p>
    <w:p w14:paraId="33E61DB9" w14:textId="745FAEC5" w:rsidR="00962097" w:rsidRPr="00E91CA4" w:rsidRDefault="005403FC" w:rsidP="005B3F27">
      <w:pPr>
        <w:pStyle w:val="Body"/>
      </w:pPr>
      <w:r w:rsidRPr="00D000CB">
        <w:t>At the department level</w:t>
      </w:r>
      <w:r w:rsidR="00962097" w:rsidRPr="00D000CB">
        <w:t>,</w:t>
      </w:r>
      <w:r w:rsidRPr="00D000CB">
        <w:t xml:space="preserve"> </w:t>
      </w:r>
      <w:r w:rsidR="00962097" w:rsidRPr="00D000CB">
        <w:t>racism:</w:t>
      </w:r>
    </w:p>
    <w:p w14:paraId="32498A2A" w14:textId="6C5DEC91" w:rsidR="00962097" w:rsidRDefault="005403FC" w:rsidP="00962097">
      <w:pPr>
        <w:pStyle w:val="Bullet1"/>
      </w:pPr>
      <w:r w:rsidRPr="00D000CB">
        <w:t>results in significant cost</w:t>
      </w:r>
      <w:r w:rsidR="00962097" w:rsidRPr="00D000CB">
        <w:t>s</w:t>
      </w:r>
      <w:r w:rsidRPr="00D000CB">
        <w:t xml:space="preserve">, including </w:t>
      </w:r>
      <w:r w:rsidR="00962097" w:rsidRPr="00D000CB">
        <w:t xml:space="preserve">to </w:t>
      </w:r>
      <w:r w:rsidRPr="00D000CB">
        <w:t xml:space="preserve">attract and </w:t>
      </w:r>
      <w:r w:rsidR="008904E6" w:rsidRPr="00D000CB">
        <w:t>keep</w:t>
      </w:r>
      <w:r w:rsidR="00962097" w:rsidRPr="00D000CB">
        <w:t xml:space="preserve"> staff</w:t>
      </w:r>
    </w:p>
    <w:p w14:paraId="61ACF0EF" w14:textId="4354180F" w:rsidR="003A19DC" w:rsidRPr="00D000CB" w:rsidRDefault="003A19DC" w:rsidP="00962097">
      <w:pPr>
        <w:pStyle w:val="Bullet1"/>
      </w:pPr>
      <w:r>
        <w:t>Undermines self-determination for Aboriginal Victorians.</w:t>
      </w:r>
    </w:p>
    <w:p w14:paraId="4A59FFA5" w14:textId="7E359641" w:rsidR="00962097" w:rsidRPr="00D000CB" w:rsidRDefault="00962097" w:rsidP="00962097">
      <w:pPr>
        <w:pStyle w:val="Bullet1"/>
      </w:pPr>
      <w:r w:rsidRPr="00D000CB">
        <w:t>affects</w:t>
      </w:r>
      <w:r w:rsidR="005403FC" w:rsidRPr="00D000CB">
        <w:t xml:space="preserve"> our ability to </w:t>
      </w:r>
      <w:r w:rsidRPr="00D000CB">
        <w:t xml:space="preserve">provide </w:t>
      </w:r>
      <w:r w:rsidR="005403FC" w:rsidRPr="00D000CB">
        <w:t xml:space="preserve">programs and services to diverse </w:t>
      </w:r>
      <w:r w:rsidR="003A19DC" w:rsidRPr="00D000CB">
        <w:t>communities.</w:t>
      </w:r>
    </w:p>
    <w:p w14:paraId="15680B71" w14:textId="7589C7E8" w:rsidR="005403FC" w:rsidRPr="00D000CB" w:rsidRDefault="00962097" w:rsidP="00DB4947">
      <w:pPr>
        <w:pStyle w:val="Bullet1"/>
      </w:pPr>
      <w:r w:rsidRPr="00D000CB">
        <w:t xml:space="preserve">undermines </w:t>
      </w:r>
      <w:r w:rsidR="005403FC" w:rsidRPr="00D000CB">
        <w:t>our goal of building a fairer, safer</w:t>
      </w:r>
      <w:r w:rsidR="00A05024" w:rsidRPr="00D000CB">
        <w:t xml:space="preserve"> and</w:t>
      </w:r>
      <w:r w:rsidR="005403FC" w:rsidRPr="00D000CB">
        <w:t xml:space="preserve"> more inclusive Victoria.</w:t>
      </w:r>
    </w:p>
    <w:p w14:paraId="20355114" w14:textId="319DBB34" w:rsidR="00BF781B" w:rsidRPr="00D000CB" w:rsidRDefault="00BF781B">
      <w:pPr>
        <w:spacing w:after="0" w:line="240" w:lineRule="auto"/>
        <w:rPr>
          <w:rFonts w:eastAsia="Times"/>
        </w:rPr>
      </w:pPr>
      <w:r w:rsidRPr="00D000CB">
        <w:br w:type="page"/>
      </w:r>
    </w:p>
    <w:p w14:paraId="24C3FF4A" w14:textId="77777777" w:rsidR="00BF781B" w:rsidRPr="00D000CB" w:rsidRDefault="00BF781B" w:rsidP="00BF781B">
      <w:pPr>
        <w:pStyle w:val="Heading1"/>
      </w:pPr>
      <w:bookmarkStart w:id="21" w:name="_Toc177405201"/>
      <w:r w:rsidRPr="00D000CB">
        <w:lastRenderedPageBreak/>
        <w:t>Anti-racism and drivers of change</w:t>
      </w:r>
      <w:bookmarkEnd w:id="21"/>
    </w:p>
    <w:p w14:paraId="5B619A8F" w14:textId="77777777" w:rsidR="00BF781B" w:rsidRPr="00D000CB" w:rsidRDefault="00BF781B" w:rsidP="00BF781B">
      <w:pPr>
        <w:pStyle w:val="Heading2"/>
      </w:pPr>
      <w:bookmarkStart w:id="22" w:name="_Toc177405202"/>
      <w:r w:rsidRPr="00D000CB">
        <w:t>Why anti-racism is important</w:t>
      </w:r>
      <w:bookmarkEnd w:id="22"/>
    </w:p>
    <w:p w14:paraId="4A7340AE" w14:textId="77777777" w:rsidR="00BF781B" w:rsidRPr="00D000CB" w:rsidRDefault="00BF781B" w:rsidP="00BF781B">
      <w:pPr>
        <w:pStyle w:val="Body"/>
      </w:pPr>
      <w:r w:rsidRPr="00D000CB">
        <w:t>Anti-racism is the proactive way to oppose racism and to create racial equity.</w:t>
      </w:r>
    </w:p>
    <w:p w14:paraId="42854028" w14:textId="77777777" w:rsidR="00BF781B" w:rsidRPr="00D000CB" w:rsidRDefault="00BF781B" w:rsidP="00BF781B">
      <w:pPr>
        <w:pStyle w:val="Body"/>
      </w:pPr>
      <w:r w:rsidRPr="00D000CB">
        <w:t>Challenging racism needs an active approach to combatting systemic unfairness. It needs ongoing engagement, education and action.</w:t>
      </w:r>
    </w:p>
    <w:p w14:paraId="0CFB1C6B" w14:textId="77777777" w:rsidR="00BF781B" w:rsidRPr="00D000CB" w:rsidRDefault="00BF781B" w:rsidP="00BF781B">
      <w:pPr>
        <w:pStyle w:val="Body"/>
      </w:pPr>
      <w:r w:rsidRPr="00D000CB">
        <w:t>Anti-racism practice involves actively addressing and undoing racism by removing barriers to justice, fairness and inclusion. This approach aims to:</w:t>
      </w:r>
    </w:p>
    <w:p w14:paraId="187DFF34" w14:textId="77777777" w:rsidR="00BF781B" w:rsidRPr="00D000CB" w:rsidRDefault="00BF781B" w:rsidP="00BF781B">
      <w:pPr>
        <w:pStyle w:val="Bullet1"/>
      </w:pPr>
      <w:r w:rsidRPr="00D000CB">
        <w:t>breakdown systemic injustices</w:t>
      </w:r>
    </w:p>
    <w:p w14:paraId="34B4288F" w14:textId="77777777" w:rsidR="00BF781B" w:rsidRPr="00D000CB" w:rsidRDefault="00BF781B" w:rsidP="00BF781B">
      <w:pPr>
        <w:pStyle w:val="Bullet1"/>
      </w:pPr>
      <w:r w:rsidRPr="00D000CB">
        <w:t>promote equality</w:t>
      </w:r>
    </w:p>
    <w:p w14:paraId="7E84D867" w14:textId="77777777" w:rsidR="00BF781B" w:rsidRPr="00D000CB" w:rsidRDefault="00BF781B" w:rsidP="00BF781B">
      <w:pPr>
        <w:pStyle w:val="Bullet1"/>
      </w:pPr>
      <w:r w:rsidRPr="00D000CB">
        <w:t>foster a society where everyone is valued and treated with dignity and respect, no matter their background.</w:t>
      </w:r>
    </w:p>
    <w:p w14:paraId="538BAAAB" w14:textId="4346CD60" w:rsidR="005403FC" w:rsidRPr="00D000CB" w:rsidRDefault="005403FC" w:rsidP="005403FC">
      <w:pPr>
        <w:pStyle w:val="Heading2"/>
      </w:pPr>
      <w:bookmarkStart w:id="23" w:name="_Ref170209485"/>
      <w:bookmarkStart w:id="24" w:name="_Toc177405203"/>
      <w:r w:rsidRPr="00D000CB">
        <w:t xml:space="preserve">Key drivers </w:t>
      </w:r>
      <w:r w:rsidR="008E0274" w:rsidRPr="00D000CB">
        <w:t>of</w:t>
      </w:r>
      <w:r w:rsidRPr="00D000CB">
        <w:t xml:space="preserve"> change to eliminate racism</w:t>
      </w:r>
      <w:bookmarkEnd w:id="23"/>
      <w:bookmarkEnd w:id="24"/>
    </w:p>
    <w:p w14:paraId="144E6AFB" w14:textId="3F74D4DE" w:rsidR="00A020D7" w:rsidRPr="00D000CB" w:rsidRDefault="00A020D7" w:rsidP="005403FC">
      <w:pPr>
        <w:pStyle w:val="Body"/>
      </w:pPr>
      <w:r w:rsidRPr="00D000CB">
        <w:t>This</w:t>
      </w:r>
      <w:r w:rsidR="005403FC" w:rsidRPr="00D000CB">
        <w:t xml:space="preserve"> action plan sets out </w:t>
      </w:r>
      <w:r w:rsidR="00B34FA7" w:rsidRPr="00D000CB">
        <w:t>6</w:t>
      </w:r>
      <w:r w:rsidR="005403FC" w:rsidRPr="00D000CB">
        <w:t xml:space="preserve"> drivers </w:t>
      </w:r>
      <w:r w:rsidR="00930914" w:rsidRPr="00D000CB">
        <w:t xml:space="preserve">(see </w:t>
      </w:r>
      <w:r w:rsidR="00930914" w:rsidRPr="00DB4947">
        <w:rPr>
          <w:b/>
          <w:bCs/>
          <w:u w:val="dotted"/>
        </w:rPr>
        <w:fldChar w:fldCharType="begin"/>
      </w:r>
      <w:r w:rsidR="00930914" w:rsidRPr="00DB4947">
        <w:rPr>
          <w:b/>
          <w:bCs/>
          <w:u w:val="dotted"/>
        </w:rPr>
        <w:instrText xml:space="preserve"> REF _Ref170209406 \h  \* MERGEFORMAT </w:instrText>
      </w:r>
      <w:r w:rsidR="00930914" w:rsidRPr="00DB4947">
        <w:rPr>
          <w:b/>
          <w:bCs/>
          <w:u w:val="dotted"/>
        </w:rPr>
      </w:r>
      <w:r w:rsidR="00930914" w:rsidRPr="00DB4947">
        <w:rPr>
          <w:b/>
          <w:bCs/>
          <w:u w:val="dotted"/>
        </w:rPr>
        <w:fldChar w:fldCharType="separate"/>
      </w:r>
      <w:r w:rsidR="00A62DF3" w:rsidRPr="00A62DF3">
        <w:rPr>
          <w:b/>
          <w:bCs/>
          <w:u w:val="dotted"/>
        </w:rPr>
        <w:t xml:space="preserve">Figure </w:t>
      </w:r>
      <w:r w:rsidR="00A62DF3" w:rsidRPr="00A62DF3">
        <w:rPr>
          <w:b/>
          <w:bCs/>
          <w:noProof/>
          <w:u w:val="dotted"/>
        </w:rPr>
        <w:t>1</w:t>
      </w:r>
      <w:r w:rsidR="00930914" w:rsidRPr="00DB4947">
        <w:rPr>
          <w:b/>
          <w:bCs/>
          <w:u w:val="dotted"/>
        </w:rPr>
        <w:fldChar w:fldCharType="end"/>
      </w:r>
      <w:r w:rsidR="00930914" w:rsidRPr="00D000CB">
        <w:t xml:space="preserve">) </w:t>
      </w:r>
      <w:r w:rsidR="005403FC" w:rsidRPr="00D000CB">
        <w:t xml:space="preserve">to </w:t>
      </w:r>
      <w:r w:rsidR="008904E6" w:rsidRPr="00D000CB">
        <w:t>remove</w:t>
      </w:r>
      <w:r w:rsidR="005403FC" w:rsidRPr="00D000CB">
        <w:t xml:space="preserve"> all forms of racism </w:t>
      </w:r>
      <w:r w:rsidR="008904E6" w:rsidRPr="00D000CB">
        <w:t>from</w:t>
      </w:r>
      <w:r w:rsidR="005403FC" w:rsidRPr="00D000CB">
        <w:t xml:space="preserve"> our workplaces and </w:t>
      </w:r>
      <w:r w:rsidRPr="00D000CB">
        <w:t xml:space="preserve">protect our staff’s </w:t>
      </w:r>
      <w:r w:rsidR="005403FC" w:rsidRPr="00D000CB">
        <w:t>health, safety</w:t>
      </w:r>
      <w:r w:rsidR="00A05024" w:rsidRPr="00D000CB">
        <w:t xml:space="preserve"> and</w:t>
      </w:r>
      <w:r w:rsidR="005403FC" w:rsidRPr="00D000CB">
        <w:t xml:space="preserve"> wellbeing.</w:t>
      </w:r>
    </w:p>
    <w:p w14:paraId="301F39F0" w14:textId="22C7101E" w:rsidR="005403FC" w:rsidRPr="00D000CB" w:rsidRDefault="005403FC" w:rsidP="005403FC">
      <w:pPr>
        <w:pStyle w:val="Body"/>
      </w:pPr>
      <w:r w:rsidRPr="00D000CB">
        <w:t xml:space="preserve">The action plan </w:t>
      </w:r>
      <w:r w:rsidR="00922957" w:rsidRPr="00D000CB">
        <w:t xml:space="preserve">also outlines the actions needed for each driver to </w:t>
      </w:r>
      <w:r w:rsidR="00A020D7" w:rsidRPr="00D000CB">
        <w:t xml:space="preserve">make </w:t>
      </w:r>
      <w:r w:rsidRPr="00D000CB">
        <w:t xml:space="preserve">sure all </w:t>
      </w:r>
      <w:r w:rsidR="00A020D7" w:rsidRPr="00D000CB">
        <w:t>staff use an</w:t>
      </w:r>
      <w:r w:rsidRPr="00D000CB">
        <w:t xml:space="preserve"> anti</w:t>
      </w:r>
      <w:r w:rsidR="00922957" w:rsidRPr="00D000CB">
        <w:noBreakHyphen/>
      </w:r>
      <w:r w:rsidRPr="00D000CB">
        <w:t>racism approach.</w:t>
      </w:r>
    </w:p>
    <w:p w14:paraId="38FE8188" w14:textId="4389FB74" w:rsidR="005403FC" w:rsidRPr="00D000CB" w:rsidRDefault="4F178F12" w:rsidP="005403FC">
      <w:pPr>
        <w:pStyle w:val="Heading3"/>
      </w:pPr>
      <w:r>
        <w:t>Driver 1 -</w:t>
      </w:r>
      <w:r w:rsidR="0259F447">
        <w:t xml:space="preserve"> </w:t>
      </w:r>
      <w:bookmarkStart w:id="25" w:name="_Ref169800460"/>
      <w:r w:rsidR="005403FC">
        <w:t>Racial literacy</w:t>
      </w:r>
      <w:bookmarkEnd w:id="25"/>
    </w:p>
    <w:p w14:paraId="6636EE19" w14:textId="22870056" w:rsidR="00C102BC" w:rsidRPr="00D000CB" w:rsidRDefault="005403FC" w:rsidP="005403FC">
      <w:pPr>
        <w:pStyle w:val="Body"/>
      </w:pPr>
      <w:r w:rsidRPr="00D000CB">
        <w:t xml:space="preserve">Racial literacy </w:t>
      </w:r>
      <w:r w:rsidR="00C102BC" w:rsidRPr="00D000CB">
        <w:t>involves having the understanding, knowledge and skills needed to recognise, talk about and address racism, including:</w:t>
      </w:r>
    </w:p>
    <w:p w14:paraId="646B7DBA" w14:textId="77777777" w:rsidR="00C102BC" w:rsidRPr="00D000CB" w:rsidRDefault="005403FC" w:rsidP="00C102BC">
      <w:pPr>
        <w:pStyle w:val="Bullet1"/>
      </w:pPr>
      <w:r w:rsidRPr="00D000CB">
        <w:t>behaviours and systems that constitute racism</w:t>
      </w:r>
    </w:p>
    <w:p w14:paraId="0B84A118" w14:textId="77777777" w:rsidR="00C102BC" w:rsidRPr="00D000CB" w:rsidRDefault="005403FC" w:rsidP="00C102BC">
      <w:pPr>
        <w:pStyle w:val="Bullet1"/>
      </w:pPr>
      <w:r w:rsidRPr="00D000CB">
        <w:t>anti-racism</w:t>
      </w:r>
    </w:p>
    <w:p w14:paraId="029167F9" w14:textId="450E964A" w:rsidR="00922957" w:rsidRPr="00D000CB" w:rsidRDefault="005403FC" w:rsidP="00DB4947">
      <w:pPr>
        <w:pStyle w:val="Bullet1"/>
      </w:pPr>
      <w:r w:rsidRPr="00D000CB">
        <w:t xml:space="preserve">the </w:t>
      </w:r>
      <w:r w:rsidR="00C102BC" w:rsidRPr="00D000CB">
        <w:t>effects</w:t>
      </w:r>
      <w:r w:rsidRPr="00D000CB">
        <w:t xml:space="preserve"> racism has on people.</w:t>
      </w:r>
    </w:p>
    <w:p w14:paraId="4E4AC65E" w14:textId="44630F88" w:rsidR="00922957" w:rsidRPr="00D000CB" w:rsidRDefault="005403FC" w:rsidP="00DB4947">
      <w:pPr>
        <w:pStyle w:val="Bodyafterbullets"/>
      </w:pPr>
      <w:r w:rsidRPr="00D000CB">
        <w:t xml:space="preserve">Examples </w:t>
      </w:r>
      <w:r w:rsidR="00C102BC" w:rsidRPr="00D000CB">
        <w:t xml:space="preserve">of being racially literate </w:t>
      </w:r>
      <w:r w:rsidRPr="00D000CB">
        <w:t>include:</w:t>
      </w:r>
    </w:p>
    <w:p w14:paraId="38CB66C7" w14:textId="77777777" w:rsidR="00922957" w:rsidRPr="00D000CB" w:rsidRDefault="00922957" w:rsidP="00922957">
      <w:pPr>
        <w:pStyle w:val="Bullet1"/>
      </w:pPr>
      <w:r w:rsidRPr="00D000CB">
        <w:t>being able</w:t>
      </w:r>
      <w:r w:rsidR="005403FC" w:rsidRPr="00D000CB">
        <w:t xml:space="preserve"> to identify or describe someone without relying on their race or physical attributes</w:t>
      </w:r>
    </w:p>
    <w:p w14:paraId="597CE9AC" w14:textId="77777777" w:rsidR="00922957" w:rsidRPr="00D000CB" w:rsidRDefault="005403FC" w:rsidP="00922957">
      <w:pPr>
        <w:pStyle w:val="Bullet1"/>
      </w:pPr>
      <w:r w:rsidRPr="00D000CB">
        <w:t>understanding, identifying</w:t>
      </w:r>
      <w:r w:rsidR="00A05024" w:rsidRPr="00D000CB">
        <w:t xml:space="preserve"> and</w:t>
      </w:r>
      <w:r w:rsidRPr="00D000CB">
        <w:t xml:space="preserve"> responding to racist practices at work</w:t>
      </w:r>
    </w:p>
    <w:p w14:paraId="1BDF4A84" w14:textId="77777777" w:rsidR="00922957" w:rsidRPr="00D000CB" w:rsidRDefault="00922957" w:rsidP="00922957">
      <w:pPr>
        <w:pStyle w:val="Bullet1"/>
      </w:pPr>
      <w:r w:rsidRPr="00D000CB">
        <w:t xml:space="preserve">being able </w:t>
      </w:r>
      <w:r w:rsidR="005403FC" w:rsidRPr="00D000CB">
        <w:t>to listen deeply without becoming defensive</w:t>
      </w:r>
    </w:p>
    <w:p w14:paraId="16BC13FA" w14:textId="7CE97074" w:rsidR="005403FC" w:rsidRPr="00D000CB" w:rsidRDefault="005403FC" w:rsidP="00DB4947">
      <w:pPr>
        <w:pStyle w:val="Bullet1"/>
      </w:pPr>
      <w:r w:rsidRPr="00D000CB">
        <w:t xml:space="preserve">understanding how privilege </w:t>
      </w:r>
      <w:r w:rsidR="00922957" w:rsidRPr="00D000CB">
        <w:t xml:space="preserve">gives </w:t>
      </w:r>
      <w:r w:rsidRPr="00D000CB">
        <w:t>inherent benefits.</w:t>
      </w:r>
    </w:p>
    <w:p w14:paraId="485721EE" w14:textId="1EF33C1A" w:rsidR="005403FC" w:rsidRPr="00D000CB" w:rsidRDefault="423CB843" w:rsidP="005403FC">
      <w:pPr>
        <w:pStyle w:val="Heading3"/>
      </w:pPr>
      <w:r>
        <w:t>Driver 2</w:t>
      </w:r>
      <w:r w:rsidR="03F0BB18">
        <w:t xml:space="preserve"> </w:t>
      </w:r>
      <w:r w:rsidR="5D31FBF6">
        <w:t>-</w:t>
      </w:r>
      <w:r w:rsidR="6B2E212A">
        <w:t xml:space="preserve"> </w:t>
      </w:r>
      <w:bookmarkStart w:id="26" w:name="_Ref169800583"/>
      <w:r w:rsidR="005403FC">
        <w:t xml:space="preserve">Centre lived </w:t>
      </w:r>
      <w:r w:rsidR="00303D9B">
        <w:t>experience</w:t>
      </w:r>
      <w:bookmarkEnd w:id="26"/>
    </w:p>
    <w:p w14:paraId="2A7D4E9F" w14:textId="77777777" w:rsidR="00C102BC" w:rsidRPr="00D000CB" w:rsidRDefault="00C102BC" w:rsidP="005403FC">
      <w:pPr>
        <w:pStyle w:val="Body"/>
      </w:pPr>
      <w:r w:rsidRPr="00D000CB">
        <w:t xml:space="preserve">Include </w:t>
      </w:r>
      <w:r w:rsidR="005403FC" w:rsidRPr="00D000CB">
        <w:t>people who experience racism in discussions and solutions to address racism.</w:t>
      </w:r>
    </w:p>
    <w:p w14:paraId="104BDD90" w14:textId="36AAD200" w:rsidR="00C102BC" w:rsidRPr="00D000CB" w:rsidRDefault="00C102BC" w:rsidP="005403FC">
      <w:pPr>
        <w:pStyle w:val="Body"/>
      </w:pPr>
      <w:r w:rsidRPr="00D000CB">
        <w:lastRenderedPageBreak/>
        <w:t>R</w:t>
      </w:r>
      <w:r w:rsidR="005403FC" w:rsidRPr="00D000CB">
        <w:t>acially</w:t>
      </w:r>
      <w:r w:rsidR="50A6AC65">
        <w:t xml:space="preserve"> </w:t>
      </w:r>
      <w:r w:rsidR="005403FC" w:rsidRPr="00D000CB">
        <w:t xml:space="preserve">privileged people who do not </w:t>
      </w:r>
      <w:r w:rsidR="008904E6" w:rsidRPr="00D000CB">
        <w:t>face racism</w:t>
      </w:r>
      <w:r w:rsidR="005403FC" w:rsidRPr="00D000CB">
        <w:t xml:space="preserve"> are not elevated over those </w:t>
      </w:r>
      <w:r w:rsidRPr="00D000CB">
        <w:t xml:space="preserve">who </w:t>
      </w:r>
      <w:r w:rsidR="005403FC" w:rsidRPr="00D000CB">
        <w:t>do.</w:t>
      </w:r>
    </w:p>
    <w:p w14:paraId="51BD8592" w14:textId="598A483E" w:rsidR="00930914" w:rsidRPr="00D000CB" w:rsidRDefault="005403FC" w:rsidP="005403FC">
      <w:pPr>
        <w:pStyle w:val="Body"/>
      </w:pPr>
      <w:r>
        <w:t>Allyship and speaking up is important</w:t>
      </w:r>
      <w:r w:rsidR="00C102BC">
        <w:t>. However,</w:t>
      </w:r>
      <w:r>
        <w:t xml:space="preserve"> it should not take away from the voice</w:t>
      </w:r>
      <w:r w:rsidR="00C102BC">
        <w:t>s</w:t>
      </w:r>
      <w:r>
        <w:t xml:space="preserve"> </w:t>
      </w:r>
      <w:r w:rsidR="00C102BC">
        <w:t xml:space="preserve">of </w:t>
      </w:r>
      <w:r>
        <w:t>and space</w:t>
      </w:r>
      <w:r w:rsidR="00C102BC">
        <w:t>s</w:t>
      </w:r>
      <w:r>
        <w:t xml:space="preserve"> </w:t>
      </w:r>
      <w:r w:rsidR="00C102BC">
        <w:t>for</w:t>
      </w:r>
      <w:r>
        <w:t xml:space="preserve"> </w:t>
      </w:r>
      <w:r w:rsidR="00C102BC">
        <w:t>people</w:t>
      </w:r>
      <w:r>
        <w:t xml:space="preserve"> who have </w:t>
      </w:r>
      <w:r w:rsidR="00C102BC">
        <w:t xml:space="preserve">faced </w:t>
      </w:r>
      <w:r>
        <w:t>racism.</w:t>
      </w:r>
    </w:p>
    <w:p w14:paraId="3BF9ABBD" w14:textId="74556511" w:rsidR="67AA0D19" w:rsidRDefault="67AA0D19" w:rsidP="668F16C7">
      <w:pPr>
        <w:pStyle w:val="Heading3"/>
      </w:pPr>
      <w:bookmarkStart w:id="27" w:name="_Ref177118033"/>
      <w:r>
        <w:t>Driver 3 - Audit for racial equity</w:t>
      </w:r>
      <w:bookmarkEnd w:id="27"/>
    </w:p>
    <w:p w14:paraId="0DCB1199" w14:textId="0A89EF80" w:rsidR="67AA0D19" w:rsidRDefault="67AA0D19" w:rsidP="668F16C7">
      <w:pPr>
        <w:pStyle w:val="Body"/>
      </w:pPr>
      <w:r>
        <w:t>We are committed to using data-driven decision making to identify and address unfair treatment based on race in our department.</w:t>
      </w:r>
    </w:p>
    <w:p w14:paraId="011F0B98" w14:textId="3329DD6C" w:rsidR="67AA0D19" w:rsidRDefault="67AA0D19" w:rsidP="668F16C7">
      <w:pPr>
        <w:pStyle w:val="Body"/>
      </w:pPr>
      <w:r>
        <w:t xml:space="preserve">We include the perspectives of people with lived experience at every stage of data collection, analysis and action. </w:t>
      </w:r>
    </w:p>
    <w:p w14:paraId="30F876D9" w14:textId="62492C78" w:rsidR="67AA0D19" w:rsidRDefault="67AA0D19" w:rsidP="668F16C7">
      <w:pPr>
        <w:pStyle w:val="Body"/>
      </w:pPr>
      <w:r>
        <w:t>We recognise cultural differences as a strength. We use a racially inclusive approach to existing data sources like:</w:t>
      </w:r>
    </w:p>
    <w:p w14:paraId="6C186405" w14:textId="77777777" w:rsidR="67AA0D19" w:rsidRDefault="67AA0D19" w:rsidP="668F16C7">
      <w:pPr>
        <w:pStyle w:val="Bullet1"/>
      </w:pPr>
      <w:r>
        <w:t>workforce profiles</w:t>
      </w:r>
    </w:p>
    <w:p w14:paraId="332D1C0D" w14:textId="3F847D4D" w:rsidR="67AA0D19" w:rsidRDefault="67AA0D19" w:rsidP="668F16C7">
      <w:pPr>
        <w:pStyle w:val="Bullet1"/>
      </w:pPr>
      <w:r>
        <w:t>employee lifecycle stages</w:t>
      </w:r>
    </w:p>
    <w:p w14:paraId="75EE3413" w14:textId="77777777" w:rsidR="67AA0D19" w:rsidRDefault="67AA0D19" w:rsidP="668F16C7">
      <w:pPr>
        <w:pStyle w:val="Bullet1"/>
      </w:pPr>
      <w:r>
        <w:t>grievances</w:t>
      </w:r>
    </w:p>
    <w:p w14:paraId="12FE9EE6" w14:textId="44931F0D" w:rsidR="67AA0D19" w:rsidRDefault="67AA0D19" w:rsidP="668F16C7">
      <w:pPr>
        <w:pStyle w:val="Bullet1"/>
      </w:pPr>
      <w:r>
        <w:t xml:space="preserve">feedback from diverse employee networks. </w:t>
      </w:r>
    </w:p>
    <w:p w14:paraId="6ABD7D17" w14:textId="6AC25B10" w:rsidR="67AA0D19" w:rsidRDefault="67AA0D19" w:rsidP="668F16C7">
      <w:pPr>
        <w:pStyle w:val="Heading3"/>
      </w:pPr>
      <w:bookmarkStart w:id="28" w:name="_Ref177118137"/>
      <w:r>
        <w:t>Driver 4 - Remove racial bias in recruitment and recognition</w:t>
      </w:r>
      <w:bookmarkEnd w:id="28"/>
    </w:p>
    <w:p w14:paraId="10BD3C21" w14:textId="77777777" w:rsidR="67AA0D19" w:rsidRDefault="67AA0D19" w:rsidP="668F16C7">
      <w:pPr>
        <w:pStyle w:val="Body"/>
      </w:pPr>
      <w:r>
        <w:t>We address biases, both conscious and unconscious, that may influence our hiring processes, including in:</w:t>
      </w:r>
    </w:p>
    <w:p w14:paraId="67D25BE5" w14:textId="77777777" w:rsidR="67AA0D19" w:rsidRDefault="67AA0D19" w:rsidP="668F16C7">
      <w:pPr>
        <w:pStyle w:val="Bullet1"/>
      </w:pPr>
      <w:r>
        <w:t>candidate screening</w:t>
      </w:r>
    </w:p>
    <w:p w14:paraId="586EFD4F" w14:textId="77777777" w:rsidR="67AA0D19" w:rsidRDefault="67AA0D19" w:rsidP="668F16C7">
      <w:pPr>
        <w:pStyle w:val="Bullet1"/>
      </w:pPr>
      <w:r>
        <w:t>interview processes</w:t>
      </w:r>
    </w:p>
    <w:p w14:paraId="1AFDFD25" w14:textId="77777777" w:rsidR="67AA0D19" w:rsidRDefault="67AA0D19" w:rsidP="668F16C7">
      <w:pPr>
        <w:pStyle w:val="Bullet1"/>
      </w:pPr>
      <w:r>
        <w:t>decision making.</w:t>
      </w:r>
    </w:p>
    <w:p w14:paraId="3DAE3269" w14:textId="421A65BC" w:rsidR="67AA0D19" w:rsidRDefault="67AA0D19" w:rsidP="668F16C7">
      <w:pPr>
        <w:pStyle w:val="Bodyafterbullets"/>
      </w:pPr>
      <w:r>
        <w:t>These biases may:</w:t>
      </w:r>
    </w:p>
    <w:p w14:paraId="14A85AA5" w14:textId="5FF46AB9" w:rsidR="67AA0D19" w:rsidRDefault="67AA0D19" w:rsidP="668F16C7">
      <w:pPr>
        <w:pStyle w:val="Bullet1"/>
      </w:pPr>
      <w:r>
        <w:t xml:space="preserve">cause unequal opportunities and systemic barriers for people from certain racial </w:t>
      </w:r>
      <w:r w:rsidR="003A19DC">
        <w:t>backgrounds.</w:t>
      </w:r>
    </w:p>
    <w:p w14:paraId="2EBA65EF" w14:textId="39F625FF" w:rsidR="67AA0D19" w:rsidRDefault="67AA0D19" w:rsidP="668F16C7">
      <w:pPr>
        <w:pStyle w:val="Bullet1"/>
      </w:pPr>
      <w:r>
        <w:t xml:space="preserve">maintain unfairness in workforce </w:t>
      </w:r>
      <w:r w:rsidR="003A19DC">
        <w:t>representation.</w:t>
      </w:r>
    </w:p>
    <w:p w14:paraId="499C9C8D" w14:textId="29E20424" w:rsidR="67AA0D19" w:rsidRDefault="67AA0D19" w:rsidP="668F16C7">
      <w:pPr>
        <w:pStyle w:val="Bullet1"/>
      </w:pPr>
      <w:r>
        <w:t xml:space="preserve">mean marginalised racial groups do not get fair recognition, </w:t>
      </w:r>
      <w:r w:rsidR="003A19DC">
        <w:t>promotions,</w:t>
      </w:r>
      <w:r>
        <w:t xml:space="preserve"> or rewards for their work.</w:t>
      </w:r>
    </w:p>
    <w:p w14:paraId="3B4552F6" w14:textId="7D03D9F3" w:rsidR="67AA0D19" w:rsidRDefault="67AA0D19" w:rsidP="668F16C7">
      <w:pPr>
        <w:pStyle w:val="Heading3"/>
      </w:pPr>
      <w:bookmarkStart w:id="29" w:name="_Ref177118186"/>
      <w:r>
        <w:t>Driver 5 - Workplaces are psychologically healthy, safe and inclusive</w:t>
      </w:r>
      <w:bookmarkEnd w:id="29"/>
    </w:p>
    <w:p w14:paraId="13F6C480" w14:textId="77777777" w:rsidR="67AA0D19" w:rsidRDefault="67AA0D19" w:rsidP="668F16C7">
      <w:pPr>
        <w:pStyle w:val="Body"/>
      </w:pPr>
      <w:r>
        <w:t>Racism can have severe psychological and emotional effects on people. It can cause stress, anxiety and even physical health issues.</w:t>
      </w:r>
    </w:p>
    <w:p w14:paraId="24574D60" w14:textId="77777777" w:rsidR="67AA0D19" w:rsidRDefault="67AA0D19" w:rsidP="668F16C7">
      <w:pPr>
        <w:pStyle w:val="Body"/>
      </w:pPr>
      <w:r>
        <w:t>It can also create a toxic work environment, affecting productivity and morale.</w:t>
      </w:r>
    </w:p>
    <w:p w14:paraId="4CD52629" w14:textId="1142E3F3" w:rsidR="67AA0D19" w:rsidRDefault="67AA0D19" w:rsidP="668F16C7">
      <w:pPr>
        <w:pStyle w:val="Body"/>
      </w:pPr>
      <w:r>
        <w:lastRenderedPageBreak/>
        <w:t>All staff understand their duty to create psychologically healthy and safe workplaces, free from racism and discrimination. This includes:</w:t>
      </w:r>
    </w:p>
    <w:p w14:paraId="05C863B1" w14:textId="417A87AA" w:rsidR="67AA0D19" w:rsidRDefault="67AA0D19" w:rsidP="668F16C7">
      <w:pPr>
        <w:pStyle w:val="Bullet1"/>
      </w:pPr>
      <w:r>
        <w:t xml:space="preserve">putting in place policies and procedures to prevent and address </w:t>
      </w:r>
      <w:r w:rsidR="003A19DC">
        <w:t>racism.</w:t>
      </w:r>
    </w:p>
    <w:p w14:paraId="6C01A668" w14:textId="6D289971" w:rsidR="67AA0D19" w:rsidRDefault="67AA0D19" w:rsidP="668F16C7">
      <w:pPr>
        <w:pStyle w:val="Bullet1"/>
      </w:pPr>
      <w:r>
        <w:t xml:space="preserve">training and education to ensure understanding and </w:t>
      </w:r>
      <w:r w:rsidR="003A19DC">
        <w:t>accountability.</w:t>
      </w:r>
    </w:p>
    <w:p w14:paraId="408E2723" w14:textId="243EB3B8" w:rsidR="00FA5ACB" w:rsidRDefault="67AA0D19" w:rsidP="00FA5ACB">
      <w:pPr>
        <w:pStyle w:val="Bullet1"/>
      </w:pPr>
      <w:r>
        <w:t>building a culture of respect and inclusivity among staff.</w:t>
      </w:r>
    </w:p>
    <w:p w14:paraId="0577DE68" w14:textId="1B7056B5" w:rsidR="00FA5ACB" w:rsidRDefault="00FA5ACB" w:rsidP="00FA5ACB">
      <w:pPr>
        <w:pStyle w:val="Heading3"/>
      </w:pPr>
      <w:bookmarkStart w:id="30" w:name="_Ref177118221"/>
      <w:r>
        <w:t>Driver 6 – Create the capability and systems to call out racism</w:t>
      </w:r>
      <w:bookmarkEnd w:id="30"/>
    </w:p>
    <w:p w14:paraId="7178C712" w14:textId="12309DA4" w:rsidR="67AA0D19" w:rsidRDefault="67AA0D19" w:rsidP="668F16C7">
      <w:pPr>
        <w:pStyle w:val="Body"/>
      </w:pPr>
      <w:r>
        <w:t>We prioritise addressing racism. We make sure it is a focal point on our agenda, letting us confront it directly.</w:t>
      </w:r>
    </w:p>
    <w:p w14:paraId="075307E9" w14:textId="459C427C" w:rsidR="67AA0D19" w:rsidRDefault="67AA0D19" w:rsidP="668F16C7">
      <w:pPr>
        <w:pStyle w:val="Body"/>
      </w:pPr>
      <w:r>
        <w:t>It is harder to call racism out without data or evidence on the nature, extent and impact of racism in an organisation.</w:t>
      </w:r>
    </w:p>
    <w:p w14:paraId="652E5839" w14:textId="5DD94C83" w:rsidR="67AA0D19" w:rsidRDefault="67AA0D19" w:rsidP="668F16C7">
      <w:pPr>
        <w:pStyle w:val="Body"/>
      </w:pPr>
      <w:r>
        <w:t>We understand we need an effective system of redress. This includes strong complaints mechanisms for people who experience racism. This makes sure their concerns are heard and addressed promptly.</w:t>
      </w:r>
    </w:p>
    <w:p w14:paraId="1723E686" w14:textId="0E1E458F" w:rsidR="00930914" w:rsidRPr="00D000CB" w:rsidRDefault="00930914">
      <w:pPr>
        <w:spacing w:after="0" w:line="240" w:lineRule="auto"/>
        <w:rPr>
          <w:rFonts w:eastAsia="Times"/>
        </w:rPr>
      </w:pPr>
      <w:r w:rsidRPr="00D000CB">
        <w:br w:type="page"/>
      </w:r>
    </w:p>
    <w:p w14:paraId="56439A46" w14:textId="57DD547B" w:rsidR="00930914" w:rsidRPr="00D000CB" w:rsidRDefault="00930914" w:rsidP="00930914">
      <w:pPr>
        <w:pStyle w:val="Figurecaption"/>
      </w:pPr>
      <w:bookmarkStart w:id="31" w:name="_Ref170209406"/>
      <w:bookmarkStart w:id="32" w:name="_Ref170210771"/>
      <w:r w:rsidRPr="00D000CB">
        <w:lastRenderedPageBreak/>
        <w:t xml:space="preserve">Figure </w:t>
      </w:r>
      <w:r w:rsidRPr="00D000CB">
        <w:fldChar w:fldCharType="begin"/>
      </w:r>
      <w:r w:rsidRPr="00D000CB">
        <w:instrText xml:space="preserve"> SEQ Figure \* ARABIC </w:instrText>
      </w:r>
      <w:r w:rsidRPr="00D000CB">
        <w:fldChar w:fldCharType="separate"/>
      </w:r>
      <w:r w:rsidR="00A62DF3">
        <w:rPr>
          <w:noProof/>
        </w:rPr>
        <w:t>1</w:t>
      </w:r>
      <w:r w:rsidRPr="00D000CB">
        <w:fldChar w:fldCharType="end"/>
      </w:r>
      <w:bookmarkStart w:id="33" w:name="_Ref169714499"/>
      <w:bookmarkEnd w:id="31"/>
      <w:r w:rsidRPr="00D000CB">
        <w:t>: Drivers to eliminate racism</w:t>
      </w:r>
      <w:bookmarkEnd w:id="32"/>
      <w:bookmarkEnd w:id="33"/>
    </w:p>
    <w:p w14:paraId="7A8250D5" w14:textId="3E94BA72" w:rsidR="00930914" w:rsidRPr="00D000CB" w:rsidRDefault="002B70D0" w:rsidP="00930914">
      <w:pPr>
        <w:pStyle w:val="Body"/>
      </w:pPr>
      <w:r w:rsidRPr="002B70D0">
        <w:rPr>
          <w:noProof/>
        </w:rPr>
        <w:t xml:space="preserve"> </w:t>
      </w:r>
      <w:r>
        <w:rPr>
          <w:noProof/>
        </w:rPr>
        <w:drawing>
          <wp:inline distT="0" distB="0" distL="0" distR="0" wp14:anchorId="2CC488BF" wp14:editId="624D551C">
            <wp:extent cx="7094220" cy="5868869"/>
            <wp:effectExtent l="3175" t="0" r="0" b="0"/>
            <wp:docPr id="521268159" name="Picture 1" descr=" Drivers for change to get rid of racism. Text version is in Appendix 1: Image description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68159" name="Picture 1" descr=" Drivers for change to get rid of racism. Text version is in Appendix 1: Image descriptions&#10;">
                      <a:extLst>
                        <a:ext uri="{C183D7F6-B498-43B3-948B-1728B52AA6E4}">
                          <adec:decorative xmlns:adec="http://schemas.microsoft.com/office/drawing/2017/decorative" val="0"/>
                        </a:ext>
                      </a:extLst>
                    </pic:cNvPr>
                    <pic:cNvPicPr/>
                  </pic:nvPicPr>
                  <pic:blipFill>
                    <a:blip r:embed="rId33"/>
                    <a:stretch>
                      <a:fillRect/>
                    </a:stretch>
                  </pic:blipFill>
                  <pic:spPr>
                    <a:xfrm rot="16200000">
                      <a:off x="0" y="0"/>
                      <a:ext cx="7110503" cy="5882339"/>
                    </a:xfrm>
                    <a:prstGeom prst="rect">
                      <a:avLst/>
                    </a:prstGeom>
                  </pic:spPr>
                </pic:pic>
              </a:graphicData>
            </a:graphic>
          </wp:inline>
        </w:drawing>
      </w:r>
    </w:p>
    <w:p w14:paraId="746400AC" w14:textId="77777777" w:rsidR="00930914" w:rsidRPr="00D000CB" w:rsidRDefault="00930914" w:rsidP="00930914">
      <w:pPr>
        <w:pStyle w:val="Tablefigurenote"/>
      </w:pPr>
      <w:r w:rsidRPr="00D000CB">
        <w:rPr>
          <w:b/>
          <w:bCs/>
        </w:rPr>
        <w:t>Source</w:t>
      </w:r>
      <w:r w:rsidRPr="00D000CB">
        <w:t>: Adapted from work by Diversity Council Australia</w:t>
      </w:r>
    </w:p>
    <w:p w14:paraId="22644E59" w14:textId="77777777" w:rsidR="00FF4034" w:rsidRDefault="00FF4034" w:rsidP="00930914">
      <w:pPr>
        <w:pStyle w:val="Tablefigurenote"/>
      </w:pPr>
    </w:p>
    <w:p w14:paraId="5ED30969" w14:textId="6038E6ED" w:rsidR="00FF4034" w:rsidRPr="00D000CB" w:rsidRDefault="00FF4034" w:rsidP="004C54A6">
      <w:pPr>
        <w:pStyle w:val="Bodyaftertablefigure"/>
      </w:pPr>
      <w:r w:rsidRPr="00D000CB">
        <w:t xml:space="preserve">Return to </w:t>
      </w:r>
      <w:r w:rsidRPr="00DB4947">
        <w:rPr>
          <w:b/>
          <w:bCs/>
          <w:u w:val="dotted"/>
        </w:rPr>
        <w:fldChar w:fldCharType="begin"/>
      </w:r>
      <w:r w:rsidRPr="00DB4947">
        <w:rPr>
          <w:b/>
          <w:bCs/>
          <w:u w:val="dotted"/>
        </w:rPr>
        <w:instrText xml:space="preserve"> REF _Ref170209485 \h  \* MERGEFORMAT </w:instrText>
      </w:r>
      <w:r w:rsidRPr="00DB4947">
        <w:rPr>
          <w:b/>
          <w:bCs/>
          <w:u w:val="dotted"/>
        </w:rPr>
      </w:r>
      <w:r w:rsidRPr="00DB4947">
        <w:rPr>
          <w:b/>
          <w:bCs/>
          <w:u w:val="dotted"/>
        </w:rPr>
        <w:fldChar w:fldCharType="separate"/>
      </w:r>
      <w:r w:rsidRPr="00A62DF3">
        <w:rPr>
          <w:b/>
          <w:bCs/>
          <w:u w:val="dotted"/>
        </w:rPr>
        <w:t>Key drivers of change to eliminate racism</w:t>
      </w:r>
      <w:r w:rsidRPr="00DB4947">
        <w:rPr>
          <w:b/>
          <w:bCs/>
          <w:u w:val="dotted"/>
        </w:rPr>
        <w:fldChar w:fldCharType="end"/>
      </w:r>
      <w:r w:rsidRPr="00D000CB">
        <w:t>.</w:t>
      </w:r>
    </w:p>
    <w:p w14:paraId="290249F7" w14:textId="77777777" w:rsidR="00930914" w:rsidRPr="00D000CB" w:rsidRDefault="00930914">
      <w:pPr>
        <w:spacing w:after="0" w:line="240" w:lineRule="auto"/>
        <w:rPr>
          <w:rFonts w:eastAsia="Times"/>
        </w:rPr>
      </w:pPr>
      <w:r w:rsidRPr="00D000CB">
        <w:br w:type="page"/>
      </w:r>
    </w:p>
    <w:p w14:paraId="7990D0C1" w14:textId="77777777" w:rsidR="002C4CE1" w:rsidRPr="00D000CB" w:rsidRDefault="002C4CE1" w:rsidP="002C4CE1">
      <w:pPr>
        <w:pStyle w:val="Heading1"/>
      </w:pPr>
      <w:bookmarkStart w:id="34" w:name="_Toc177405204"/>
      <w:r w:rsidRPr="00D000CB">
        <w:lastRenderedPageBreak/>
        <w:t>Responsibilities and obligations</w:t>
      </w:r>
      <w:bookmarkEnd w:id="34"/>
    </w:p>
    <w:p w14:paraId="43A56C6E" w14:textId="77777777" w:rsidR="002C4CE1" w:rsidRPr="00D000CB" w:rsidRDefault="002C4CE1" w:rsidP="002C4CE1">
      <w:pPr>
        <w:pStyle w:val="Heading2"/>
      </w:pPr>
      <w:bookmarkStart w:id="35" w:name="_Toc177405205"/>
      <w:r w:rsidRPr="00D000CB">
        <w:t>Department staff</w:t>
      </w:r>
      <w:bookmarkEnd w:id="35"/>
    </w:p>
    <w:p w14:paraId="3C3D9C97" w14:textId="77777777" w:rsidR="002C4CE1" w:rsidRPr="00D000CB" w:rsidRDefault="002C4CE1" w:rsidP="002C4CE1">
      <w:pPr>
        <w:pStyle w:val="Heading3"/>
      </w:pPr>
      <w:r w:rsidRPr="00D000CB">
        <w:t>All staff</w:t>
      </w:r>
    </w:p>
    <w:p w14:paraId="22AD2486" w14:textId="77777777" w:rsidR="002C4CE1" w:rsidRPr="00D000CB" w:rsidRDefault="002C4CE1" w:rsidP="002C4CE1">
      <w:pPr>
        <w:pStyle w:val="Body"/>
      </w:pPr>
      <w:r w:rsidRPr="00D000CB">
        <w:t>Together, we are all responsible for adopting an anti-racism approach in our ways of working and making the action plan a reality.</w:t>
      </w:r>
    </w:p>
    <w:p w14:paraId="675EF016" w14:textId="77777777" w:rsidR="002C4CE1" w:rsidRPr="00D000CB" w:rsidRDefault="002C4CE1" w:rsidP="002C4CE1">
      <w:pPr>
        <w:pStyle w:val="Body"/>
      </w:pPr>
      <w:r w:rsidRPr="00D000CB">
        <w:t>All staff are responsible for creating psychologically healthy, safe and inclusive workplaces free from racism and other forms of discrimination.</w:t>
      </w:r>
    </w:p>
    <w:p w14:paraId="402D59CD" w14:textId="77777777" w:rsidR="002C4CE1" w:rsidRPr="00D000CB" w:rsidRDefault="002C4CE1" w:rsidP="002C4CE1">
      <w:pPr>
        <w:pStyle w:val="Heading3"/>
      </w:pPr>
      <w:r w:rsidRPr="00D000CB">
        <w:t>People leaders</w:t>
      </w:r>
    </w:p>
    <w:p w14:paraId="638BC5AE" w14:textId="77777777" w:rsidR="008B23D7" w:rsidRPr="00D000CB" w:rsidRDefault="002C4CE1" w:rsidP="002C4CE1">
      <w:pPr>
        <w:pStyle w:val="Body"/>
      </w:pPr>
      <w:r w:rsidRPr="00D000CB">
        <w:t>All people leaders, including executive leaders, are accountable for</w:t>
      </w:r>
      <w:r w:rsidR="008B23D7" w:rsidRPr="00D000CB">
        <w:t>:</w:t>
      </w:r>
    </w:p>
    <w:p w14:paraId="5F17BC10" w14:textId="77777777" w:rsidR="008B23D7" w:rsidRPr="00D000CB" w:rsidRDefault="002C4CE1" w:rsidP="008B23D7">
      <w:pPr>
        <w:pStyle w:val="Bullet1"/>
      </w:pPr>
      <w:r w:rsidRPr="00D000CB">
        <w:t>creating psychologically healthy, safe and inclusive workplaces</w:t>
      </w:r>
    </w:p>
    <w:p w14:paraId="5B1C7D13" w14:textId="77777777" w:rsidR="008B23D7" w:rsidRPr="00D000CB" w:rsidRDefault="008B23D7" w:rsidP="008B23D7">
      <w:pPr>
        <w:pStyle w:val="Bullet1"/>
      </w:pPr>
      <w:r w:rsidRPr="00D000CB">
        <w:t>our workplaces being free from racism</w:t>
      </w:r>
    </w:p>
    <w:p w14:paraId="26DAF733" w14:textId="7724EFFD" w:rsidR="002C4CE1" w:rsidRPr="00D000CB" w:rsidRDefault="002C4CE1" w:rsidP="00DB4947">
      <w:pPr>
        <w:pStyle w:val="Bullet1"/>
      </w:pPr>
      <w:r w:rsidRPr="00D000CB">
        <w:t>actively communicating anti-racism in the department.</w:t>
      </w:r>
    </w:p>
    <w:p w14:paraId="3F4CAB26" w14:textId="77777777" w:rsidR="002C4CE1" w:rsidRPr="00D000CB" w:rsidRDefault="002C4CE1" w:rsidP="002C4CE1">
      <w:pPr>
        <w:pStyle w:val="Bullet1"/>
      </w:pPr>
      <w:r w:rsidRPr="00D000CB">
        <w:t xml:space="preserve">responding to </w:t>
      </w:r>
      <w:proofErr w:type="spellStart"/>
      <w:r w:rsidRPr="00D000CB">
        <w:t>and</w:t>
      </w:r>
      <w:proofErr w:type="spellEnd"/>
      <w:r w:rsidRPr="00D000CB">
        <w:t xml:space="preserve"> escalating any instances of racism reported to them.</w:t>
      </w:r>
    </w:p>
    <w:p w14:paraId="7B4EB13C" w14:textId="77777777" w:rsidR="002C4CE1" w:rsidRPr="00D000CB" w:rsidRDefault="002C4CE1" w:rsidP="002C4CE1">
      <w:pPr>
        <w:pStyle w:val="Bodyafterbullets"/>
      </w:pPr>
      <w:r w:rsidRPr="00D000CB">
        <w:t>People leaders can get advice and support from People and Culture.</w:t>
      </w:r>
    </w:p>
    <w:p w14:paraId="14F2423C" w14:textId="77777777" w:rsidR="002C4CE1" w:rsidRPr="00D000CB" w:rsidRDefault="002C4CE1" w:rsidP="002C4CE1">
      <w:pPr>
        <w:pStyle w:val="Heading2"/>
      </w:pPr>
      <w:bookmarkStart w:id="36" w:name="_Toc177405206"/>
      <w:r w:rsidRPr="00D000CB">
        <w:t>Discrimination and human rights</w:t>
      </w:r>
      <w:bookmarkEnd w:id="36"/>
    </w:p>
    <w:p w14:paraId="2CE3BFCE" w14:textId="77777777" w:rsidR="002C4CE1" w:rsidRPr="00D000CB" w:rsidRDefault="002C4CE1" w:rsidP="002C4CE1">
      <w:pPr>
        <w:pStyle w:val="Heading3"/>
      </w:pPr>
      <w:r w:rsidRPr="00D000CB">
        <w:t>Equal Opportunity Act 2010</w:t>
      </w:r>
    </w:p>
    <w:p w14:paraId="38420AAB" w14:textId="51C46BCC" w:rsidR="002C4CE1" w:rsidRPr="00D000CB" w:rsidRDefault="002C4CE1" w:rsidP="002C4CE1">
      <w:pPr>
        <w:pStyle w:val="Body"/>
      </w:pPr>
      <w:r w:rsidRPr="00D000CB">
        <w:t xml:space="preserve">Under the Equal Opportunity Act, the department and all staff have a positive duty to prevent and </w:t>
      </w:r>
      <w:r w:rsidR="008B23D7" w:rsidRPr="00D000CB">
        <w:t>remove</w:t>
      </w:r>
      <w:r w:rsidRPr="00D000CB">
        <w:t xml:space="preserve"> discrimination. This includes discrimination around race</w:t>
      </w:r>
      <w:r w:rsidR="008B23D7" w:rsidRPr="00D000CB">
        <w:t>,</w:t>
      </w:r>
      <w:r w:rsidRPr="00D000CB">
        <w:t xml:space="preserve"> and religious beliefs and activity.</w:t>
      </w:r>
    </w:p>
    <w:p w14:paraId="58A00AE0" w14:textId="77777777" w:rsidR="002C4CE1" w:rsidRPr="00D000CB" w:rsidRDefault="002C4CE1" w:rsidP="002C4CE1">
      <w:pPr>
        <w:pStyle w:val="Heading3"/>
      </w:pPr>
      <w:r w:rsidRPr="00D000CB">
        <w:t>Racial Discrimination Act 1975</w:t>
      </w:r>
    </w:p>
    <w:p w14:paraId="0ECE1B87" w14:textId="77777777" w:rsidR="002C4CE1" w:rsidRPr="00D000CB" w:rsidRDefault="002C4CE1" w:rsidP="002C4CE1">
      <w:pPr>
        <w:pStyle w:val="Body"/>
      </w:pPr>
      <w:r w:rsidRPr="00D000CB">
        <w:t>The Racial Discrimination Act makes it unlawful to discriminate:</w:t>
      </w:r>
    </w:p>
    <w:p w14:paraId="1402CFF4" w14:textId="77777777" w:rsidR="002C4CE1" w:rsidRPr="00D000CB" w:rsidRDefault="002C4CE1" w:rsidP="002C4CE1">
      <w:pPr>
        <w:pStyle w:val="Bullet1"/>
      </w:pPr>
      <w:r w:rsidRPr="00D000CB">
        <w:t>when advertising jobs</w:t>
      </w:r>
    </w:p>
    <w:p w14:paraId="4AF0892C" w14:textId="77777777" w:rsidR="002C4CE1" w:rsidRPr="00D000CB" w:rsidRDefault="002C4CE1" w:rsidP="002C4CE1">
      <w:pPr>
        <w:pStyle w:val="Bullet1"/>
      </w:pPr>
      <w:r w:rsidRPr="00D000CB">
        <w:t>during recruitment and selection processes</w:t>
      </w:r>
    </w:p>
    <w:p w14:paraId="08CB4C68" w14:textId="77777777" w:rsidR="002C4CE1" w:rsidRPr="00D000CB" w:rsidRDefault="002C4CE1" w:rsidP="002C4CE1">
      <w:pPr>
        <w:pStyle w:val="Bullet1"/>
      </w:pPr>
      <w:r w:rsidRPr="00D000CB">
        <w:t>in the terms and conditions of employment</w:t>
      </w:r>
    </w:p>
    <w:p w14:paraId="7A3EE913" w14:textId="77777777" w:rsidR="002C4CE1" w:rsidRPr="00D000CB" w:rsidRDefault="002C4CE1" w:rsidP="002C4CE1">
      <w:pPr>
        <w:pStyle w:val="Bullet1"/>
      </w:pPr>
      <w:r w:rsidRPr="00D000CB">
        <w:t>when making decisions about training, transfer and promotion opportunities</w:t>
      </w:r>
    </w:p>
    <w:p w14:paraId="5A80800D" w14:textId="77777777" w:rsidR="002C4CE1" w:rsidRPr="00D000CB" w:rsidRDefault="002C4CE1" w:rsidP="002C4CE1">
      <w:pPr>
        <w:pStyle w:val="Bullet1"/>
      </w:pPr>
      <w:r w:rsidRPr="00D000CB">
        <w:t>when terminating employment.</w:t>
      </w:r>
    </w:p>
    <w:p w14:paraId="0EBD6032" w14:textId="77777777" w:rsidR="002C4CE1" w:rsidRPr="00D000CB" w:rsidRDefault="002C4CE1" w:rsidP="002C4CE1">
      <w:pPr>
        <w:pStyle w:val="Heading3"/>
      </w:pPr>
      <w:r w:rsidRPr="00D000CB">
        <w:t>Charter of Human Rights and Responsibilities</w:t>
      </w:r>
    </w:p>
    <w:p w14:paraId="1220201B" w14:textId="77777777" w:rsidR="002C4CE1" w:rsidRPr="00D000CB" w:rsidRDefault="002C4CE1" w:rsidP="002C4CE1">
      <w:pPr>
        <w:pStyle w:val="Body"/>
      </w:pPr>
      <w:r w:rsidRPr="00D000CB">
        <w:t>The Charter of Human Rights and Responsibilities protects 20 human rights.</w:t>
      </w:r>
    </w:p>
    <w:p w14:paraId="757C594A" w14:textId="77777777" w:rsidR="002C4CE1" w:rsidRPr="00D000CB" w:rsidRDefault="002C4CE1" w:rsidP="002C4CE1">
      <w:pPr>
        <w:pStyle w:val="Body"/>
      </w:pPr>
      <w:r w:rsidRPr="00D000CB">
        <w:lastRenderedPageBreak/>
        <w:t>As part of the Code of Conduct, all staff must show they understand and apply the Charter of Human Rights and Responsibilities.</w:t>
      </w:r>
      <w:r w:rsidRPr="00D000CB" w:rsidDel="00A65395">
        <w:t xml:space="preserve"> </w:t>
      </w:r>
      <w:r w:rsidRPr="00D000CB">
        <w:t>This includes:</w:t>
      </w:r>
    </w:p>
    <w:p w14:paraId="3E7A4F8A" w14:textId="77777777" w:rsidR="002C4CE1" w:rsidRPr="00D000CB" w:rsidRDefault="002C4CE1" w:rsidP="002C4CE1">
      <w:pPr>
        <w:pStyle w:val="Bullet1"/>
      </w:pPr>
      <w:r w:rsidRPr="00D000CB">
        <w:t xml:space="preserve">making decisions and giving advice in line with human rights </w:t>
      </w:r>
    </w:p>
    <w:p w14:paraId="754A2AEF" w14:textId="79AD3F78" w:rsidR="002C4CE1" w:rsidRPr="00D000CB" w:rsidRDefault="002C4CE1" w:rsidP="002C4CE1">
      <w:pPr>
        <w:pStyle w:val="Bullet1"/>
      </w:pPr>
      <w:r w:rsidRPr="00D000CB">
        <w:t>actively putting in place, promoting and supporting human rights.</w:t>
      </w:r>
    </w:p>
    <w:p w14:paraId="395E0FCE" w14:textId="2CE15EF2" w:rsidR="002C4CE1" w:rsidRPr="00D000CB" w:rsidRDefault="002C4CE1" w:rsidP="00ED59AA">
      <w:pPr>
        <w:pStyle w:val="Bodyafterbullets"/>
      </w:pPr>
      <w:r w:rsidRPr="00D000CB">
        <w:t>Section 19 of the Charter covers cultural rights. People have different family, religious and cultural backgrounds. This section gives people the right to:</w:t>
      </w:r>
    </w:p>
    <w:p w14:paraId="68912AC6" w14:textId="77777777" w:rsidR="002C4CE1" w:rsidRPr="00D000CB" w:rsidRDefault="002C4CE1" w:rsidP="002C4CE1">
      <w:pPr>
        <w:pStyle w:val="Bullet1"/>
      </w:pPr>
      <w:r w:rsidRPr="00D000CB">
        <w:t>enjoy their culture</w:t>
      </w:r>
    </w:p>
    <w:p w14:paraId="2422DF13" w14:textId="77777777" w:rsidR="002C4CE1" w:rsidRPr="00D000CB" w:rsidRDefault="002C4CE1" w:rsidP="002C4CE1">
      <w:pPr>
        <w:pStyle w:val="Bullet1"/>
      </w:pPr>
      <w:r w:rsidRPr="00D000CB">
        <w:t>declare and practice their religion</w:t>
      </w:r>
    </w:p>
    <w:p w14:paraId="68D49A04" w14:textId="77777777" w:rsidR="002C4CE1" w:rsidRPr="00D000CB" w:rsidRDefault="002C4CE1" w:rsidP="002C4CE1">
      <w:pPr>
        <w:pStyle w:val="Bullet1"/>
      </w:pPr>
      <w:r w:rsidRPr="00D000CB">
        <w:t xml:space="preserve">use their languages, including in our workplaces. </w:t>
      </w:r>
    </w:p>
    <w:p w14:paraId="3F257B8C" w14:textId="6A158163" w:rsidR="002C4CE1" w:rsidRPr="00D000CB" w:rsidRDefault="001B6F79" w:rsidP="002C4CE1">
      <w:pPr>
        <w:pStyle w:val="Bodyafterbullets"/>
      </w:pPr>
      <w:r w:rsidRPr="00775517">
        <w:t>Under section 19(2) of the Charter,</w:t>
      </w:r>
      <w:r>
        <w:t xml:space="preserve"> </w:t>
      </w:r>
      <w:r w:rsidR="002C4CE1" w:rsidRPr="00D000CB">
        <w:t xml:space="preserve">Aboriginal people also hold distinct cultural rights. First Nations peoples </w:t>
      </w:r>
      <w:r w:rsidR="002D6121" w:rsidRPr="00775517">
        <w:t xml:space="preserve">must not be denied </w:t>
      </w:r>
      <w:r w:rsidR="002C4CE1" w:rsidRPr="00D000CB">
        <w:t>the right</w:t>
      </w:r>
      <w:r w:rsidR="009E373B" w:rsidRPr="00775517">
        <w:t>, with other members of their community</w:t>
      </w:r>
      <w:r w:rsidR="002C4CE1" w:rsidRPr="00D000CB">
        <w:t xml:space="preserve"> to:</w:t>
      </w:r>
    </w:p>
    <w:p w14:paraId="1C017983" w14:textId="77777777" w:rsidR="002C4CE1" w:rsidRPr="00D000CB" w:rsidRDefault="002C4CE1" w:rsidP="002C4CE1">
      <w:pPr>
        <w:pStyle w:val="Bullet1"/>
      </w:pPr>
      <w:r w:rsidRPr="00D000CB">
        <w:t>enjoy their identity and culture</w:t>
      </w:r>
    </w:p>
    <w:p w14:paraId="7F9F4D49" w14:textId="77777777" w:rsidR="002C4CE1" w:rsidRPr="00D000CB" w:rsidRDefault="002C4CE1" w:rsidP="002C4CE1">
      <w:pPr>
        <w:pStyle w:val="Bullet1"/>
      </w:pPr>
      <w:r w:rsidRPr="00D000CB">
        <w:t>maintain and use their language</w:t>
      </w:r>
    </w:p>
    <w:p w14:paraId="51A49453" w14:textId="77777777" w:rsidR="00090D6C" w:rsidRDefault="002C4CE1" w:rsidP="002C4CE1">
      <w:pPr>
        <w:pStyle w:val="Bullet1"/>
      </w:pPr>
      <w:r w:rsidRPr="00D000CB">
        <w:t xml:space="preserve">maintain kinship ties </w:t>
      </w:r>
    </w:p>
    <w:p w14:paraId="1D64DA4A" w14:textId="56119A5D" w:rsidR="002C4CE1" w:rsidRPr="00D000CB" w:rsidRDefault="00090D6C" w:rsidP="002C4CE1">
      <w:pPr>
        <w:pStyle w:val="Bullet1"/>
      </w:pPr>
      <w:r w:rsidRPr="00775517">
        <w:t>maintain their distinctive spiritual, material and economic relationship with the land and waters and other resources with which they have a connection under traditional laws and customs</w:t>
      </w:r>
      <w:r w:rsidR="002C4CE1" w:rsidRPr="00D000CB">
        <w:t>.</w:t>
      </w:r>
    </w:p>
    <w:p w14:paraId="41170A98" w14:textId="77777777" w:rsidR="002C4CE1" w:rsidRPr="00D000CB" w:rsidRDefault="002C4CE1" w:rsidP="002C4CE1">
      <w:pPr>
        <w:pStyle w:val="Bodyafterbullets"/>
      </w:pPr>
      <w:r w:rsidRPr="00D000CB">
        <w:t>Multicultural staff in the department should:</w:t>
      </w:r>
    </w:p>
    <w:p w14:paraId="2BFE4E86" w14:textId="77777777" w:rsidR="002C4CE1" w:rsidRPr="00D000CB" w:rsidRDefault="002C4CE1" w:rsidP="002C4CE1">
      <w:pPr>
        <w:pStyle w:val="Bullet1"/>
      </w:pPr>
      <w:r w:rsidRPr="00D000CB">
        <w:t>have access to multifaith rooms and facilities for religious practices</w:t>
      </w:r>
    </w:p>
    <w:p w14:paraId="56173455" w14:textId="77777777" w:rsidR="002C4CE1" w:rsidRPr="00D000CB" w:rsidRDefault="002C4CE1" w:rsidP="002C4CE1">
      <w:pPr>
        <w:pStyle w:val="Bullet1"/>
      </w:pPr>
      <w:r w:rsidRPr="00D000CB">
        <w:t>be able to use their languages in the workplace</w:t>
      </w:r>
    </w:p>
    <w:p w14:paraId="533F8FEC" w14:textId="77777777" w:rsidR="002C4CE1" w:rsidRPr="00D000CB" w:rsidRDefault="002C4CE1" w:rsidP="002C4CE1">
      <w:pPr>
        <w:pStyle w:val="Bullet1"/>
      </w:pPr>
      <w:r w:rsidRPr="00D000CB">
        <w:t>enjoy their cultural foods during meal breaks.</w:t>
      </w:r>
    </w:p>
    <w:p w14:paraId="488131EB" w14:textId="77777777" w:rsidR="002C4CE1" w:rsidRPr="00D000CB" w:rsidRDefault="002C4CE1" w:rsidP="002C4CE1">
      <w:pPr>
        <w:pStyle w:val="Heading2"/>
      </w:pPr>
      <w:bookmarkStart w:id="37" w:name="_Toc177405207"/>
      <w:r w:rsidRPr="00D000CB">
        <w:t>Health, safety and wellbeing</w:t>
      </w:r>
      <w:bookmarkEnd w:id="37"/>
    </w:p>
    <w:p w14:paraId="1F64CE67" w14:textId="77777777" w:rsidR="002C4CE1" w:rsidRPr="00D000CB" w:rsidRDefault="002C4CE1" w:rsidP="002C4CE1">
      <w:pPr>
        <w:pStyle w:val="Body"/>
      </w:pPr>
      <w:r w:rsidRPr="00D000CB">
        <w:t xml:space="preserve">Under the </w:t>
      </w:r>
      <w:r w:rsidRPr="00D000CB">
        <w:rPr>
          <w:i/>
          <w:iCs/>
        </w:rPr>
        <w:t>Occupational Health and Safety Act 2004</w:t>
      </w:r>
      <w:r w:rsidRPr="00D000CB">
        <w:t xml:space="preserve"> (Vic) employers must provide and maintain a workplace that is safe and without risks to health (including psychological health), as far as reasonably practicable.</w:t>
      </w:r>
    </w:p>
    <w:p w14:paraId="794F0A93" w14:textId="77777777" w:rsidR="002C4CE1" w:rsidRPr="00D000CB" w:rsidRDefault="002C4CE1" w:rsidP="002C4CE1">
      <w:pPr>
        <w:pStyle w:val="Body"/>
      </w:pPr>
      <w:r w:rsidRPr="00D000CB">
        <w:t>Employees also have a duty to take reasonable care of their personal health, safety and wellbeing, and that of others.</w:t>
      </w:r>
    </w:p>
    <w:p w14:paraId="68559C57" w14:textId="7D497A4C" w:rsidR="002C4CE1" w:rsidRPr="00D000CB" w:rsidRDefault="002C4CE1" w:rsidP="002C4CE1">
      <w:pPr>
        <w:pStyle w:val="Body"/>
      </w:pPr>
      <w:r w:rsidRPr="00D000CB">
        <w:t xml:space="preserve">The Victorian Government is currently considering options for new </w:t>
      </w:r>
      <w:r w:rsidRPr="00D000CB">
        <w:rPr>
          <w:i/>
          <w:iCs/>
        </w:rPr>
        <w:t>Occupational Health and Safety (Psychological Health) Regulations</w:t>
      </w:r>
      <w:r w:rsidRPr="00D000CB">
        <w:t xml:space="preserve"> (proposed regulations). The proposed regulations aim to promote the importance of psychological health and safety </w:t>
      </w:r>
      <w:r w:rsidR="00C57893" w:rsidRPr="00D000CB">
        <w:t xml:space="preserve">at </w:t>
      </w:r>
      <w:r w:rsidRPr="00D000CB">
        <w:t>work.</w:t>
      </w:r>
    </w:p>
    <w:p w14:paraId="375BA7DF" w14:textId="77777777" w:rsidR="002C4CE1" w:rsidRPr="00D000CB" w:rsidRDefault="002C4CE1" w:rsidP="002C4CE1">
      <w:pPr>
        <w:pStyle w:val="Body"/>
      </w:pPr>
      <w:r w:rsidRPr="00D000CB">
        <w:t xml:space="preserve">The department’s </w:t>
      </w:r>
      <w:r w:rsidRPr="00D000CB">
        <w:rPr>
          <w:i/>
          <w:iCs/>
        </w:rPr>
        <w:t>Health, safety and wellbeing policy</w:t>
      </w:r>
      <w:r w:rsidRPr="00D000CB">
        <w:t xml:space="preserve"> outlines our commitment to protecting the health, safety and wellbeing of:</w:t>
      </w:r>
    </w:p>
    <w:p w14:paraId="5243EFED" w14:textId="77777777" w:rsidR="002C4CE1" w:rsidRPr="00D000CB" w:rsidRDefault="002C4CE1" w:rsidP="002C4CE1">
      <w:pPr>
        <w:pStyle w:val="Bullet1"/>
      </w:pPr>
      <w:r w:rsidRPr="00D000CB">
        <w:t>all staff</w:t>
      </w:r>
    </w:p>
    <w:p w14:paraId="13582FBE" w14:textId="77777777" w:rsidR="002C4CE1" w:rsidRPr="00D000CB" w:rsidRDefault="002C4CE1" w:rsidP="002C4CE1">
      <w:pPr>
        <w:pStyle w:val="Bullet1"/>
      </w:pPr>
      <w:r w:rsidRPr="00D000CB">
        <w:t>people working on behalf of the department</w:t>
      </w:r>
    </w:p>
    <w:p w14:paraId="392C3AEE" w14:textId="77777777" w:rsidR="002C4CE1" w:rsidRPr="00D000CB" w:rsidRDefault="002C4CE1" w:rsidP="002C4CE1">
      <w:pPr>
        <w:pStyle w:val="Bullet1"/>
      </w:pPr>
      <w:r w:rsidRPr="00D000CB">
        <w:lastRenderedPageBreak/>
        <w:t>people in department workplaces.</w:t>
      </w:r>
    </w:p>
    <w:p w14:paraId="70DD8B0F" w14:textId="77777777" w:rsidR="002C4CE1" w:rsidRPr="00D000CB" w:rsidRDefault="002C4CE1" w:rsidP="002C4CE1">
      <w:pPr>
        <w:pStyle w:val="Bodyafterbullets"/>
      </w:pPr>
      <w:r w:rsidRPr="00D000CB">
        <w:t xml:space="preserve">The department’s </w:t>
      </w:r>
      <w:r w:rsidRPr="00D000CB">
        <w:rPr>
          <w:i/>
          <w:iCs/>
        </w:rPr>
        <w:t>Health, safety and wellbeing accountabilities</w:t>
      </w:r>
      <w:r w:rsidRPr="00D000CB">
        <w:t xml:space="preserve"> outlines the legal and departmental accountabilities for different roles to provide and maintain a healthy and safe workplace.</w:t>
      </w:r>
    </w:p>
    <w:p w14:paraId="7E2CAD0A" w14:textId="77777777" w:rsidR="002C4CE1" w:rsidRPr="00D000CB" w:rsidRDefault="002C4CE1" w:rsidP="002C4CE1">
      <w:pPr>
        <w:pStyle w:val="Heading3"/>
      </w:pPr>
      <w:r w:rsidRPr="00D000CB">
        <w:t>Work-related violence</w:t>
      </w:r>
    </w:p>
    <w:p w14:paraId="12F75CBC" w14:textId="17CD349E" w:rsidR="002C4CE1" w:rsidRPr="00D000CB" w:rsidRDefault="002C4CE1" w:rsidP="002C4CE1">
      <w:pPr>
        <w:pStyle w:val="Body"/>
      </w:pPr>
      <w:r>
        <w:t xml:space="preserve">Work-related violence (WRV) is any violence and aggression at work. WRV occurs when a person is threatened, abused or assaulted in a situation related to their work. This includes </w:t>
      </w:r>
      <w:r w:rsidR="4CD71C6C">
        <w:t>racially motivated</w:t>
      </w:r>
      <w:r>
        <w:t xml:space="preserve"> abuse, threats or assault.</w:t>
      </w:r>
    </w:p>
    <w:p w14:paraId="36AD54C4" w14:textId="77777777" w:rsidR="002C4CE1" w:rsidRPr="00D000CB" w:rsidRDefault="002C4CE1" w:rsidP="002C4CE1">
      <w:pPr>
        <w:pStyle w:val="Body"/>
      </w:pPr>
      <w:r w:rsidRPr="00D000CB">
        <w:t>WRV might come from anywhere – clients, customers, the public or even co-workers.</w:t>
      </w:r>
    </w:p>
    <w:p w14:paraId="3299AD15" w14:textId="77777777" w:rsidR="002C4CE1" w:rsidRPr="00D000CB" w:rsidRDefault="002C4CE1" w:rsidP="002C4CE1">
      <w:pPr>
        <w:pStyle w:val="Body"/>
      </w:pPr>
      <w:r w:rsidRPr="00D000CB">
        <w:t xml:space="preserve">WRV is </w:t>
      </w:r>
      <w:r w:rsidRPr="00D000CB">
        <w:rPr>
          <w:rStyle w:val="Strong"/>
        </w:rPr>
        <w:t>unacceptable</w:t>
      </w:r>
      <w:r w:rsidRPr="00D000CB">
        <w:t>.</w:t>
      </w:r>
    </w:p>
    <w:p w14:paraId="4C91DC37" w14:textId="77777777" w:rsidR="002C4CE1" w:rsidRPr="00D000CB" w:rsidRDefault="002C4CE1" w:rsidP="002C4CE1">
      <w:pPr>
        <w:pStyle w:val="Body"/>
      </w:pPr>
      <w:r w:rsidRPr="00D000CB">
        <w:t xml:space="preserve">The department’s </w:t>
      </w:r>
      <w:r w:rsidRPr="00D000CB">
        <w:rPr>
          <w:i/>
          <w:iCs/>
        </w:rPr>
        <w:t>Work-related violence risk management procedure</w:t>
      </w:r>
      <w:r w:rsidRPr="00D000CB">
        <w:t xml:space="preserve"> outlines how to prevent and manage the risk of WRV in our activities and services.</w:t>
      </w:r>
    </w:p>
    <w:p w14:paraId="3A11038A" w14:textId="0189433E" w:rsidR="0016108F" w:rsidRPr="00D000CB" w:rsidRDefault="0016108F" w:rsidP="00ED59AA">
      <w:pPr>
        <w:pStyle w:val="Heading1"/>
      </w:pPr>
      <w:bookmarkStart w:id="38" w:name="_Toc177405208"/>
      <w:r w:rsidRPr="00D000CB">
        <w:t>Action plan</w:t>
      </w:r>
      <w:bookmarkEnd w:id="38"/>
    </w:p>
    <w:p w14:paraId="0747D285" w14:textId="36685642" w:rsidR="0016108F" w:rsidRPr="00D000CB" w:rsidRDefault="0016108F" w:rsidP="0016108F">
      <w:pPr>
        <w:pStyle w:val="Body"/>
      </w:pPr>
      <w:r w:rsidRPr="00D000CB">
        <w:t xml:space="preserve">The </w:t>
      </w:r>
      <w:r w:rsidR="00CE2AC0" w:rsidRPr="00D000CB">
        <w:t>a</w:t>
      </w:r>
      <w:r w:rsidRPr="00D000CB">
        <w:t xml:space="preserve">ction </w:t>
      </w:r>
      <w:r w:rsidR="00CE2AC0" w:rsidRPr="00D000CB">
        <w:t xml:space="preserve">plan </w:t>
      </w:r>
      <w:r w:rsidRPr="00D000CB">
        <w:t>sets out the commitment</w:t>
      </w:r>
      <w:r w:rsidR="00CE2AC0" w:rsidRPr="00D000CB">
        <w:t>s</w:t>
      </w:r>
      <w:r w:rsidRPr="00D000CB">
        <w:t xml:space="preserve">, </w:t>
      </w:r>
      <w:r w:rsidR="00CE2AC0" w:rsidRPr="00D000CB">
        <w:t xml:space="preserve">actions, </w:t>
      </w:r>
      <w:r w:rsidRPr="00D000CB">
        <w:t>roles</w:t>
      </w:r>
      <w:r w:rsidR="00A05024" w:rsidRPr="00D000CB">
        <w:t xml:space="preserve"> and</w:t>
      </w:r>
      <w:r w:rsidRPr="00D000CB">
        <w:t xml:space="preserve"> responsibilities for </w:t>
      </w:r>
      <w:r w:rsidR="00CE2AC0" w:rsidRPr="00D000CB">
        <w:t xml:space="preserve">the whole department </w:t>
      </w:r>
      <w:r w:rsidRPr="00D000CB">
        <w:t>to ensure a psychologically healthy, safe and inclusive workplace.</w:t>
      </w:r>
    </w:p>
    <w:p w14:paraId="288E7395" w14:textId="5885730C" w:rsidR="001A151C" w:rsidRPr="00D000CB" w:rsidRDefault="001A151C" w:rsidP="00DB4947">
      <w:pPr>
        <w:pStyle w:val="Heading2"/>
      </w:pPr>
      <w:bookmarkStart w:id="39" w:name="_Toc177405209"/>
      <w:r w:rsidRPr="00D000CB">
        <w:t>Driver 1: Racial literacy</w:t>
      </w:r>
      <w:bookmarkEnd w:id="39"/>
    </w:p>
    <w:p w14:paraId="521C4CC2" w14:textId="5BC1F90B" w:rsidR="00CE2AC0" w:rsidRPr="00D000CB" w:rsidRDefault="00CE2AC0" w:rsidP="00DB4947">
      <w:pPr>
        <w:pStyle w:val="Body"/>
      </w:pPr>
      <w:r w:rsidRPr="00D000CB">
        <w:t>For more information</w:t>
      </w:r>
      <w:r w:rsidR="00046152" w:rsidRPr="00D000CB">
        <w:t xml:space="preserve"> on this driver</w:t>
      </w:r>
      <w:r w:rsidRPr="00D000CB">
        <w:t xml:space="preserve">, see </w:t>
      </w:r>
      <w:r w:rsidRPr="00DB4947">
        <w:rPr>
          <w:b/>
          <w:bCs/>
          <w:u w:val="dotted"/>
        </w:rPr>
        <w:fldChar w:fldCharType="begin"/>
      </w:r>
      <w:r w:rsidRPr="00DB4947">
        <w:rPr>
          <w:b/>
          <w:bCs/>
          <w:u w:val="dotted"/>
        </w:rPr>
        <w:instrText xml:space="preserve"> REF _Ref169800460 \h  \* MERGEFORMAT </w:instrText>
      </w:r>
      <w:r w:rsidRPr="00DB4947">
        <w:rPr>
          <w:b/>
          <w:bCs/>
          <w:u w:val="dotted"/>
        </w:rPr>
      </w:r>
      <w:r w:rsidRPr="00DB4947">
        <w:rPr>
          <w:b/>
          <w:bCs/>
          <w:u w:val="dotted"/>
        </w:rPr>
        <w:fldChar w:fldCharType="separate"/>
      </w:r>
      <w:r w:rsidR="00A62DF3" w:rsidRPr="00A62DF3">
        <w:rPr>
          <w:b/>
          <w:bCs/>
          <w:u w:val="dotted"/>
        </w:rPr>
        <w:t xml:space="preserve">Racial literacy </w:t>
      </w:r>
      <w:r w:rsidRPr="00DB4947">
        <w:rPr>
          <w:b/>
          <w:bCs/>
          <w:u w:val="dotted"/>
        </w:rPr>
        <w:fldChar w:fldCharType="end"/>
      </w:r>
    </w:p>
    <w:p w14:paraId="2F074B18" w14:textId="17FF7F58" w:rsidR="00AD47E1" w:rsidRPr="00D000CB" w:rsidRDefault="00AD47E1" w:rsidP="00AD47E1">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5</w:t>
      </w:r>
      <w:r w:rsidRPr="00D000CB">
        <w:fldChar w:fldCharType="end"/>
      </w:r>
      <w:r w:rsidRPr="00D000CB">
        <w:t>: Driver 1 actions</w:t>
      </w:r>
    </w:p>
    <w:p w14:paraId="49245571" w14:textId="678465A4" w:rsidR="00AD47E1" w:rsidRPr="00D000CB" w:rsidRDefault="00AD47E1" w:rsidP="00DB4947">
      <w:pPr>
        <w:pStyle w:val="Body"/>
      </w:pPr>
      <w:r w:rsidRPr="00DB4947">
        <w:t>Priority focus area</w:t>
      </w:r>
      <w:r w:rsidRPr="00D000CB">
        <w:t>: Leadership and accountability</w:t>
      </w:r>
    </w:p>
    <w:tbl>
      <w:tblPr>
        <w:tblStyle w:val="Tealtable"/>
        <w:tblW w:w="0" w:type="auto"/>
        <w:tblInd w:w="0" w:type="dxa"/>
        <w:tblLook w:val="04A0" w:firstRow="1" w:lastRow="0" w:firstColumn="1" w:lastColumn="0" w:noHBand="0" w:noVBand="1"/>
      </w:tblPr>
      <w:tblGrid>
        <w:gridCol w:w="2972"/>
        <w:gridCol w:w="2977"/>
        <w:gridCol w:w="1017"/>
        <w:gridCol w:w="2322"/>
      </w:tblGrid>
      <w:tr w:rsidR="0016108F" w:rsidRPr="00D000CB" w14:paraId="26E68B03" w14:textId="77777777" w:rsidTr="668F16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Pr>
          <w:p w14:paraId="493B7174" w14:textId="5D3C27B5" w:rsidR="0016108F" w:rsidRPr="00D000CB" w:rsidRDefault="0016108F" w:rsidP="0016108F">
            <w:pPr>
              <w:pStyle w:val="Tablecolhead"/>
              <w:rPr>
                <w:lang w:val="en-AU"/>
              </w:rPr>
            </w:pPr>
            <w:r w:rsidRPr="00D000CB">
              <w:rPr>
                <w:lang w:val="en-AU"/>
              </w:rPr>
              <w:t>Action</w:t>
            </w:r>
          </w:p>
        </w:tc>
        <w:tc>
          <w:tcPr>
            <w:tcW w:w="2977" w:type="dxa"/>
          </w:tcPr>
          <w:p w14:paraId="087C410A" w14:textId="0B8E51CD" w:rsidR="0016108F" w:rsidRPr="00D000CB" w:rsidRDefault="0016108F" w:rsidP="0016108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Indicator (measure) </w:t>
            </w:r>
          </w:p>
        </w:tc>
        <w:tc>
          <w:tcPr>
            <w:tcW w:w="1017" w:type="dxa"/>
          </w:tcPr>
          <w:p w14:paraId="21D7E491" w14:textId="6DE4CF6E" w:rsidR="0016108F" w:rsidRPr="00D000CB" w:rsidRDefault="0016108F" w:rsidP="0016108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Timing </w:t>
            </w:r>
          </w:p>
        </w:tc>
        <w:tc>
          <w:tcPr>
            <w:tcW w:w="2322" w:type="dxa"/>
          </w:tcPr>
          <w:p w14:paraId="72685089" w14:textId="7DF6A45F" w:rsidR="0016108F" w:rsidRPr="00D000CB" w:rsidRDefault="0016108F" w:rsidP="0016108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Accountability</w:t>
            </w:r>
          </w:p>
        </w:tc>
      </w:tr>
      <w:tr w:rsidR="0016108F" w:rsidRPr="00D000CB" w14:paraId="4F944BB6"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56FB380" w14:textId="1FB67CA6" w:rsidR="0016108F" w:rsidRPr="00D000CB" w:rsidRDefault="0016108F" w:rsidP="0016108F">
            <w:pPr>
              <w:pStyle w:val="Tabletext"/>
              <w:rPr>
                <w:lang w:val="en-AU"/>
              </w:rPr>
            </w:pPr>
            <w:r w:rsidRPr="00D000CB">
              <w:rPr>
                <w:lang w:val="en-AU"/>
              </w:rPr>
              <w:t xml:space="preserve">Develop and </w:t>
            </w:r>
            <w:r w:rsidR="00C5447D" w:rsidRPr="00D000CB">
              <w:rPr>
                <w:lang w:val="en-AU"/>
              </w:rPr>
              <w:t>run a</w:t>
            </w:r>
            <w:r w:rsidRPr="00D000CB">
              <w:rPr>
                <w:lang w:val="en-AU"/>
              </w:rPr>
              <w:t>nti</w:t>
            </w:r>
            <w:r w:rsidR="00C5447D" w:rsidRPr="00D000CB">
              <w:rPr>
                <w:lang w:val="en-AU"/>
              </w:rPr>
              <w:noBreakHyphen/>
            </w:r>
            <w:r w:rsidRPr="00D000CB">
              <w:rPr>
                <w:lang w:val="en-AU"/>
              </w:rPr>
              <w:t>racism training package</w:t>
            </w:r>
            <w:r w:rsidR="00C5447D" w:rsidRPr="00D000CB">
              <w:rPr>
                <w:lang w:val="en-AU"/>
              </w:rPr>
              <w:t xml:space="preserve"> for all staff</w:t>
            </w:r>
          </w:p>
        </w:tc>
        <w:tc>
          <w:tcPr>
            <w:tcW w:w="2977" w:type="dxa"/>
          </w:tcPr>
          <w:p w14:paraId="5946254B" w14:textId="3492727C" w:rsidR="0016108F" w:rsidRPr="00D000CB" w:rsidRDefault="0016108F" w:rsidP="0016108F">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70% of staff complete training by 2027</w:t>
            </w:r>
          </w:p>
        </w:tc>
        <w:tc>
          <w:tcPr>
            <w:tcW w:w="1017" w:type="dxa"/>
          </w:tcPr>
          <w:p w14:paraId="73118862" w14:textId="0165F09E" w:rsidR="0016108F" w:rsidRPr="00D000CB" w:rsidRDefault="0016108F" w:rsidP="0016108F">
            <w:pPr>
              <w:pStyle w:val="Tabletext"/>
              <w:cnfStyle w:val="000000100000" w:firstRow="0" w:lastRow="0" w:firstColumn="0" w:lastColumn="0" w:oddVBand="0" w:evenVBand="0" w:oddHBand="1" w:evenHBand="0" w:firstRowFirstColumn="0" w:firstRowLastColumn="0" w:lastRowFirstColumn="0" w:lastRowLastColumn="0"/>
              <w:rPr>
                <w:lang w:val="en-AU"/>
              </w:rPr>
            </w:pPr>
            <w:r w:rsidRPr="668F16C7">
              <w:rPr>
                <w:lang w:val="en-AU"/>
              </w:rPr>
              <w:t>202</w:t>
            </w:r>
            <w:r w:rsidR="1B04312E" w:rsidRPr="668F16C7">
              <w:rPr>
                <w:lang w:val="en-AU"/>
              </w:rPr>
              <w:t>5</w:t>
            </w:r>
          </w:p>
        </w:tc>
        <w:tc>
          <w:tcPr>
            <w:tcW w:w="2322" w:type="dxa"/>
          </w:tcPr>
          <w:p w14:paraId="02AA0527" w14:textId="0DD0C2FE" w:rsidR="0016108F" w:rsidRPr="00D000CB" w:rsidRDefault="0016108F" w:rsidP="0016108F">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People and Culture </w:t>
            </w:r>
          </w:p>
        </w:tc>
      </w:tr>
      <w:tr w:rsidR="005237B4" w:rsidRPr="00D000CB" w14:paraId="65220326"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72954D9" w14:textId="13B726C5" w:rsidR="005237B4" w:rsidRPr="00D000CB" w:rsidRDefault="005237B4" w:rsidP="005237B4">
            <w:pPr>
              <w:pStyle w:val="Tabletext"/>
              <w:rPr>
                <w:lang w:val="en-AU"/>
              </w:rPr>
            </w:pPr>
            <w:r w:rsidRPr="00D000CB">
              <w:rPr>
                <w:lang w:val="en-AU"/>
              </w:rPr>
              <w:t>All people leaders</w:t>
            </w:r>
            <w:r w:rsidR="00C5447D" w:rsidRPr="00D000CB">
              <w:rPr>
                <w:lang w:val="en-AU"/>
              </w:rPr>
              <w:t>,</w:t>
            </w:r>
            <w:r w:rsidRPr="00D000CB">
              <w:rPr>
                <w:lang w:val="en-AU"/>
              </w:rPr>
              <w:t xml:space="preserve"> including executive</w:t>
            </w:r>
            <w:r w:rsidR="00C5447D" w:rsidRPr="00D000CB">
              <w:rPr>
                <w:lang w:val="en-AU"/>
              </w:rPr>
              <w:t>s,</w:t>
            </w:r>
            <w:r w:rsidRPr="00D000CB">
              <w:rPr>
                <w:lang w:val="en-AU"/>
              </w:rPr>
              <w:t xml:space="preserve"> complete </w:t>
            </w:r>
            <w:r w:rsidR="00C5447D" w:rsidRPr="00D000CB">
              <w:rPr>
                <w:lang w:val="en-AU"/>
              </w:rPr>
              <w:t>anti</w:t>
            </w:r>
            <w:r w:rsidR="00C5447D" w:rsidRPr="00D000CB">
              <w:rPr>
                <w:lang w:val="en-AU"/>
              </w:rPr>
              <w:noBreakHyphen/>
            </w:r>
            <w:r w:rsidRPr="00D000CB">
              <w:rPr>
                <w:lang w:val="en-AU"/>
              </w:rPr>
              <w:t>racism training</w:t>
            </w:r>
          </w:p>
        </w:tc>
        <w:tc>
          <w:tcPr>
            <w:tcW w:w="2977" w:type="dxa"/>
          </w:tcPr>
          <w:p w14:paraId="57A8B723" w14:textId="1BDD1319" w:rsidR="005237B4" w:rsidRPr="00D000CB" w:rsidRDefault="005237B4" w:rsidP="005237B4">
            <w:pPr>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90% of </w:t>
            </w:r>
            <w:r w:rsidR="00C5447D" w:rsidRPr="00D000CB">
              <w:rPr>
                <w:lang w:val="en-AU"/>
              </w:rPr>
              <w:t xml:space="preserve">people leaders </w:t>
            </w:r>
            <w:r w:rsidRPr="00D000CB">
              <w:rPr>
                <w:lang w:val="en-AU"/>
              </w:rPr>
              <w:t>complete training by 2026</w:t>
            </w:r>
          </w:p>
        </w:tc>
        <w:tc>
          <w:tcPr>
            <w:tcW w:w="1017" w:type="dxa"/>
          </w:tcPr>
          <w:p w14:paraId="7E869D4B" w14:textId="73C48AD8"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2026</w:t>
            </w:r>
          </w:p>
        </w:tc>
        <w:tc>
          <w:tcPr>
            <w:tcW w:w="2322" w:type="dxa"/>
          </w:tcPr>
          <w:p w14:paraId="0D4D2F73" w14:textId="0B3268C6"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Executive </w:t>
            </w:r>
            <w:r w:rsidR="00C5447D" w:rsidRPr="00D000CB">
              <w:rPr>
                <w:lang w:val="en-AU"/>
              </w:rPr>
              <w:t>l</w:t>
            </w:r>
            <w:r w:rsidRPr="00D000CB">
              <w:rPr>
                <w:lang w:val="en-AU"/>
              </w:rPr>
              <w:t>eaders</w:t>
            </w:r>
          </w:p>
        </w:tc>
      </w:tr>
      <w:tr w:rsidR="005237B4" w:rsidRPr="00D000CB" w14:paraId="6578EA21"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4DFC7BB" w14:textId="06814C8F" w:rsidR="005237B4" w:rsidRPr="00D000CB" w:rsidRDefault="00C5447D" w:rsidP="005237B4">
            <w:pPr>
              <w:pStyle w:val="Tabletext"/>
              <w:rPr>
                <w:lang w:val="en-AU"/>
              </w:rPr>
            </w:pPr>
            <w:r w:rsidRPr="00D000CB">
              <w:rPr>
                <w:lang w:val="en-AU"/>
              </w:rPr>
              <w:t>Include anti</w:t>
            </w:r>
            <w:r w:rsidR="005237B4" w:rsidRPr="00D000CB">
              <w:rPr>
                <w:lang w:val="en-AU"/>
              </w:rPr>
              <w:t>-racism training in leadership performance development plans</w:t>
            </w:r>
          </w:p>
        </w:tc>
        <w:tc>
          <w:tcPr>
            <w:tcW w:w="2977" w:type="dxa"/>
          </w:tcPr>
          <w:p w14:paraId="77FE4598" w14:textId="434F7E6E" w:rsidR="005237B4" w:rsidRPr="000A7CCE" w:rsidRDefault="00C5447D" w:rsidP="000A7CCE">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Track</w:t>
            </w:r>
            <w:r w:rsidR="000A7CCE">
              <w:rPr>
                <w:lang w:val="en-AU"/>
              </w:rPr>
              <w:t>, review and report on</w:t>
            </w:r>
            <w:r w:rsidR="005237B4" w:rsidRPr="00D000CB">
              <w:rPr>
                <w:lang w:val="en-AU"/>
              </w:rPr>
              <w:t xml:space="preserve"> </w:t>
            </w:r>
            <w:r w:rsidRPr="00D000CB">
              <w:rPr>
                <w:lang w:val="en-AU"/>
              </w:rPr>
              <w:t>anti</w:t>
            </w:r>
            <w:r w:rsidRPr="00D000CB">
              <w:rPr>
                <w:lang w:val="en-AU"/>
              </w:rPr>
              <w:noBreakHyphen/>
              <w:t xml:space="preserve">racism training </w:t>
            </w:r>
            <w:r w:rsidR="005237B4" w:rsidRPr="00D000CB">
              <w:rPr>
                <w:lang w:val="en-AU"/>
              </w:rPr>
              <w:t xml:space="preserve">completion rates </w:t>
            </w:r>
            <w:r w:rsidRPr="00D000CB">
              <w:rPr>
                <w:lang w:val="en-AU"/>
              </w:rPr>
              <w:t xml:space="preserve">by </w:t>
            </w:r>
            <w:r w:rsidR="005237B4" w:rsidRPr="00D000CB">
              <w:rPr>
                <w:lang w:val="en-AU"/>
              </w:rPr>
              <w:t>leaders</w:t>
            </w:r>
          </w:p>
        </w:tc>
        <w:tc>
          <w:tcPr>
            <w:tcW w:w="1017" w:type="dxa"/>
          </w:tcPr>
          <w:p w14:paraId="70C0D14D" w14:textId="28E55965"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2026</w:t>
            </w:r>
          </w:p>
        </w:tc>
        <w:tc>
          <w:tcPr>
            <w:tcW w:w="2322" w:type="dxa"/>
          </w:tcPr>
          <w:p w14:paraId="3F5DFAA1" w14:textId="2735012C" w:rsidR="0356572E" w:rsidRDefault="0356572E" w:rsidP="668F16C7">
            <w:pPr>
              <w:pStyle w:val="Tabletext"/>
              <w:cnfStyle w:val="000000100000" w:firstRow="0" w:lastRow="0" w:firstColumn="0" w:lastColumn="0" w:oddVBand="0" w:evenVBand="0" w:oddHBand="1" w:evenHBand="0" w:firstRowFirstColumn="0" w:firstRowLastColumn="0" w:lastRowFirstColumn="0" w:lastRowLastColumn="0"/>
              <w:rPr>
                <w:lang w:val="en-AU"/>
              </w:rPr>
            </w:pPr>
            <w:r w:rsidRPr="668F16C7">
              <w:rPr>
                <w:lang w:val="en-AU"/>
              </w:rPr>
              <w:t>Executive Leaders</w:t>
            </w:r>
          </w:p>
          <w:p w14:paraId="302A6532" w14:textId="31E7B74E"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People and </w:t>
            </w:r>
            <w:r w:rsidR="00C5447D" w:rsidRPr="00D000CB">
              <w:rPr>
                <w:lang w:val="en-AU"/>
              </w:rPr>
              <w:t xml:space="preserve">Culture </w:t>
            </w:r>
          </w:p>
        </w:tc>
      </w:tr>
      <w:tr w:rsidR="005237B4" w:rsidRPr="00D000CB" w14:paraId="0C20597B"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ABAF251" w14:textId="77CBF2B2" w:rsidR="005237B4" w:rsidRPr="00D000CB" w:rsidRDefault="7A8A233D" w:rsidP="005237B4">
            <w:pPr>
              <w:pStyle w:val="Tabletext"/>
              <w:rPr>
                <w:lang w:val="en-AU"/>
              </w:rPr>
            </w:pPr>
            <w:r w:rsidRPr="668F16C7">
              <w:rPr>
                <w:lang w:val="en-AU"/>
              </w:rPr>
              <w:lastRenderedPageBreak/>
              <w:t xml:space="preserve">White privilege and racial literacy </w:t>
            </w:r>
            <w:r w:rsidR="2CA0C5DC" w:rsidRPr="668F16C7">
              <w:rPr>
                <w:lang w:val="en-AU"/>
              </w:rPr>
              <w:t>are</w:t>
            </w:r>
            <w:r w:rsidRPr="668F16C7">
              <w:rPr>
                <w:lang w:val="en-AU"/>
              </w:rPr>
              <w:t xml:space="preserve"> embedded in department training</w:t>
            </w:r>
          </w:p>
        </w:tc>
        <w:tc>
          <w:tcPr>
            <w:tcW w:w="2977" w:type="dxa"/>
          </w:tcPr>
          <w:p w14:paraId="68D35A94" w14:textId="1DCE4305" w:rsidR="005237B4" w:rsidRPr="00D000CB" w:rsidRDefault="01BAA34D" w:rsidP="668F16C7">
            <w:pPr>
              <w:pStyle w:val="Tablebullet1"/>
              <w:spacing w:line="259" w:lineRule="auto"/>
              <w:cnfStyle w:val="000000010000" w:firstRow="0" w:lastRow="0" w:firstColumn="0" w:lastColumn="0" w:oddVBand="0" w:evenVBand="0" w:oddHBand="0" w:evenHBand="1" w:firstRowFirstColumn="0" w:firstRowLastColumn="0" w:lastRowFirstColumn="0" w:lastRowLastColumn="0"/>
              <w:rPr>
                <w:lang w:val="en-AU"/>
              </w:rPr>
            </w:pPr>
            <w:r w:rsidRPr="668F16C7">
              <w:rPr>
                <w:lang w:val="en-AU"/>
              </w:rPr>
              <w:t>All Aboriginal Cultural Safety Trainings are refreshed and updated</w:t>
            </w:r>
          </w:p>
          <w:p w14:paraId="3802EF7F" w14:textId="3B7BF762" w:rsidR="005237B4" w:rsidRPr="00D000CB" w:rsidRDefault="01BAA34D" w:rsidP="668F16C7">
            <w:pPr>
              <w:pStyle w:val="Tablebullet1"/>
              <w:spacing w:line="259" w:lineRule="auto"/>
              <w:cnfStyle w:val="000000010000" w:firstRow="0" w:lastRow="0" w:firstColumn="0" w:lastColumn="0" w:oddVBand="0" w:evenVBand="0" w:oddHBand="0" w:evenHBand="1" w:firstRowFirstColumn="0" w:firstRowLastColumn="0" w:lastRowFirstColumn="0" w:lastRowLastColumn="0"/>
              <w:rPr>
                <w:lang w:val="en-AU"/>
              </w:rPr>
            </w:pPr>
            <w:r w:rsidRPr="668F16C7">
              <w:rPr>
                <w:lang w:val="en-AU"/>
              </w:rPr>
              <w:t>All Anti-racism training include</w:t>
            </w:r>
          </w:p>
          <w:p w14:paraId="20EEF0B5" w14:textId="30751A83" w:rsidR="005237B4" w:rsidRPr="00D000CB" w:rsidRDefault="005237B4" w:rsidP="668F16C7">
            <w:pPr>
              <w:pStyle w:val="Tabletext"/>
              <w:cnfStyle w:val="000000010000" w:firstRow="0" w:lastRow="0" w:firstColumn="0" w:lastColumn="0" w:oddVBand="0" w:evenVBand="0" w:oddHBand="0" w:evenHBand="1" w:firstRowFirstColumn="0" w:firstRowLastColumn="0" w:lastRowFirstColumn="0" w:lastRowLastColumn="0"/>
              <w:rPr>
                <w:lang w:val="en-AU"/>
              </w:rPr>
            </w:pPr>
          </w:p>
        </w:tc>
        <w:tc>
          <w:tcPr>
            <w:tcW w:w="1017" w:type="dxa"/>
          </w:tcPr>
          <w:p w14:paraId="09951D15" w14:textId="6F289AD9"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2026</w:t>
            </w:r>
          </w:p>
        </w:tc>
        <w:tc>
          <w:tcPr>
            <w:tcW w:w="2322" w:type="dxa"/>
          </w:tcPr>
          <w:p w14:paraId="3889737D" w14:textId="0965F313"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People and </w:t>
            </w:r>
            <w:r w:rsidR="00C5447D" w:rsidRPr="00D000CB">
              <w:rPr>
                <w:lang w:val="en-AU"/>
              </w:rPr>
              <w:t xml:space="preserve">Culture </w:t>
            </w:r>
          </w:p>
        </w:tc>
      </w:tr>
      <w:tr w:rsidR="00D3626D" w:rsidRPr="00D000CB" w14:paraId="14A8F642"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E4F666F" w14:textId="5DA5715E" w:rsidR="00D3626D" w:rsidRPr="668F16C7" w:rsidRDefault="00635A90" w:rsidP="005237B4">
            <w:pPr>
              <w:pStyle w:val="Tabletext"/>
            </w:pPr>
            <w:r w:rsidRPr="00635A90">
              <w:rPr>
                <w:lang w:val="en-AU"/>
              </w:rPr>
              <w:t>Develop and showcase case studies that promote and highlight best practice inclusion initiatives across the department</w:t>
            </w:r>
            <w:r>
              <w:rPr>
                <w:lang w:val="en-AU"/>
              </w:rPr>
              <w:t>.</w:t>
            </w:r>
          </w:p>
        </w:tc>
        <w:tc>
          <w:tcPr>
            <w:tcW w:w="2977" w:type="dxa"/>
          </w:tcPr>
          <w:p w14:paraId="67197568" w14:textId="0CEDD72F" w:rsidR="00D3626D" w:rsidRPr="668F16C7" w:rsidRDefault="00A82F84" w:rsidP="668F16C7">
            <w:pPr>
              <w:pStyle w:val="Tablebullet1"/>
              <w:spacing w:line="259" w:lineRule="auto"/>
              <w:cnfStyle w:val="000000100000" w:firstRow="0" w:lastRow="0" w:firstColumn="0" w:lastColumn="0" w:oddVBand="0" w:evenVBand="0" w:oddHBand="1" w:evenHBand="0" w:firstRowFirstColumn="0" w:firstRowLastColumn="0" w:lastRowFirstColumn="0" w:lastRowLastColumn="0"/>
            </w:pPr>
            <w:r>
              <w:t xml:space="preserve">Increase in Adoption and successful implantation of best practice </w:t>
            </w:r>
            <w:r w:rsidR="00554A6C">
              <w:t>initiatives.</w:t>
            </w:r>
          </w:p>
        </w:tc>
        <w:tc>
          <w:tcPr>
            <w:tcW w:w="1017" w:type="dxa"/>
          </w:tcPr>
          <w:p w14:paraId="56BA02C0" w14:textId="08D43EC8" w:rsidR="00D3626D" w:rsidRPr="00D000CB" w:rsidRDefault="00635A90" w:rsidP="005237B4">
            <w:pPr>
              <w:pStyle w:val="Tabletext"/>
              <w:cnfStyle w:val="000000100000" w:firstRow="0" w:lastRow="0" w:firstColumn="0" w:lastColumn="0" w:oddVBand="0" w:evenVBand="0" w:oddHBand="1" w:evenHBand="0" w:firstRowFirstColumn="0" w:firstRowLastColumn="0" w:lastRowFirstColumn="0" w:lastRowLastColumn="0"/>
            </w:pPr>
            <w:r>
              <w:t>2026</w:t>
            </w:r>
          </w:p>
        </w:tc>
        <w:tc>
          <w:tcPr>
            <w:tcW w:w="2322" w:type="dxa"/>
          </w:tcPr>
          <w:p w14:paraId="39087623" w14:textId="52A8758B" w:rsidR="00D3626D" w:rsidRPr="00D000CB" w:rsidRDefault="00635A90" w:rsidP="005237B4">
            <w:pPr>
              <w:pStyle w:val="Tabletext"/>
              <w:cnfStyle w:val="000000100000" w:firstRow="0" w:lastRow="0" w:firstColumn="0" w:lastColumn="0" w:oddVBand="0" w:evenVBand="0" w:oddHBand="1" w:evenHBand="0" w:firstRowFirstColumn="0" w:firstRowLastColumn="0" w:lastRowFirstColumn="0" w:lastRowLastColumn="0"/>
            </w:pPr>
            <w:r>
              <w:t xml:space="preserve">People and Culture </w:t>
            </w:r>
          </w:p>
        </w:tc>
      </w:tr>
    </w:tbl>
    <w:p w14:paraId="0DA40CBA" w14:textId="1EB4E862" w:rsidR="00205A72" w:rsidRPr="00D000CB" w:rsidRDefault="00046152" w:rsidP="00ED59AA">
      <w:pPr>
        <w:pStyle w:val="Heading2"/>
      </w:pPr>
      <w:bookmarkStart w:id="40" w:name="_Toc177405210"/>
      <w:r w:rsidRPr="00D000CB">
        <w:t>Driver 2: Centre lived experience</w:t>
      </w:r>
      <w:bookmarkEnd w:id="40"/>
    </w:p>
    <w:p w14:paraId="5498F194" w14:textId="59723E7B" w:rsidR="005237B4" w:rsidRPr="00D000CB" w:rsidRDefault="00046152" w:rsidP="00DB4947">
      <w:pPr>
        <w:pStyle w:val="Body"/>
      </w:pPr>
      <w:r w:rsidRPr="00D000CB">
        <w:t xml:space="preserve">For more information on this driver, see </w:t>
      </w:r>
      <w:r w:rsidR="006F76D5" w:rsidRPr="00DB4947">
        <w:rPr>
          <w:b/>
          <w:bCs/>
          <w:u w:val="dotted"/>
        </w:rPr>
        <w:fldChar w:fldCharType="begin"/>
      </w:r>
      <w:r w:rsidR="006F76D5" w:rsidRPr="00DB4947">
        <w:rPr>
          <w:b/>
          <w:bCs/>
          <w:u w:val="dotted"/>
        </w:rPr>
        <w:instrText xml:space="preserve"> REF _Ref169800583 \h  \* MERGEFORMAT </w:instrText>
      </w:r>
      <w:r w:rsidR="006F76D5" w:rsidRPr="00DB4947">
        <w:rPr>
          <w:b/>
          <w:bCs/>
          <w:u w:val="dotted"/>
        </w:rPr>
      </w:r>
      <w:r w:rsidR="006F76D5" w:rsidRPr="00DB4947">
        <w:rPr>
          <w:b/>
          <w:bCs/>
          <w:u w:val="dotted"/>
        </w:rPr>
        <w:fldChar w:fldCharType="separate"/>
      </w:r>
      <w:r w:rsidR="00A62DF3" w:rsidRPr="00A62DF3">
        <w:rPr>
          <w:b/>
          <w:bCs/>
          <w:u w:val="dotted"/>
        </w:rPr>
        <w:t xml:space="preserve">Centre lived experience. </w:t>
      </w:r>
      <w:r w:rsidR="006F76D5" w:rsidRPr="00DB4947">
        <w:rPr>
          <w:b/>
          <w:bCs/>
          <w:u w:val="dotted"/>
        </w:rPr>
        <w:fldChar w:fldCharType="end"/>
      </w:r>
      <w:r w:rsidRPr="00D000CB">
        <w:t>.</w:t>
      </w:r>
    </w:p>
    <w:p w14:paraId="373FB8ED" w14:textId="56B907C2" w:rsidR="00AD47E1" w:rsidRPr="00D000CB" w:rsidRDefault="00AD47E1" w:rsidP="00AD47E1">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6</w:t>
      </w:r>
      <w:r w:rsidRPr="00D000CB">
        <w:fldChar w:fldCharType="end"/>
      </w:r>
      <w:r w:rsidRPr="00D000CB">
        <w:t>: Driver 2 actions</w:t>
      </w:r>
    </w:p>
    <w:p w14:paraId="022D2268" w14:textId="48C5B932" w:rsidR="00AD47E1" w:rsidRPr="00D000CB" w:rsidRDefault="00AD47E1" w:rsidP="00DB4947">
      <w:pPr>
        <w:pStyle w:val="Body"/>
      </w:pPr>
      <w:r w:rsidRPr="00DB4947">
        <w:t>Priority focus area</w:t>
      </w:r>
      <w:r w:rsidRPr="00D000CB">
        <w:t>: Strategy and business alignment</w:t>
      </w:r>
    </w:p>
    <w:tbl>
      <w:tblPr>
        <w:tblStyle w:val="Tealtable"/>
        <w:tblW w:w="0" w:type="auto"/>
        <w:tblInd w:w="0" w:type="dxa"/>
        <w:tblLook w:val="04A0" w:firstRow="1" w:lastRow="0" w:firstColumn="1" w:lastColumn="0" w:noHBand="0" w:noVBand="1"/>
      </w:tblPr>
      <w:tblGrid>
        <w:gridCol w:w="2970"/>
        <w:gridCol w:w="3255"/>
        <w:gridCol w:w="859"/>
        <w:gridCol w:w="2204"/>
      </w:tblGrid>
      <w:tr w:rsidR="00205A72" w:rsidRPr="00D000CB" w14:paraId="5548489C" w14:textId="77777777" w:rsidTr="51B885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0" w:type="dxa"/>
          </w:tcPr>
          <w:p w14:paraId="1F6E3D8A" w14:textId="645E9159" w:rsidR="005237B4" w:rsidRPr="00D000CB" w:rsidRDefault="005237B4">
            <w:pPr>
              <w:pStyle w:val="Tablecolhead"/>
              <w:rPr>
                <w:lang w:val="en-AU"/>
              </w:rPr>
            </w:pPr>
            <w:r w:rsidRPr="00D000CB">
              <w:rPr>
                <w:lang w:val="en-AU"/>
              </w:rPr>
              <w:t>Action</w:t>
            </w:r>
          </w:p>
        </w:tc>
        <w:tc>
          <w:tcPr>
            <w:tcW w:w="3255" w:type="dxa"/>
          </w:tcPr>
          <w:p w14:paraId="633B879C" w14:textId="77777777"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Indicator (measure) </w:t>
            </w:r>
          </w:p>
        </w:tc>
        <w:tc>
          <w:tcPr>
            <w:tcW w:w="859" w:type="dxa"/>
          </w:tcPr>
          <w:p w14:paraId="7DCE5983" w14:textId="1AFAE989"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Timing</w:t>
            </w:r>
          </w:p>
        </w:tc>
        <w:tc>
          <w:tcPr>
            <w:tcW w:w="2204" w:type="dxa"/>
          </w:tcPr>
          <w:p w14:paraId="704D01BB" w14:textId="77777777"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Accountability</w:t>
            </w:r>
          </w:p>
        </w:tc>
      </w:tr>
      <w:tr w:rsidR="00AD47E1" w:rsidRPr="00D000CB" w14:paraId="4B131E21" w14:textId="77777777" w:rsidTr="51B88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11A73A03" w14:textId="1B64DAAD" w:rsidR="005237B4" w:rsidRPr="00D000CB" w:rsidRDefault="005237B4" w:rsidP="005237B4">
            <w:pPr>
              <w:pStyle w:val="Tabletext"/>
              <w:rPr>
                <w:lang w:val="en-AU"/>
              </w:rPr>
            </w:pPr>
            <w:r w:rsidRPr="00D000CB">
              <w:rPr>
                <w:lang w:val="en-AU"/>
              </w:rPr>
              <w:t xml:space="preserve">Lived experience </w:t>
            </w:r>
            <w:r w:rsidR="00D564C3">
              <w:rPr>
                <w:lang w:val="en-AU"/>
              </w:rPr>
              <w:t>informs</w:t>
            </w:r>
            <w:r w:rsidRPr="00D000CB">
              <w:rPr>
                <w:lang w:val="en-AU"/>
              </w:rPr>
              <w:t xml:space="preserve"> decision</w:t>
            </w:r>
            <w:r w:rsidR="00DC1A4B" w:rsidRPr="00D000CB">
              <w:rPr>
                <w:lang w:val="en-AU"/>
              </w:rPr>
              <w:t xml:space="preserve"> </w:t>
            </w:r>
            <w:r w:rsidRPr="00D000CB">
              <w:rPr>
                <w:lang w:val="en-AU"/>
              </w:rPr>
              <w:t>making</w:t>
            </w:r>
            <w:r w:rsidR="00DC1A4B" w:rsidRPr="00D000CB">
              <w:rPr>
                <w:lang w:val="en-AU"/>
              </w:rPr>
              <w:t>,</w:t>
            </w:r>
            <w:r w:rsidRPr="00D000CB">
              <w:rPr>
                <w:lang w:val="en-AU"/>
              </w:rPr>
              <w:t xml:space="preserve"> such as committees and working groups to address racism</w:t>
            </w:r>
          </w:p>
        </w:tc>
        <w:tc>
          <w:tcPr>
            <w:tcW w:w="3255" w:type="dxa"/>
          </w:tcPr>
          <w:p w14:paraId="54A68C03" w14:textId="77777777" w:rsidR="00DC1A4B" w:rsidRPr="00D000CB" w:rsidRDefault="00DC1A4B"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All committees and working groups include:</w:t>
            </w:r>
          </w:p>
          <w:p w14:paraId="0065E937" w14:textId="316662E5" w:rsidR="00DC1A4B" w:rsidRPr="00D000CB" w:rsidRDefault="00DC1A4B" w:rsidP="00DC1A4B">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diverse </w:t>
            </w:r>
            <w:r w:rsidR="005237B4" w:rsidRPr="00D000CB">
              <w:rPr>
                <w:lang w:val="en-AU"/>
              </w:rPr>
              <w:t xml:space="preserve">staff community of </w:t>
            </w:r>
            <w:r w:rsidRPr="00D000CB">
              <w:rPr>
                <w:lang w:val="en-AU"/>
              </w:rPr>
              <w:t>practice</w:t>
            </w:r>
          </w:p>
          <w:p w14:paraId="273DB057" w14:textId="16FBC2F3" w:rsidR="00DC1A4B" w:rsidRPr="00D000CB" w:rsidRDefault="00DC1A4B" w:rsidP="00DC1A4B">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multicultural </w:t>
            </w:r>
            <w:r w:rsidR="005237B4" w:rsidRPr="00D000CB">
              <w:rPr>
                <w:lang w:val="en-AU"/>
              </w:rPr>
              <w:t xml:space="preserve">and </w:t>
            </w:r>
            <w:r w:rsidRPr="00D000CB">
              <w:rPr>
                <w:lang w:val="en-AU"/>
              </w:rPr>
              <w:t xml:space="preserve">multifaith </w:t>
            </w:r>
            <w:r w:rsidR="005237B4" w:rsidRPr="00D000CB">
              <w:rPr>
                <w:lang w:val="en-AU"/>
              </w:rPr>
              <w:t>staff</w:t>
            </w:r>
          </w:p>
          <w:p w14:paraId="7C32D2C2" w14:textId="7164F40E" w:rsidR="005237B4" w:rsidRPr="00D000CB" w:rsidRDefault="005237B4"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Aboriginal Staff </w:t>
            </w:r>
            <w:r w:rsidR="00DC1A4B" w:rsidRPr="00D000CB">
              <w:rPr>
                <w:lang w:val="en-AU"/>
              </w:rPr>
              <w:t xml:space="preserve">Network </w:t>
            </w:r>
            <w:r w:rsidRPr="00D000CB">
              <w:rPr>
                <w:lang w:val="en-AU"/>
              </w:rPr>
              <w:t>representation</w:t>
            </w:r>
          </w:p>
        </w:tc>
        <w:tc>
          <w:tcPr>
            <w:tcW w:w="859" w:type="dxa"/>
          </w:tcPr>
          <w:p w14:paraId="44CC44DA" w14:textId="4D78F549"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2204" w:type="dxa"/>
          </w:tcPr>
          <w:p w14:paraId="6B7A3A15" w14:textId="20A24EDD"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Executive Leaders </w:t>
            </w:r>
          </w:p>
        </w:tc>
      </w:tr>
      <w:tr w:rsidR="005237B4" w:rsidRPr="00D000CB" w14:paraId="15B7ABBC" w14:textId="77777777" w:rsidTr="51B88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8CEC576" w14:textId="770C50BE" w:rsidR="005237B4" w:rsidRPr="00EF7F0D" w:rsidRDefault="241F7E03" w:rsidP="005237B4">
            <w:pPr>
              <w:pStyle w:val="Tabletext"/>
              <w:rPr>
                <w:lang w:val="en-AU"/>
              </w:rPr>
            </w:pPr>
            <w:r w:rsidRPr="7C68060A">
              <w:rPr>
                <w:lang w:val="en-AU"/>
              </w:rPr>
              <w:t>Lived experience is included in policy</w:t>
            </w:r>
            <w:r w:rsidR="382A12EB" w:rsidRPr="7C68060A">
              <w:rPr>
                <w:lang w:val="en-AU"/>
              </w:rPr>
              <w:t>, i</w:t>
            </w:r>
            <w:r w:rsidRPr="7C68060A">
              <w:rPr>
                <w:lang w:val="en-AU"/>
              </w:rPr>
              <w:t xml:space="preserve">ncident reporting </w:t>
            </w:r>
            <w:r w:rsidR="57B84D8B" w:rsidRPr="7C68060A">
              <w:rPr>
                <w:lang w:val="en-AU"/>
              </w:rPr>
              <w:t>and response</w:t>
            </w:r>
          </w:p>
        </w:tc>
        <w:tc>
          <w:tcPr>
            <w:tcW w:w="3255" w:type="dxa"/>
          </w:tcPr>
          <w:p w14:paraId="77112390" w14:textId="2BBF09FA" w:rsidR="00DC1A4B" w:rsidRPr="00EF7F0D" w:rsidRDefault="368455B9" w:rsidP="00DB4947">
            <w:pPr>
              <w:pStyle w:val="Tablebullet1"/>
              <w:cnfStyle w:val="000000010000" w:firstRow="0" w:lastRow="0" w:firstColumn="0" w:lastColumn="0" w:oddVBand="0" w:evenVBand="0" w:oddHBand="0" w:evenHBand="1" w:firstRowFirstColumn="0" w:firstRowLastColumn="0" w:lastRowFirstColumn="0" w:lastRowLastColumn="0"/>
              <w:rPr>
                <w:lang w:val="en-AU"/>
              </w:rPr>
            </w:pPr>
            <w:r w:rsidRPr="51B885C1">
              <w:rPr>
                <w:lang w:val="en-AU"/>
              </w:rPr>
              <w:t xml:space="preserve">Develop </w:t>
            </w:r>
            <w:r w:rsidR="005237B4" w:rsidRPr="51B885C1">
              <w:rPr>
                <w:lang w:val="en-AU"/>
              </w:rPr>
              <w:t>Lived experience</w:t>
            </w:r>
            <w:r w:rsidR="00DC1A4B" w:rsidRPr="51B885C1">
              <w:rPr>
                <w:lang w:val="en-AU"/>
              </w:rPr>
              <w:t xml:space="preserve"> policy and resources </w:t>
            </w:r>
            <w:r w:rsidR="00720976" w:rsidRPr="51B885C1">
              <w:rPr>
                <w:lang w:val="en-AU"/>
              </w:rPr>
              <w:t>publis</w:t>
            </w:r>
            <w:r w:rsidR="00720976" w:rsidRPr="51B885C1">
              <w:rPr>
                <w:rFonts w:eastAsia="Times New Roman"/>
                <w:szCs w:val="21"/>
                <w:lang w:val="en-AU"/>
              </w:rPr>
              <w:t>hed</w:t>
            </w:r>
            <w:r w:rsidR="00720976" w:rsidRPr="51B885C1">
              <w:rPr>
                <w:rFonts w:eastAsia="Times New Roman"/>
                <w:szCs w:val="21"/>
              </w:rPr>
              <w:t>.</w:t>
            </w:r>
          </w:p>
          <w:p w14:paraId="0880E69E" w14:textId="2B74A344" w:rsidR="005237B4" w:rsidRPr="00EF7F0D" w:rsidRDefault="00DC1A4B" w:rsidP="7C68060A">
            <w:pPr>
              <w:pStyle w:val="Tablebullet1"/>
              <w:cnfStyle w:val="000000010000" w:firstRow="0" w:lastRow="0" w:firstColumn="0" w:lastColumn="0" w:oddVBand="0" w:evenVBand="0" w:oddHBand="0" w:evenHBand="1" w:firstRowFirstColumn="0" w:firstRowLastColumn="0" w:lastRowFirstColumn="0" w:lastRowLastColumn="0"/>
              <w:rPr>
                <w:lang w:val="en-AU"/>
              </w:rPr>
            </w:pPr>
            <w:r w:rsidRPr="7C68060A">
              <w:rPr>
                <w:lang w:val="en-AU"/>
              </w:rPr>
              <w:t xml:space="preserve">Communications </w:t>
            </w:r>
            <w:r w:rsidR="005237B4" w:rsidRPr="7C68060A">
              <w:rPr>
                <w:lang w:val="en-AU"/>
              </w:rPr>
              <w:t xml:space="preserve">plan </w:t>
            </w:r>
            <w:r w:rsidRPr="7C68060A">
              <w:rPr>
                <w:lang w:val="en-AU"/>
              </w:rPr>
              <w:t>developed and carried out</w:t>
            </w:r>
          </w:p>
          <w:p w14:paraId="4054A5CF" w14:textId="0725E5F5" w:rsidR="005237B4" w:rsidRPr="00EF7F0D" w:rsidRDefault="385A3D84" w:rsidP="7C68060A">
            <w:pPr>
              <w:pStyle w:val="Tablebullet1"/>
              <w:cnfStyle w:val="000000010000" w:firstRow="0" w:lastRow="0" w:firstColumn="0" w:lastColumn="0" w:oddVBand="0" w:evenVBand="0" w:oddHBand="0" w:evenHBand="1" w:firstRowFirstColumn="0" w:firstRowLastColumn="0" w:lastRowFirstColumn="0" w:lastRowLastColumn="0"/>
              <w:rPr>
                <w:lang w:val="en-AU"/>
              </w:rPr>
            </w:pPr>
            <w:r w:rsidRPr="7C68060A">
              <w:rPr>
                <w:lang w:val="en-AU"/>
              </w:rPr>
              <w:t xml:space="preserve">Lived experience representation is included in People and Culture </w:t>
            </w:r>
            <w:r w:rsidR="5B20E3D9" w:rsidRPr="7C68060A">
              <w:rPr>
                <w:lang w:val="en-AU"/>
              </w:rPr>
              <w:t>incidence</w:t>
            </w:r>
            <w:r w:rsidR="6FB8E3D5" w:rsidRPr="7C68060A">
              <w:rPr>
                <w:lang w:val="en-AU"/>
              </w:rPr>
              <w:t xml:space="preserve"> reporting and response</w:t>
            </w:r>
          </w:p>
          <w:p w14:paraId="6F7A2278" w14:textId="68D6F048" w:rsidR="005237B4" w:rsidRPr="00EF7F0D" w:rsidRDefault="42B14D15" w:rsidP="00DB4947">
            <w:pPr>
              <w:pStyle w:val="Tablebullet1"/>
              <w:cnfStyle w:val="000000010000" w:firstRow="0" w:lastRow="0" w:firstColumn="0" w:lastColumn="0" w:oddVBand="0" w:evenVBand="0" w:oddHBand="0" w:evenHBand="1" w:firstRowFirstColumn="0" w:firstRowLastColumn="0" w:lastRowFirstColumn="0" w:lastRowLastColumn="0"/>
              <w:rPr>
                <w:lang w:val="en-AU"/>
              </w:rPr>
            </w:pPr>
            <w:r w:rsidRPr="7C68060A">
              <w:rPr>
                <w:lang w:val="en-AU"/>
              </w:rPr>
              <w:lastRenderedPageBreak/>
              <w:t>Improved employee experience incidences of racism</w:t>
            </w:r>
          </w:p>
        </w:tc>
        <w:tc>
          <w:tcPr>
            <w:tcW w:w="859" w:type="dxa"/>
          </w:tcPr>
          <w:p w14:paraId="3B89574C" w14:textId="45ABF06D"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lastRenderedPageBreak/>
              <w:t>2025</w:t>
            </w:r>
          </w:p>
        </w:tc>
        <w:tc>
          <w:tcPr>
            <w:tcW w:w="2204" w:type="dxa"/>
          </w:tcPr>
          <w:p w14:paraId="1EE6C246" w14:textId="7A390C81"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bl>
    <w:p w14:paraId="0510D769" w14:textId="0FEB49D8" w:rsidR="00205A72" w:rsidRPr="00D000CB" w:rsidRDefault="00ED59AA" w:rsidP="00ED59AA">
      <w:pPr>
        <w:pStyle w:val="Heading2"/>
      </w:pPr>
      <w:r>
        <w:t xml:space="preserve"> </w:t>
      </w:r>
      <w:bookmarkStart w:id="41" w:name="_Toc177405211"/>
      <w:r w:rsidR="006F76D5" w:rsidRPr="00D000CB">
        <w:t>Driver 3: Audit for racial equity</w:t>
      </w:r>
      <w:bookmarkEnd w:id="41"/>
    </w:p>
    <w:p w14:paraId="50F479B1" w14:textId="53F3A9F1" w:rsidR="005237B4" w:rsidRPr="00D000CB" w:rsidRDefault="006F76D5" w:rsidP="005237B4">
      <w:pPr>
        <w:pStyle w:val="Body"/>
      </w:pPr>
      <w:r w:rsidRPr="00D000CB">
        <w:t>For more information on this driver, see</w:t>
      </w:r>
      <w:r w:rsidR="00CA2203">
        <w:fldChar w:fldCharType="begin"/>
      </w:r>
      <w:r w:rsidR="00CA2203">
        <w:instrText xml:space="preserve"> REF _Ref177118033 \h </w:instrText>
      </w:r>
      <w:r w:rsidR="00271426">
        <w:instrText xml:space="preserve"> \* MERGEFORMAT </w:instrText>
      </w:r>
      <w:r w:rsidR="00CA2203">
        <w:fldChar w:fldCharType="separate"/>
      </w:r>
      <w:r w:rsidR="00CA2203">
        <w:t xml:space="preserve"> </w:t>
      </w:r>
      <w:r w:rsidR="00CA2203" w:rsidRPr="004C54A6">
        <w:rPr>
          <w:b/>
          <w:bCs/>
        </w:rPr>
        <w:t>Audit for racial equity</w:t>
      </w:r>
      <w:r w:rsidR="00CA2203">
        <w:fldChar w:fldCharType="end"/>
      </w:r>
    </w:p>
    <w:p w14:paraId="2083DC07" w14:textId="0B6EF32E" w:rsidR="00AD47E1" w:rsidRPr="00D000CB" w:rsidRDefault="00AD47E1" w:rsidP="00AD47E1">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7</w:t>
      </w:r>
      <w:r w:rsidRPr="00D000CB">
        <w:fldChar w:fldCharType="end"/>
      </w:r>
      <w:r w:rsidRPr="00D000CB">
        <w:t>: Driver 3 actions</w:t>
      </w:r>
    </w:p>
    <w:p w14:paraId="0A39988D" w14:textId="2E259374" w:rsidR="00AD47E1" w:rsidRPr="00D000CB" w:rsidRDefault="00AD47E1" w:rsidP="00DB4947">
      <w:pPr>
        <w:pStyle w:val="Body"/>
      </w:pPr>
      <w:r w:rsidRPr="00DB4947">
        <w:t>Priority focus area</w:t>
      </w:r>
      <w:r w:rsidRPr="00D000CB">
        <w:t>: Strategy and business alignment</w:t>
      </w:r>
    </w:p>
    <w:tbl>
      <w:tblPr>
        <w:tblStyle w:val="Tealtable"/>
        <w:tblW w:w="0" w:type="auto"/>
        <w:tblInd w:w="0" w:type="dxa"/>
        <w:tblLook w:val="04A0" w:firstRow="1" w:lastRow="0" w:firstColumn="1" w:lastColumn="0" w:noHBand="0" w:noVBand="1"/>
      </w:tblPr>
      <w:tblGrid>
        <w:gridCol w:w="2972"/>
        <w:gridCol w:w="3119"/>
        <w:gridCol w:w="1134"/>
        <w:gridCol w:w="2063"/>
      </w:tblGrid>
      <w:tr w:rsidR="00205A72" w:rsidRPr="00D000CB" w14:paraId="600EA2FA" w14:textId="77777777" w:rsidTr="00205A7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Pr>
          <w:p w14:paraId="2DBD7CE5" w14:textId="33519073" w:rsidR="005237B4" w:rsidRPr="00D000CB" w:rsidRDefault="005237B4">
            <w:pPr>
              <w:pStyle w:val="Tablecolhead"/>
              <w:rPr>
                <w:lang w:val="en-AU"/>
              </w:rPr>
            </w:pPr>
            <w:r w:rsidRPr="00D000CB">
              <w:rPr>
                <w:lang w:val="en-AU"/>
              </w:rPr>
              <w:t>Action</w:t>
            </w:r>
          </w:p>
        </w:tc>
        <w:tc>
          <w:tcPr>
            <w:tcW w:w="3119" w:type="dxa"/>
          </w:tcPr>
          <w:p w14:paraId="596D2CC4" w14:textId="77777777"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Indicator (measure) </w:t>
            </w:r>
          </w:p>
        </w:tc>
        <w:tc>
          <w:tcPr>
            <w:tcW w:w="1134" w:type="dxa"/>
          </w:tcPr>
          <w:p w14:paraId="4C5B314C" w14:textId="5B1F4A0B"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Timing</w:t>
            </w:r>
          </w:p>
        </w:tc>
        <w:tc>
          <w:tcPr>
            <w:tcW w:w="2063" w:type="dxa"/>
          </w:tcPr>
          <w:p w14:paraId="617EFF22" w14:textId="77777777"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Accountability</w:t>
            </w:r>
          </w:p>
        </w:tc>
      </w:tr>
      <w:tr w:rsidR="005237B4" w:rsidRPr="00D000CB" w14:paraId="623A2627" w14:textId="77777777" w:rsidTr="00403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C8F32AE" w14:textId="10B45D12" w:rsidR="005237B4" w:rsidRPr="00D000CB" w:rsidRDefault="00CA5FD3" w:rsidP="005237B4">
            <w:pPr>
              <w:pStyle w:val="Tabletext"/>
              <w:rPr>
                <w:lang w:val="en-AU"/>
              </w:rPr>
            </w:pPr>
            <w:r w:rsidRPr="00D000CB">
              <w:rPr>
                <w:lang w:val="en-AU"/>
              </w:rPr>
              <w:t xml:space="preserve">Review </w:t>
            </w:r>
            <w:r w:rsidR="005237B4" w:rsidRPr="00D000CB">
              <w:rPr>
                <w:lang w:val="en-AU"/>
              </w:rPr>
              <w:t>People and Culture policies and processes and update to include racism definition, reporting and response</w:t>
            </w:r>
          </w:p>
        </w:tc>
        <w:tc>
          <w:tcPr>
            <w:tcW w:w="0" w:type="dxa"/>
          </w:tcPr>
          <w:p w14:paraId="0C97F93B" w14:textId="3A5C7168" w:rsidR="005237B4" w:rsidRPr="00D000CB" w:rsidRDefault="00DC1A4B"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All </w:t>
            </w:r>
            <w:r w:rsidR="005237B4" w:rsidRPr="00D000CB">
              <w:rPr>
                <w:lang w:val="en-AU"/>
              </w:rPr>
              <w:t xml:space="preserve">relevant polices include </w:t>
            </w:r>
            <w:r w:rsidRPr="00D000CB">
              <w:rPr>
                <w:lang w:val="en-AU"/>
              </w:rPr>
              <w:t xml:space="preserve">a </w:t>
            </w:r>
            <w:r w:rsidR="005237B4" w:rsidRPr="00D000CB">
              <w:rPr>
                <w:lang w:val="en-AU"/>
              </w:rPr>
              <w:t xml:space="preserve">definition of racism and </w:t>
            </w:r>
            <w:r w:rsidRPr="00D000CB">
              <w:rPr>
                <w:lang w:val="en-AU"/>
              </w:rPr>
              <w:t xml:space="preserve">a </w:t>
            </w:r>
            <w:r w:rsidR="005237B4" w:rsidRPr="00D000CB">
              <w:rPr>
                <w:lang w:val="en-AU"/>
              </w:rPr>
              <w:t xml:space="preserve">link to </w:t>
            </w:r>
            <w:r w:rsidRPr="00D000CB">
              <w:rPr>
                <w:lang w:val="en-AU"/>
              </w:rPr>
              <w:t xml:space="preserve">this </w:t>
            </w:r>
            <w:r w:rsidR="005237B4" w:rsidRPr="00D000CB">
              <w:rPr>
                <w:lang w:val="en-AU"/>
              </w:rPr>
              <w:t xml:space="preserve">Anti-racism </w:t>
            </w:r>
            <w:r w:rsidRPr="00D000CB">
              <w:rPr>
                <w:lang w:val="en-AU"/>
              </w:rPr>
              <w:t>action plan</w:t>
            </w:r>
          </w:p>
        </w:tc>
        <w:tc>
          <w:tcPr>
            <w:tcW w:w="0" w:type="dxa"/>
          </w:tcPr>
          <w:p w14:paraId="3D4112DE" w14:textId="6BCDD155"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2025 </w:t>
            </w:r>
          </w:p>
        </w:tc>
        <w:tc>
          <w:tcPr>
            <w:tcW w:w="0" w:type="dxa"/>
          </w:tcPr>
          <w:p w14:paraId="047D9E9A" w14:textId="45CB5665"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5237B4" w:rsidRPr="00D000CB" w14:paraId="6DC9B5B9" w14:textId="77777777" w:rsidTr="004030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BD68673" w14:textId="05928364" w:rsidR="005237B4" w:rsidRPr="00D000CB" w:rsidRDefault="00DC1A4B" w:rsidP="005237B4">
            <w:pPr>
              <w:pStyle w:val="Tabletext"/>
              <w:rPr>
                <w:lang w:val="en-AU"/>
              </w:rPr>
            </w:pPr>
            <w:r w:rsidRPr="00D000CB">
              <w:rPr>
                <w:lang w:val="en-AU"/>
              </w:rPr>
              <w:t xml:space="preserve">Include questions on </w:t>
            </w:r>
            <w:r w:rsidR="005237B4" w:rsidRPr="00D000CB">
              <w:rPr>
                <w:lang w:val="en-AU"/>
              </w:rPr>
              <w:t>experience</w:t>
            </w:r>
            <w:r w:rsidRPr="00D000CB">
              <w:rPr>
                <w:lang w:val="en-AU"/>
              </w:rPr>
              <w:t>s</w:t>
            </w:r>
            <w:r w:rsidR="005237B4" w:rsidRPr="00D000CB">
              <w:rPr>
                <w:lang w:val="en-AU"/>
              </w:rPr>
              <w:t xml:space="preserve"> </w:t>
            </w:r>
            <w:r w:rsidRPr="00D000CB">
              <w:rPr>
                <w:lang w:val="en-AU"/>
              </w:rPr>
              <w:t xml:space="preserve">of racism in yearly </w:t>
            </w:r>
            <w:r w:rsidR="005237B4" w:rsidRPr="00D000CB">
              <w:rPr>
                <w:lang w:val="en-AU"/>
              </w:rPr>
              <w:t>Diversity Workforce Survey</w:t>
            </w:r>
          </w:p>
        </w:tc>
        <w:tc>
          <w:tcPr>
            <w:tcW w:w="0" w:type="dxa"/>
          </w:tcPr>
          <w:p w14:paraId="3AA83D14" w14:textId="5A91E060" w:rsidR="005237B4" w:rsidRPr="00D000CB" w:rsidRDefault="005237B4" w:rsidP="005237B4">
            <w:pPr>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Data is collected and reported in </w:t>
            </w:r>
            <w:r w:rsidR="00DC1A4B" w:rsidRPr="00D000CB">
              <w:rPr>
                <w:lang w:val="en-AU"/>
              </w:rPr>
              <w:t xml:space="preserve">yearly </w:t>
            </w:r>
            <w:r w:rsidRPr="00D000CB">
              <w:rPr>
                <w:lang w:val="en-AU"/>
              </w:rPr>
              <w:t>survey results</w:t>
            </w:r>
          </w:p>
        </w:tc>
        <w:tc>
          <w:tcPr>
            <w:tcW w:w="0" w:type="dxa"/>
          </w:tcPr>
          <w:p w14:paraId="633BF810" w14:textId="7DAF224D"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2025</w:t>
            </w:r>
          </w:p>
        </w:tc>
        <w:tc>
          <w:tcPr>
            <w:tcW w:w="0" w:type="dxa"/>
          </w:tcPr>
          <w:p w14:paraId="0EA868D0" w14:textId="24BE4459"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5237B4" w:rsidRPr="00D000CB" w14:paraId="071494D2" w14:textId="77777777" w:rsidTr="00403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E4D62F4" w14:textId="69A603DA" w:rsidR="005237B4" w:rsidRPr="00D000CB" w:rsidRDefault="00DC1A4B" w:rsidP="005237B4">
            <w:pPr>
              <w:pStyle w:val="Tabletext"/>
              <w:rPr>
                <w:lang w:val="en-AU"/>
              </w:rPr>
            </w:pPr>
            <w:r w:rsidRPr="00D000CB">
              <w:rPr>
                <w:lang w:val="en-AU"/>
              </w:rPr>
              <w:t xml:space="preserve">Review </w:t>
            </w:r>
            <w:r w:rsidR="005237B4" w:rsidRPr="00D000CB">
              <w:rPr>
                <w:lang w:val="en-AU"/>
              </w:rPr>
              <w:t xml:space="preserve">all Aboriginal and </w:t>
            </w:r>
            <w:r w:rsidRPr="00D000CB">
              <w:rPr>
                <w:lang w:val="en-AU"/>
              </w:rPr>
              <w:t xml:space="preserve">inclusion training </w:t>
            </w:r>
            <w:r w:rsidR="005237B4" w:rsidRPr="00D000CB">
              <w:rPr>
                <w:lang w:val="en-AU"/>
              </w:rPr>
              <w:t xml:space="preserve">and update to include </w:t>
            </w:r>
            <w:r w:rsidRPr="00D000CB">
              <w:rPr>
                <w:lang w:val="en-AU"/>
              </w:rPr>
              <w:t>anti</w:t>
            </w:r>
            <w:r w:rsidR="005237B4" w:rsidRPr="00D000CB">
              <w:rPr>
                <w:lang w:val="en-AU"/>
              </w:rPr>
              <w:t>-racism</w:t>
            </w:r>
          </w:p>
        </w:tc>
        <w:tc>
          <w:tcPr>
            <w:tcW w:w="0" w:type="dxa"/>
          </w:tcPr>
          <w:p w14:paraId="29DA284C" w14:textId="7FB93659"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All training is </w:t>
            </w:r>
            <w:r w:rsidR="00DC1A4B" w:rsidRPr="00D000CB">
              <w:rPr>
                <w:lang w:val="en-AU"/>
              </w:rPr>
              <w:t xml:space="preserve">reviewed </w:t>
            </w:r>
            <w:r w:rsidRPr="00D000CB">
              <w:rPr>
                <w:lang w:val="en-AU"/>
              </w:rPr>
              <w:t xml:space="preserve">by people with lived experience and </w:t>
            </w:r>
            <w:r w:rsidR="00DC1A4B" w:rsidRPr="00D000CB">
              <w:rPr>
                <w:lang w:val="en-AU"/>
              </w:rPr>
              <w:t>updated</w:t>
            </w:r>
            <w:r w:rsidRPr="00D000CB">
              <w:rPr>
                <w:lang w:val="en-AU"/>
              </w:rPr>
              <w:t xml:space="preserve"> </w:t>
            </w:r>
          </w:p>
        </w:tc>
        <w:tc>
          <w:tcPr>
            <w:tcW w:w="0" w:type="dxa"/>
          </w:tcPr>
          <w:p w14:paraId="3148B69D" w14:textId="61C7C129"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2025 </w:t>
            </w:r>
          </w:p>
        </w:tc>
        <w:tc>
          <w:tcPr>
            <w:tcW w:w="0" w:type="dxa"/>
          </w:tcPr>
          <w:p w14:paraId="4D92780E" w14:textId="3250D423"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5237B4" w:rsidRPr="00D000CB" w14:paraId="6513DFC5" w14:textId="77777777" w:rsidTr="004030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B9DE6B3" w14:textId="79C3AAD1" w:rsidR="005237B4" w:rsidRPr="00D000CB" w:rsidRDefault="005237B4" w:rsidP="005237B4">
            <w:pPr>
              <w:pStyle w:val="Tabletext"/>
              <w:rPr>
                <w:lang w:val="en-AU"/>
              </w:rPr>
            </w:pPr>
            <w:r w:rsidRPr="00D000CB">
              <w:rPr>
                <w:lang w:val="en-AU"/>
              </w:rPr>
              <w:t>Review position descriptions to ensure inclusive and pla</w:t>
            </w:r>
            <w:r w:rsidR="00DC1A4B" w:rsidRPr="00D000CB">
              <w:rPr>
                <w:lang w:val="en-AU"/>
              </w:rPr>
              <w:t>i</w:t>
            </w:r>
            <w:r w:rsidRPr="00D000CB">
              <w:rPr>
                <w:lang w:val="en-AU"/>
              </w:rPr>
              <w:t>n language</w:t>
            </w:r>
          </w:p>
        </w:tc>
        <w:tc>
          <w:tcPr>
            <w:tcW w:w="0" w:type="dxa"/>
          </w:tcPr>
          <w:p w14:paraId="33A83386" w14:textId="2B4742F3"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Position descriptions </w:t>
            </w:r>
            <w:r w:rsidR="00DC1A4B" w:rsidRPr="00D000CB">
              <w:rPr>
                <w:lang w:val="en-AU"/>
              </w:rPr>
              <w:t>are</w:t>
            </w:r>
            <w:r w:rsidRPr="00D000CB">
              <w:rPr>
                <w:lang w:val="en-AU"/>
              </w:rPr>
              <w:t xml:space="preserve"> reviewed and update</w:t>
            </w:r>
            <w:r w:rsidR="00DC1A4B" w:rsidRPr="00D000CB">
              <w:rPr>
                <w:lang w:val="en-AU"/>
              </w:rPr>
              <w:t>d</w:t>
            </w:r>
          </w:p>
        </w:tc>
        <w:tc>
          <w:tcPr>
            <w:tcW w:w="0" w:type="dxa"/>
          </w:tcPr>
          <w:p w14:paraId="56CD74FE" w14:textId="40E85108"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2026 </w:t>
            </w:r>
          </w:p>
        </w:tc>
        <w:tc>
          <w:tcPr>
            <w:tcW w:w="0" w:type="dxa"/>
          </w:tcPr>
          <w:p w14:paraId="0D893DC8" w14:textId="61E71955"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bl>
    <w:p w14:paraId="72354723" w14:textId="7A3BD39E" w:rsidR="00205A72" w:rsidRPr="00D000CB" w:rsidRDefault="006F76D5" w:rsidP="00ED59AA">
      <w:pPr>
        <w:pStyle w:val="Heading2"/>
      </w:pPr>
      <w:bookmarkStart w:id="42" w:name="_Toc177405212"/>
      <w:r w:rsidRPr="00D000CB">
        <w:t>Driver 4: Remove racial bias in recruitment and recognition</w:t>
      </w:r>
      <w:bookmarkEnd w:id="42"/>
    </w:p>
    <w:p w14:paraId="3977DC72" w14:textId="4C956BB2" w:rsidR="006F76D5" w:rsidRPr="00D000CB" w:rsidRDefault="006F76D5" w:rsidP="005237B4">
      <w:pPr>
        <w:pStyle w:val="Body"/>
      </w:pPr>
      <w:r w:rsidRPr="00D000CB">
        <w:t>For more information on this driver, see</w:t>
      </w:r>
      <w:r w:rsidR="00271426">
        <w:t xml:space="preserve"> </w:t>
      </w:r>
      <w:r w:rsidR="00271426" w:rsidRPr="004C54A6">
        <w:rPr>
          <w:b/>
          <w:bCs/>
        </w:rPr>
        <w:fldChar w:fldCharType="begin"/>
      </w:r>
      <w:r w:rsidR="00271426" w:rsidRPr="00CC176B">
        <w:rPr>
          <w:b/>
        </w:rPr>
        <w:instrText xml:space="preserve"> REF _Ref177118137 \h </w:instrText>
      </w:r>
      <w:r w:rsidR="00271426">
        <w:rPr>
          <w:b/>
          <w:bCs/>
        </w:rPr>
        <w:instrText xml:space="preserve"> \* MERGEFORMAT </w:instrText>
      </w:r>
      <w:r w:rsidR="00271426" w:rsidRPr="004C54A6">
        <w:rPr>
          <w:b/>
          <w:bCs/>
        </w:rPr>
      </w:r>
      <w:r w:rsidR="00271426" w:rsidRPr="004C54A6">
        <w:rPr>
          <w:b/>
          <w:bCs/>
        </w:rPr>
        <w:fldChar w:fldCharType="separate"/>
      </w:r>
      <w:r w:rsidR="00271426" w:rsidRPr="004C54A6">
        <w:rPr>
          <w:b/>
          <w:bCs/>
        </w:rPr>
        <w:t>Remove racial bias in recruitment and recognition</w:t>
      </w:r>
      <w:r w:rsidR="00271426" w:rsidRPr="004C54A6">
        <w:rPr>
          <w:b/>
          <w:bCs/>
        </w:rPr>
        <w:fldChar w:fldCharType="end"/>
      </w:r>
      <w:r w:rsidRPr="00D000CB">
        <w:t>.</w:t>
      </w:r>
    </w:p>
    <w:p w14:paraId="7746E6E2" w14:textId="1F27C3A6" w:rsidR="00AD47E1" w:rsidRPr="00D000CB" w:rsidRDefault="00AD47E1" w:rsidP="00AD47E1">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8</w:t>
      </w:r>
      <w:r w:rsidRPr="00D000CB">
        <w:fldChar w:fldCharType="end"/>
      </w:r>
      <w:r w:rsidRPr="00D000CB">
        <w:t>: Driver 4 actions</w:t>
      </w:r>
    </w:p>
    <w:p w14:paraId="2FD68B35" w14:textId="6A4A1534" w:rsidR="00AD47E1" w:rsidRPr="00D000CB" w:rsidRDefault="00AD47E1" w:rsidP="00DB4947">
      <w:pPr>
        <w:pStyle w:val="Body"/>
      </w:pPr>
      <w:r w:rsidRPr="00DB4947">
        <w:t>Priority focus area</w:t>
      </w:r>
      <w:r w:rsidRPr="00D000CB">
        <w:t>: Employment and careers</w:t>
      </w:r>
    </w:p>
    <w:tbl>
      <w:tblPr>
        <w:tblStyle w:val="Tealtable"/>
        <w:tblW w:w="4959" w:type="pct"/>
        <w:tblInd w:w="0" w:type="dxa"/>
        <w:tblLook w:val="04A0" w:firstRow="1" w:lastRow="0" w:firstColumn="1" w:lastColumn="0" w:noHBand="0" w:noVBand="1"/>
      </w:tblPr>
      <w:tblGrid>
        <w:gridCol w:w="2776"/>
        <w:gridCol w:w="3528"/>
        <w:gridCol w:w="1291"/>
        <w:gridCol w:w="1617"/>
      </w:tblGrid>
      <w:tr w:rsidR="00205A72" w:rsidRPr="00D000CB" w14:paraId="46824690" w14:textId="77777777" w:rsidTr="668F16C7">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535" w:type="pct"/>
          </w:tcPr>
          <w:p w14:paraId="15ECDECE" w14:textId="62208FE9" w:rsidR="005237B4" w:rsidRPr="00D000CB" w:rsidRDefault="005237B4">
            <w:pPr>
              <w:pStyle w:val="Tablecolhead"/>
              <w:rPr>
                <w:lang w:val="en-AU"/>
              </w:rPr>
            </w:pPr>
            <w:r w:rsidRPr="00D000CB">
              <w:rPr>
                <w:lang w:val="en-AU"/>
              </w:rPr>
              <w:lastRenderedPageBreak/>
              <w:t>Action</w:t>
            </w:r>
          </w:p>
        </w:tc>
        <w:tc>
          <w:tcPr>
            <w:tcW w:w="1943" w:type="pct"/>
          </w:tcPr>
          <w:p w14:paraId="3B2C32EB" w14:textId="77777777"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Indicator (measure) </w:t>
            </w:r>
          </w:p>
        </w:tc>
        <w:tc>
          <w:tcPr>
            <w:tcW w:w="625" w:type="pct"/>
          </w:tcPr>
          <w:p w14:paraId="29AA300C" w14:textId="5E4BD665"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Timing</w:t>
            </w:r>
          </w:p>
        </w:tc>
        <w:tc>
          <w:tcPr>
            <w:tcW w:w="896" w:type="pct"/>
          </w:tcPr>
          <w:p w14:paraId="01020B90" w14:textId="77777777" w:rsidR="005237B4" w:rsidRPr="00D000CB" w:rsidRDefault="005237B4">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Accountability</w:t>
            </w:r>
          </w:p>
        </w:tc>
      </w:tr>
      <w:tr w:rsidR="00205A72" w:rsidRPr="00D000CB" w14:paraId="56A8FC51"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0ED9E572" w14:textId="627D0511" w:rsidR="007C0A87" w:rsidRPr="00D000CB" w:rsidRDefault="007C0A87" w:rsidP="007C0A87">
            <w:pPr>
              <w:pStyle w:val="Tabletext"/>
              <w:rPr>
                <w:lang w:val="en-AU"/>
              </w:rPr>
            </w:pPr>
            <w:r w:rsidRPr="00D000CB">
              <w:rPr>
                <w:lang w:val="en-AU"/>
              </w:rPr>
              <w:t>Develop recruitment panel member training</w:t>
            </w:r>
          </w:p>
        </w:tc>
        <w:tc>
          <w:tcPr>
            <w:tcW w:w="0" w:type="pct"/>
          </w:tcPr>
          <w:p w14:paraId="145C0959" w14:textId="5DEAA5B6" w:rsidR="007C0A87" w:rsidRPr="00D000CB" w:rsidRDefault="00897BAE"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T</w:t>
            </w:r>
            <w:r w:rsidR="007C0A87" w:rsidRPr="00D000CB">
              <w:rPr>
                <w:lang w:val="en-AU"/>
              </w:rPr>
              <w:t>raining module</w:t>
            </w:r>
            <w:r w:rsidRPr="00D000CB">
              <w:rPr>
                <w:lang w:val="en-AU"/>
              </w:rPr>
              <w:t xml:space="preserve"> developed</w:t>
            </w:r>
          </w:p>
          <w:p w14:paraId="29DF68E2" w14:textId="02400F1C" w:rsidR="007C0A87" w:rsidRPr="00D000CB" w:rsidRDefault="007C0A87"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Staff complet</w:t>
            </w:r>
            <w:r w:rsidR="00897BAE" w:rsidRPr="00D000CB">
              <w:rPr>
                <w:lang w:val="en-AU"/>
              </w:rPr>
              <w:t>e</w:t>
            </w:r>
            <w:r w:rsidRPr="00D000CB">
              <w:rPr>
                <w:lang w:val="en-AU"/>
              </w:rPr>
              <w:t xml:space="preserve"> training module</w:t>
            </w:r>
          </w:p>
          <w:p w14:paraId="58441144" w14:textId="7AC77FDD" w:rsidR="007C0A87" w:rsidRPr="00D000CB" w:rsidRDefault="007C0A87"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Increased awareness of obligations throughout process</w:t>
            </w:r>
          </w:p>
        </w:tc>
        <w:tc>
          <w:tcPr>
            <w:tcW w:w="0" w:type="pct"/>
          </w:tcPr>
          <w:p w14:paraId="46574926" w14:textId="7277CB46"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2026</w:t>
            </w:r>
          </w:p>
        </w:tc>
        <w:tc>
          <w:tcPr>
            <w:tcW w:w="896" w:type="pct"/>
          </w:tcPr>
          <w:p w14:paraId="1D9E22C7" w14:textId="713841CD"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205A72" w:rsidRPr="00D000CB" w14:paraId="79223D9B"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2BE488F7" w14:textId="20DFB1ED" w:rsidR="007C0A87" w:rsidRPr="00D000CB" w:rsidRDefault="00897BAE" w:rsidP="007C0A87">
            <w:pPr>
              <w:pStyle w:val="Tabletext"/>
              <w:rPr>
                <w:lang w:val="en-AU"/>
              </w:rPr>
            </w:pPr>
            <w:r w:rsidRPr="00D000CB">
              <w:rPr>
                <w:lang w:val="en-AU"/>
              </w:rPr>
              <w:t>Set requirements for m</w:t>
            </w:r>
            <w:r w:rsidR="007C0A87" w:rsidRPr="00D000CB">
              <w:rPr>
                <w:lang w:val="en-AU"/>
              </w:rPr>
              <w:t xml:space="preserve">ulticultural diversity on </w:t>
            </w:r>
            <w:r w:rsidRPr="00D000CB">
              <w:rPr>
                <w:lang w:val="en-AU"/>
              </w:rPr>
              <w:t xml:space="preserve">recruitment </w:t>
            </w:r>
            <w:r w:rsidR="007C0A87" w:rsidRPr="00D000CB">
              <w:rPr>
                <w:lang w:val="en-AU"/>
              </w:rPr>
              <w:t>interview panels</w:t>
            </w:r>
          </w:p>
        </w:tc>
        <w:tc>
          <w:tcPr>
            <w:tcW w:w="0" w:type="pct"/>
          </w:tcPr>
          <w:p w14:paraId="214BD60B" w14:textId="632D436B" w:rsidR="00897BAE" w:rsidRPr="00D000CB" w:rsidRDefault="00897BAE" w:rsidP="007C0A8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G</w:t>
            </w:r>
            <w:r w:rsidR="007C0A87" w:rsidRPr="00D000CB">
              <w:rPr>
                <w:lang w:val="en-AU"/>
              </w:rPr>
              <w:t xml:space="preserve">uide </w:t>
            </w:r>
            <w:r w:rsidRPr="00D000CB">
              <w:rPr>
                <w:lang w:val="en-AU"/>
              </w:rPr>
              <w:t xml:space="preserve">on multicultural diversity </w:t>
            </w:r>
            <w:r w:rsidR="007C0A87" w:rsidRPr="00D000CB">
              <w:rPr>
                <w:lang w:val="en-AU"/>
              </w:rPr>
              <w:t>developed</w:t>
            </w:r>
          </w:p>
          <w:p w14:paraId="7712EAF9" w14:textId="3CE6338E" w:rsidR="007C0A87" w:rsidRPr="00D000CB" w:rsidRDefault="00897BAE" w:rsidP="007C0A8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Guide included in </w:t>
            </w:r>
            <w:r w:rsidR="007C0A87" w:rsidRPr="00D000CB">
              <w:rPr>
                <w:lang w:val="en-AU"/>
              </w:rPr>
              <w:t xml:space="preserve">interview guide and promoted </w:t>
            </w:r>
            <w:r w:rsidRPr="00D000CB">
              <w:rPr>
                <w:lang w:val="en-AU"/>
              </w:rPr>
              <w:t xml:space="preserve">in </w:t>
            </w:r>
            <w:r w:rsidR="007C0A87" w:rsidRPr="00D000CB">
              <w:rPr>
                <w:lang w:val="en-AU"/>
              </w:rPr>
              <w:t>the department</w:t>
            </w:r>
          </w:p>
          <w:p w14:paraId="796747E4" w14:textId="588EF21D" w:rsidR="007C0A87" w:rsidRPr="00D000CB" w:rsidRDefault="007C0A87" w:rsidP="007C0A8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Panel member training module include</w:t>
            </w:r>
            <w:r w:rsidR="00897BAE" w:rsidRPr="00D000CB">
              <w:rPr>
                <w:lang w:val="en-AU"/>
              </w:rPr>
              <w:t>s</w:t>
            </w:r>
            <w:r w:rsidRPr="00D000CB">
              <w:rPr>
                <w:lang w:val="en-AU"/>
              </w:rPr>
              <w:t xml:space="preserve"> information on importance of diversity on panels</w:t>
            </w:r>
          </w:p>
        </w:tc>
        <w:tc>
          <w:tcPr>
            <w:tcW w:w="0" w:type="pct"/>
          </w:tcPr>
          <w:p w14:paraId="0A3DDFB5" w14:textId="78BE3EA7"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2025</w:t>
            </w:r>
          </w:p>
        </w:tc>
        <w:tc>
          <w:tcPr>
            <w:tcW w:w="896" w:type="pct"/>
          </w:tcPr>
          <w:p w14:paraId="02BBC932" w14:textId="16415381"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205A72" w:rsidRPr="00D000CB" w14:paraId="092FB2E9"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31A2573A" w14:textId="258328B8" w:rsidR="007C0A87" w:rsidRPr="00D000CB" w:rsidRDefault="00897BAE" w:rsidP="007C0A87">
            <w:pPr>
              <w:pStyle w:val="Tabletext"/>
              <w:rPr>
                <w:lang w:val="en-AU"/>
              </w:rPr>
            </w:pPr>
            <w:r w:rsidRPr="00D000CB">
              <w:rPr>
                <w:lang w:val="en-AU"/>
              </w:rPr>
              <w:t xml:space="preserve">Review recruitment </w:t>
            </w:r>
            <w:r w:rsidR="007C0A87" w:rsidRPr="00D000CB">
              <w:rPr>
                <w:lang w:val="en-AU"/>
              </w:rPr>
              <w:t xml:space="preserve">policy </w:t>
            </w:r>
            <w:r w:rsidRPr="00D000CB">
              <w:rPr>
                <w:lang w:val="en-AU"/>
              </w:rPr>
              <w:t xml:space="preserve">and update </w:t>
            </w:r>
            <w:r w:rsidR="007C0A87" w:rsidRPr="00D000CB">
              <w:rPr>
                <w:lang w:val="en-AU"/>
              </w:rPr>
              <w:t>to add current best practice recruitment</w:t>
            </w:r>
          </w:p>
        </w:tc>
        <w:tc>
          <w:tcPr>
            <w:tcW w:w="0" w:type="pct"/>
          </w:tcPr>
          <w:p w14:paraId="5DE007F5" w14:textId="6D8F9829" w:rsidR="007C0A87" w:rsidRPr="00D000CB" w:rsidRDefault="00897BAE"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Relevant policies updated for inclusive </w:t>
            </w:r>
            <w:r w:rsidR="007C0A87" w:rsidRPr="00D000CB">
              <w:rPr>
                <w:lang w:val="en-AU"/>
              </w:rPr>
              <w:t>recruitment best practice</w:t>
            </w:r>
          </w:p>
        </w:tc>
        <w:tc>
          <w:tcPr>
            <w:tcW w:w="0" w:type="pct"/>
          </w:tcPr>
          <w:p w14:paraId="769E2056" w14:textId="5A804B9E"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896" w:type="pct"/>
          </w:tcPr>
          <w:p w14:paraId="2B4B7762" w14:textId="06E1CDE2"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668F16C7" w14:paraId="308399CA" w14:textId="77777777" w:rsidTr="668F16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29" w:type="dxa"/>
          </w:tcPr>
          <w:p w14:paraId="3197C3A5" w14:textId="14356FBB" w:rsidR="735AC805" w:rsidRDefault="735AC805" w:rsidP="668F16C7">
            <w:pPr>
              <w:pStyle w:val="Tabletext"/>
              <w:rPr>
                <w:lang w:val="en-AU"/>
              </w:rPr>
            </w:pPr>
            <w:r w:rsidRPr="668F16C7">
              <w:rPr>
                <w:lang w:val="en-AU"/>
              </w:rPr>
              <w:t>Aboriginal recruitment policy is developed and implemented</w:t>
            </w:r>
          </w:p>
        </w:tc>
        <w:tc>
          <w:tcPr>
            <w:tcW w:w="3580" w:type="dxa"/>
          </w:tcPr>
          <w:p w14:paraId="0EF59D62" w14:textId="75056C9D" w:rsidR="735AC805" w:rsidRDefault="735AC805" w:rsidP="668F16C7">
            <w:pPr>
              <w:pStyle w:val="Tabletext"/>
              <w:cnfStyle w:val="000000010000" w:firstRow="0" w:lastRow="0" w:firstColumn="0" w:lastColumn="0" w:oddVBand="0" w:evenVBand="0" w:oddHBand="0" w:evenHBand="1" w:firstRowFirstColumn="0" w:firstRowLastColumn="0" w:lastRowFirstColumn="0" w:lastRowLastColumn="0"/>
              <w:rPr>
                <w:lang w:val="en-AU"/>
              </w:rPr>
            </w:pPr>
            <w:r w:rsidRPr="668F16C7">
              <w:rPr>
                <w:lang w:val="en-AU"/>
              </w:rPr>
              <w:t xml:space="preserve">Policy is developed </w:t>
            </w:r>
            <w:r w:rsidR="12F6BF64" w:rsidRPr="1DD7F1D5">
              <w:rPr>
                <w:lang w:val="en-AU"/>
              </w:rPr>
              <w:t>and communicated</w:t>
            </w:r>
          </w:p>
        </w:tc>
        <w:tc>
          <w:tcPr>
            <w:tcW w:w="1152" w:type="dxa"/>
          </w:tcPr>
          <w:p w14:paraId="27B461CC" w14:textId="1FA416A5" w:rsidR="735AC805" w:rsidRDefault="735AC805" w:rsidP="668F16C7">
            <w:pPr>
              <w:pStyle w:val="Tabletext"/>
              <w:cnfStyle w:val="000000010000" w:firstRow="0" w:lastRow="0" w:firstColumn="0" w:lastColumn="0" w:oddVBand="0" w:evenVBand="0" w:oddHBand="0" w:evenHBand="1" w:firstRowFirstColumn="0" w:firstRowLastColumn="0" w:lastRowFirstColumn="0" w:lastRowLastColumn="0"/>
              <w:rPr>
                <w:lang w:val="en-AU"/>
              </w:rPr>
            </w:pPr>
            <w:r w:rsidRPr="668F16C7">
              <w:rPr>
                <w:lang w:val="en-AU"/>
              </w:rPr>
              <w:t>2025</w:t>
            </w:r>
          </w:p>
        </w:tc>
        <w:tc>
          <w:tcPr>
            <w:tcW w:w="1651" w:type="dxa"/>
          </w:tcPr>
          <w:p w14:paraId="5EFEFC57" w14:textId="1D640E8E" w:rsidR="668F16C7" w:rsidRDefault="00B05E87" w:rsidP="668F16C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205A72" w:rsidRPr="00D000CB" w14:paraId="7B2CA582"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6D11C0A4" w14:textId="34B3B0DE" w:rsidR="00897BAE" w:rsidRPr="00D000CB" w:rsidRDefault="007C0A87" w:rsidP="007C0A87">
            <w:pPr>
              <w:pStyle w:val="Tabletext"/>
              <w:rPr>
                <w:lang w:val="en-AU"/>
              </w:rPr>
            </w:pPr>
            <w:r w:rsidRPr="00D000CB">
              <w:rPr>
                <w:lang w:val="en-AU"/>
              </w:rPr>
              <w:t xml:space="preserve">Leadership programs </w:t>
            </w:r>
            <w:r w:rsidR="00897BAE" w:rsidRPr="00D000CB">
              <w:rPr>
                <w:lang w:val="en-AU"/>
              </w:rPr>
              <w:t xml:space="preserve">include </w:t>
            </w:r>
            <w:r w:rsidRPr="00D000CB">
              <w:rPr>
                <w:lang w:val="en-AU"/>
              </w:rPr>
              <w:t>dedicated opportunities for</w:t>
            </w:r>
            <w:r w:rsidR="00897BAE" w:rsidRPr="00D000CB">
              <w:rPr>
                <w:lang w:val="en-AU"/>
              </w:rPr>
              <w:t>:</w:t>
            </w:r>
          </w:p>
          <w:p w14:paraId="3BC5D621" w14:textId="2D6242B2" w:rsidR="00897BAE" w:rsidRPr="00D000CB" w:rsidRDefault="007C0A87" w:rsidP="00897BAE">
            <w:pPr>
              <w:pStyle w:val="Tablebullet1"/>
              <w:rPr>
                <w:lang w:val="en-AU"/>
              </w:rPr>
            </w:pPr>
            <w:r w:rsidRPr="00D000CB">
              <w:rPr>
                <w:lang w:val="en-AU"/>
              </w:rPr>
              <w:t xml:space="preserve">Aboriginal </w:t>
            </w:r>
            <w:r w:rsidR="00897BAE" w:rsidRPr="00D000CB">
              <w:rPr>
                <w:lang w:val="en-AU"/>
              </w:rPr>
              <w:t>staff</w:t>
            </w:r>
          </w:p>
          <w:p w14:paraId="05EF52FD" w14:textId="2DA573C4" w:rsidR="007C0A87" w:rsidRPr="00D000CB" w:rsidRDefault="00897BAE" w:rsidP="00DB4947">
            <w:pPr>
              <w:pStyle w:val="Tablebullet1"/>
              <w:rPr>
                <w:lang w:val="en-AU"/>
              </w:rPr>
            </w:pPr>
            <w:r w:rsidRPr="00D000CB">
              <w:rPr>
                <w:lang w:val="en-AU"/>
              </w:rPr>
              <w:t xml:space="preserve">multicultural and multifaith </w:t>
            </w:r>
            <w:r w:rsidR="007C0A87" w:rsidRPr="00D000CB">
              <w:rPr>
                <w:lang w:val="en-AU"/>
              </w:rPr>
              <w:t>staff from emerging migrant communities</w:t>
            </w:r>
          </w:p>
        </w:tc>
        <w:tc>
          <w:tcPr>
            <w:tcW w:w="0" w:type="pct"/>
          </w:tcPr>
          <w:p w14:paraId="49E922CD" w14:textId="4ED86BDD" w:rsidR="007C0A87" w:rsidRPr="00D000CB" w:rsidRDefault="3072A578" w:rsidP="007C0A87">
            <w:pPr>
              <w:pStyle w:val="Tablebullet1"/>
              <w:cnfStyle w:val="000000100000" w:firstRow="0" w:lastRow="0" w:firstColumn="0" w:lastColumn="0" w:oddVBand="0" w:evenVBand="0" w:oddHBand="1" w:evenHBand="0" w:firstRowFirstColumn="0" w:firstRowLastColumn="0" w:lastRowFirstColumn="0" w:lastRowLastColumn="0"/>
              <w:rPr>
                <w:lang w:val="en-AU"/>
              </w:rPr>
            </w:pPr>
            <w:r w:rsidRPr="668F16C7">
              <w:rPr>
                <w:lang w:val="en-AU"/>
              </w:rPr>
              <w:t xml:space="preserve">Diverse women in leadership fast track program </w:t>
            </w:r>
            <w:r w:rsidR="75ED2723" w:rsidRPr="668F16C7">
              <w:rPr>
                <w:lang w:val="en-AU"/>
              </w:rPr>
              <w:t>have</w:t>
            </w:r>
            <w:r w:rsidR="1061B875" w:rsidRPr="668F16C7">
              <w:rPr>
                <w:lang w:val="en-AU"/>
              </w:rPr>
              <w:t xml:space="preserve"> at least 2 </w:t>
            </w:r>
            <w:r w:rsidRPr="668F16C7">
              <w:rPr>
                <w:lang w:val="en-AU"/>
              </w:rPr>
              <w:t xml:space="preserve">multicultural staff from emerging migrant communities </w:t>
            </w:r>
            <w:r w:rsidR="1061B875" w:rsidRPr="668F16C7">
              <w:rPr>
                <w:lang w:val="en-AU"/>
              </w:rPr>
              <w:t xml:space="preserve">each </w:t>
            </w:r>
            <w:r w:rsidRPr="668F16C7">
              <w:rPr>
                <w:lang w:val="en-AU"/>
              </w:rPr>
              <w:t>year</w:t>
            </w:r>
          </w:p>
          <w:p w14:paraId="494F6C2E" w14:textId="6CA2CA95" w:rsidR="007C0A87" w:rsidRPr="00D000CB" w:rsidRDefault="007C0A87" w:rsidP="007C0A8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Aboriginal development programs for mid-career </w:t>
            </w:r>
            <w:r w:rsidR="00897BAE" w:rsidRPr="00D000CB">
              <w:rPr>
                <w:lang w:val="en-AU"/>
              </w:rPr>
              <w:t>staff set up</w:t>
            </w:r>
            <w:r w:rsidRPr="00D000CB">
              <w:rPr>
                <w:lang w:val="en-AU"/>
              </w:rPr>
              <w:t xml:space="preserve"> and support progression</w:t>
            </w:r>
          </w:p>
        </w:tc>
        <w:tc>
          <w:tcPr>
            <w:tcW w:w="0" w:type="pct"/>
          </w:tcPr>
          <w:p w14:paraId="06F60A5D" w14:textId="579F8149"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896" w:type="pct"/>
          </w:tcPr>
          <w:p w14:paraId="27F8499C" w14:textId="6C24B779"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7C0A87" w:rsidRPr="00D000CB" w14:paraId="103D8483"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0D300933" w14:textId="24100978" w:rsidR="007C0A87" w:rsidRPr="00D000CB" w:rsidRDefault="007C0A87" w:rsidP="007C0A87">
            <w:pPr>
              <w:pStyle w:val="Tabletext"/>
              <w:rPr>
                <w:lang w:val="en-AU"/>
              </w:rPr>
            </w:pPr>
            <w:r w:rsidRPr="00D000CB">
              <w:rPr>
                <w:lang w:val="en-AU"/>
              </w:rPr>
              <w:t xml:space="preserve">Improve the job satisfaction and retention of </w:t>
            </w:r>
            <w:r w:rsidR="00897BAE" w:rsidRPr="00D000CB">
              <w:rPr>
                <w:lang w:val="en-AU"/>
              </w:rPr>
              <w:t>m</w:t>
            </w:r>
            <w:r w:rsidRPr="00D000CB">
              <w:rPr>
                <w:lang w:val="en-AU"/>
              </w:rPr>
              <w:t>ulticultural and Aboriginal staff</w:t>
            </w:r>
            <w:r w:rsidR="00897BAE" w:rsidRPr="00D000CB">
              <w:rPr>
                <w:lang w:val="en-AU"/>
              </w:rPr>
              <w:t>.</w:t>
            </w:r>
            <w:r w:rsidRPr="00D000CB">
              <w:rPr>
                <w:lang w:val="en-AU"/>
              </w:rPr>
              <w:t xml:space="preserve"> </w:t>
            </w:r>
            <w:r w:rsidR="00897BAE" w:rsidRPr="00D000CB">
              <w:rPr>
                <w:lang w:val="en-AU"/>
              </w:rPr>
              <w:t>Make sure they can</w:t>
            </w:r>
            <w:r w:rsidRPr="00D000CB">
              <w:rPr>
                <w:lang w:val="en-AU"/>
              </w:rPr>
              <w:t xml:space="preserve"> progress their careers at the same rate as others in the workplace</w:t>
            </w:r>
          </w:p>
        </w:tc>
        <w:tc>
          <w:tcPr>
            <w:tcW w:w="1943" w:type="pct"/>
          </w:tcPr>
          <w:p w14:paraId="3AE87ECE" w14:textId="6E2418AD" w:rsidR="007C0A87" w:rsidRPr="00D000CB" w:rsidRDefault="007C0A87" w:rsidP="007C0A8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People Matter Survey </w:t>
            </w:r>
            <w:r w:rsidR="00897BAE" w:rsidRPr="00D000CB">
              <w:rPr>
                <w:lang w:val="en-AU"/>
              </w:rPr>
              <w:t xml:space="preserve">shows </w:t>
            </w:r>
            <w:r w:rsidRPr="00D000CB">
              <w:rPr>
                <w:lang w:val="en-AU"/>
              </w:rPr>
              <w:t>improve</w:t>
            </w:r>
            <w:r w:rsidR="00897BAE" w:rsidRPr="00D000CB">
              <w:rPr>
                <w:lang w:val="en-AU"/>
              </w:rPr>
              <w:t>d</w:t>
            </w:r>
            <w:r w:rsidRPr="00D000CB">
              <w:rPr>
                <w:lang w:val="en-AU"/>
              </w:rPr>
              <w:t xml:space="preserve"> job satisfaction of </w:t>
            </w:r>
            <w:r w:rsidR="00897BAE" w:rsidRPr="00D000CB">
              <w:rPr>
                <w:lang w:val="en-AU"/>
              </w:rPr>
              <w:t xml:space="preserve">multicultural </w:t>
            </w:r>
            <w:r w:rsidRPr="00D000CB">
              <w:rPr>
                <w:lang w:val="en-AU"/>
              </w:rPr>
              <w:t>staff</w:t>
            </w:r>
          </w:p>
          <w:p w14:paraId="06DDA2DA" w14:textId="49A65BF3" w:rsidR="007C0A87" w:rsidRPr="00D000CB" w:rsidRDefault="007C0A87" w:rsidP="007C0A8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Aboriginal </w:t>
            </w:r>
            <w:r w:rsidR="00897BAE" w:rsidRPr="00D000CB">
              <w:rPr>
                <w:lang w:val="en-AU"/>
              </w:rPr>
              <w:t>Cultural Safety Survey</w:t>
            </w:r>
            <w:r w:rsidRPr="00D000CB">
              <w:rPr>
                <w:lang w:val="en-AU"/>
              </w:rPr>
              <w:t xml:space="preserve"> </w:t>
            </w:r>
            <w:r w:rsidR="00897BAE" w:rsidRPr="00D000CB">
              <w:rPr>
                <w:lang w:val="en-AU"/>
              </w:rPr>
              <w:t xml:space="preserve">shows </w:t>
            </w:r>
            <w:r w:rsidRPr="00D000CB">
              <w:rPr>
                <w:lang w:val="en-AU"/>
              </w:rPr>
              <w:t>improve</w:t>
            </w:r>
            <w:r w:rsidR="00897BAE" w:rsidRPr="00D000CB">
              <w:rPr>
                <w:lang w:val="en-AU"/>
              </w:rPr>
              <w:t>d</w:t>
            </w:r>
            <w:r w:rsidRPr="00D000CB">
              <w:rPr>
                <w:lang w:val="en-AU"/>
              </w:rPr>
              <w:t xml:space="preserve"> safety for Aboriginal staff</w:t>
            </w:r>
          </w:p>
        </w:tc>
        <w:tc>
          <w:tcPr>
            <w:tcW w:w="625" w:type="pct"/>
          </w:tcPr>
          <w:p w14:paraId="7FBD36F2" w14:textId="3BD8501C"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2026</w:t>
            </w:r>
          </w:p>
        </w:tc>
        <w:tc>
          <w:tcPr>
            <w:tcW w:w="896" w:type="pct"/>
          </w:tcPr>
          <w:p w14:paraId="18F1D322" w14:textId="1D2FAFC1"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People and </w:t>
            </w:r>
            <w:r w:rsidR="006B6DBA" w:rsidRPr="00D000CB">
              <w:rPr>
                <w:lang w:val="en-AU"/>
              </w:rPr>
              <w:t>Culture</w:t>
            </w:r>
          </w:p>
        </w:tc>
      </w:tr>
      <w:tr w:rsidR="007C0A87" w:rsidRPr="00D000CB" w14:paraId="6909C663"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24F0A131" w14:textId="6B0F6AEB" w:rsidR="007C0A87" w:rsidRPr="00D000CB" w:rsidRDefault="007C0A87" w:rsidP="007C0A87">
            <w:pPr>
              <w:pStyle w:val="Tabletext"/>
              <w:rPr>
                <w:lang w:val="en-AU"/>
              </w:rPr>
            </w:pPr>
            <w:r w:rsidRPr="00D000CB">
              <w:rPr>
                <w:lang w:val="en-AU"/>
              </w:rPr>
              <w:lastRenderedPageBreak/>
              <w:t xml:space="preserve">Recruitment practices are accessible for people where English is a second language, for example, </w:t>
            </w:r>
            <w:r w:rsidR="00897BAE" w:rsidRPr="00D000CB">
              <w:rPr>
                <w:lang w:val="en-AU"/>
              </w:rPr>
              <w:t xml:space="preserve">giving </w:t>
            </w:r>
            <w:r w:rsidRPr="00D000CB">
              <w:rPr>
                <w:lang w:val="en-AU"/>
              </w:rPr>
              <w:t xml:space="preserve">interview questions </w:t>
            </w:r>
            <w:r w:rsidR="00897BAE" w:rsidRPr="00D000CB">
              <w:rPr>
                <w:lang w:val="en-AU"/>
              </w:rPr>
              <w:t>before</w:t>
            </w:r>
            <w:r w:rsidRPr="00D000CB">
              <w:rPr>
                <w:lang w:val="en-AU"/>
              </w:rPr>
              <w:t xml:space="preserve"> </w:t>
            </w:r>
            <w:r w:rsidR="006B6DBA" w:rsidRPr="00D000CB">
              <w:rPr>
                <w:lang w:val="en-AU"/>
              </w:rPr>
              <w:t xml:space="preserve">the </w:t>
            </w:r>
            <w:r w:rsidRPr="00D000CB">
              <w:rPr>
                <w:lang w:val="en-AU"/>
              </w:rPr>
              <w:t>interview.</w:t>
            </w:r>
          </w:p>
        </w:tc>
        <w:tc>
          <w:tcPr>
            <w:tcW w:w="1943" w:type="pct"/>
          </w:tcPr>
          <w:p w14:paraId="5E8C6E09" w14:textId="78E54685" w:rsidR="007C0A87" w:rsidRPr="00D000CB" w:rsidRDefault="007C0A87" w:rsidP="007C0A8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Examples of recruitment adjustments </w:t>
            </w:r>
            <w:r w:rsidR="006B6DBA" w:rsidRPr="00D000CB">
              <w:rPr>
                <w:lang w:val="en-AU"/>
              </w:rPr>
              <w:t>included</w:t>
            </w:r>
            <w:r w:rsidRPr="00D000CB">
              <w:rPr>
                <w:lang w:val="en-AU"/>
              </w:rPr>
              <w:t xml:space="preserve"> in panel member</w:t>
            </w:r>
            <w:r w:rsidR="006B6DBA" w:rsidRPr="00D000CB">
              <w:rPr>
                <w:lang w:val="en-AU"/>
              </w:rPr>
              <w:t xml:space="preserve"> and </w:t>
            </w:r>
            <w:r w:rsidRPr="00D000CB">
              <w:rPr>
                <w:lang w:val="en-AU"/>
              </w:rPr>
              <w:t>hiring manager training</w:t>
            </w:r>
          </w:p>
          <w:p w14:paraId="3E64A367" w14:textId="0ECF4764" w:rsidR="007C0A87" w:rsidRPr="00D000CB" w:rsidRDefault="007C0A87" w:rsidP="007C0A8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Updated intranet content </w:t>
            </w:r>
            <w:r w:rsidR="006B6DBA" w:rsidRPr="00D000CB">
              <w:rPr>
                <w:lang w:val="en-AU"/>
              </w:rPr>
              <w:t xml:space="preserve">on </w:t>
            </w:r>
            <w:r w:rsidRPr="00D000CB">
              <w:rPr>
                <w:lang w:val="en-AU"/>
              </w:rPr>
              <w:t>recruitment adjustments available</w:t>
            </w:r>
          </w:p>
        </w:tc>
        <w:tc>
          <w:tcPr>
            <w:tcW w:w="625" w:type="pct"/>
          </w:tcPr>
          <w:p w14:paraId="35DD6EA6" w14:textId="74861DCE"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896" w:type="pct"/>
          </w:tcPr>
          <w:p w14:paraId="0AEAB40B" w14:textId="4976379C"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People and </w:t>
            </w:r>
            <w:r w:rsidR="006B6DBA" w:rsidRPr="00D000CB">
              <w:rPr>
                <w:lang w:val="en-AU"/>
              </w:rPr>
              <w:t>Culture</w:t>
            </w:r>
          </w:p>
        </w:tc>
      </w:tr>
      <w:tr w:rsidR="007C0A87" w:rsidRPr="00D000CB" w14:paraId="522B6A21"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6B4F33C2" w14:textId="27176C6D" w:rsidR="007C0A87" w:rsidRPr="00D000CB" w:rsidRDefault="006B6DBA" w:rsidP="007C0A87">
            <w:pPr>
              <w:pStyle w:val="Tabletext"/>
              <w:rPr>
                <w:lang w:val="en-AU"/>
              </w:rPr>
            </w:pPr>
            <w:r w:rsidRPr="00D000CB">
              <w:rPr>
                <w:lang w:val="en-AU"/>
              </w:rPr>
              <w:t>Replace ‘</w:t>
            </w:r>
            <w:r w:rsidR="007C0A87" w:rsidRPr="00D000CB">
              <w:rPr>
                <w:lang w:val="en-AU"/>
              </w:rPr>
              <w:t>cultural fit</w:t>
            </w:r>
            <w:r w:rsidRPr="00D000CB">
              <w:rPr>
                <w:lang w:val="en-AU"/>
              </w:rPr>
              <w:t>’</w:t>
            </w:r>
            <w:r w:rsidR="007C0A87" w:rsidRPr="00D000CB">
              <w:rPr>
                <w:lang w:val="en-AU"/>
              </w:rPr>
              <w:t xml:space="preserve"> with </w:t>
            </w:r>
            <w:r w:rsidRPr="00D000CB">
              <w:rPr>
                <w:lang w:val="en-AU"/>
              </w:rPr>
              <w:t>‘</w:t>
            </w:r>
            <w:r w:rsidR="007C0A87" w:rsidRPr="00D000CB">
              <w:rPr>
                <w:lang w:val="en-AU"/>
              </w:rPr>
              <w:t>cultural add</w:t>
            </w:r>
            <w:r w:rsidRPr="00D000CB">
              <w:rPr>
                <w:lang w:val="en-AU"/>
              </w:rPr>
              <w:t>’ and develop education on the terminology</w:t>
            </w:r>
          </w:p>
        </w:tc>
        <w:tc>
          <w:tcPr>
            <w:tcW w:w="1943" w:type="pct"/>
          </w:tcPr>
          <w:p w14:paraId="58819555" w14:textId="48A76BE3"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Included in training and hiring guides for mangers and panel members</w:t>
            </w:r>
          </w:p>
        </w:tc>
        <w:tc>
          <w:tcPr>
            <w:tcW w:w="625" w:type="pct"/>
          </w:tcPr>
          <w:p w14:paraId="7E4AC175" w14:textId="58326DA8"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2026</w:t>
            </w:r>
          </w:p>
        </w:tc>
        <w:tc>
          <w:tcPr>
            <w:tcW w:w="896" w:type="pct"/>
          </w:tcPr>
          <w:p w14:paraId="14EC8EB5" w14:textId="574033DD"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People and </w:t>
            </w:r>
            <w:r w:rsidR="006B6DBA" w:rsidRPr="00D000CB">
              <w:rPr>
                <w:lang w:val="en-AU"/>
              </w:rPr>
              <w:t>Culture</w:t>
            </w:r>
          </w:p>
        </w:tc>
      </w:tr>
      <w:tr w:rsidR="007C0A87" w:rsidRPr="00D000CB" w14:paraId="4B69624F"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36B8D782" w14:textId="59E2B895" w:rsidR="005237B4" w:rsidRPr="00D000CB" w:rsidRDefault="005237B4" w:rsidP="005237B4">
            <w:pPr>
              <w:pStyle w:val="Tabletext"/>
              <w:rPr>
                <w:lang w:val="en-AU"/>
              </w:rPr>
            </w:pPr>
            <w:r w:rsidRPr="00D000CB">
              <w:rPr>
                <w:lang w:val="en-AU"/>
              </w:rPr>
              <w:t xml:space="preserve">Set specific special measure targets for </w:t>
            </w:r>
            <w:r w:rsidR="006B6DBA" w:rsidRPr="00D000CB">
              <w:rPr>
                <w:lang w:val="en-AU"/>
              </w:rPr>
              <w:t xml:space="preserve">multicultural and multifaith </w:t>
            </w:r>
            <w:r w:rsidRPr="00D000CB">
              <w:rPr>
                <w:lang w:val="en-AU"/>
              </w:rPr>
              <w:t>staff</w:t>
            </w:r>
          </w:p>
        </w:tc>
        <w:tc>
          <w:tcPr>
            <w:tcW w:w="1943" w:type="pct"/>
          </w:tcPr>
          <w:p w14:paraId="6C3057DD" w14:textId="25F0AD76" w:rsidR="005237B4" w:rsidRPr="00D000CB" w:rsidRDefault="007C0A87"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10% </w:t>
            </w:r>
            <w:r w:rsidR="00FA2D8F" w:rsidRPr="00D000CB">
              <w:rPr>
                <w:lang w:val="en-AU"/>
              </w:rPr>
              <w:t>more</w:t>
            </w:r>
            <w:r w:rsidRPr="00D000CB">
              <w:rPr>
                <w:lang w:val="en-AU"/>
              </w:rPr>
              <w:t xml:space="preserve"> </w:t>
            </w:r>
            <w:r w:rsidR="006B6DBA" w:rsidRPr="00D000CB">
              <w:rPr>
                <w:lang w:val="en-AU"/>
              </w:rPr>
              <w:t xml:space="preserve">multicultural and multifaith </w:t>
            </w:r>
            <w:r w:rsidRPr="00D000CB">
              <w:rPr>
                <w:lang w:val="en-AU"/>
              </w:rPr>
              <w:t>special measures across classifications</w:t>
            </w:r>
            <w:r w:rsidR="006B6DBA" w:rsidRPr="00D000CB">
              <w:rPr>
                <w:lang w:val="en-AU"/>
              </w:rPr>
              <w:t>,</w:t>
            </w:r>
            <w:r w:rsidRPr="00D000CB">
              <w:rPr>
                <w:lang w:val="en-AU"/>
              </w:rPr>
              <w:t xml:space="preserve"> with a priority focus on leadership</w:t>
            </w:r>
            <w:r w:rsidR="007556D3">
              <w:rPr>
                <w:lang w:val="en-AU"/>
              </w:rPr>
              <w:t>.</w:t>
            </w:r>
          </w:p>
        </w:tc>
        <w:tc>
          <w:tcPr>
            <w:tcW w:w="625" w:type="pct"/>
          </w:tcPr>
          <w:p w14:paraId="15A7979F" w14:textId="21A5AF9B" w:rsidR="005237B4" w:rsidRPr="00D000CB" w:rsidRDefault="005237B4"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2027</w:t>
            </w:r>
          </w:p>
        </w:tc>
        <w:tc>
          <w:tcPr>
            <w:tcW w:w="896" w:type="pct"/>
          </w:tcPr>
          <w:p w14:paraId="59707C9C" w14:textId="5D9E48F9" w:rsidR="005237B4" w:rsidRPr="00D000CB" w:rsidRDefault="00B05E87"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7C0A87" w:rsidRPr="00D000CB" w14:paraId="2E04ED4D"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19D76693" w14:textId="5512771B" w:rsidR="005237B4" w:rsidRPr="00D000CB" w:rsidRDefault="49DAAB60" w:rsidP="005237B4">
            <w:pPr>
              <w:pStyle w:val="Tabletext"/>
              <w:rPr>
                <w:lang w:val="en-AU"/>
              </w:rPr>
            </w:pPr>
            <w:r w:rsidRPr="668F16C7">
              <w:rPr>
                <w:lang w:val="en-AU"/>
              </w:rPr>
              <w:t>P</w:t>
            </w:r>
            <w:r w:rsidR="7A8A233D" w:rsidRPr="668F16C7">
              <w:rPr>
                <w:lang w:val="en-AU"/>
              </w:rPr>
              <w:t>sychometric assessment</w:t>
            </w:r>
            <w:r w:rsidR="166CFC9A" w:rsidRPr="668F16C7">
              <w:rPr>
                <w:lang w:val="en-AU"/>
              </w:rPr>
              <w:t>s</w:t>
            </w:r>
            <w:r w:rsidR="7A8A233D" w:rsidRPr="668F16C7">
              <w:rPr>
                <w:lang w:val="en-AU"/>
              </w:rPr>
              <w:t xml:space="preserve"> </w:t>
            </w:r>
            <w:r w:rsidR="166CFC9A" w:rsidRPr="668F16C7">
              <w:rPr>
                <w:lang w:val="en-AU"/>
              </w:rPr>
              <w:t xml:space="preserve">are </w:t>
            </w:r>
            <w:r w:rsidR="7A8A233D" w:rsidRPr="668F16C7">
              <w:rPr>
                <w:lang w:val="en-AU"/>
              </w:rPr>
              <w:t xml:space="preserve">culturally inclusive </w:t>
            </w:r>
            <w:r w:rsidR="166CFC9A" w:rsidRPr="668F16C7">
              <w:rPr>
                <w:lang w:val="en-AU"/>
              </w:rPr>
              <w:t xml:space="preserve">so multicultural workforce can take part </w:t>
            </w:r>
            <w:r w:rsidR="7A8A233D" w:rsidRPr="668F16C7">
              <w:rPr>
                <w:lang w:val="en-AU"/>
              </w:rPr>
              <w:t>successful</w:t>
            </w:r>
            <w:r w:rsidR="166CFC9A" w:rsidRPr="668F16C7">
              <w:rPr>
                <w:lang w:val="en-AU"/>
              </w:rPr>
              <w:t>ly</w:t>
            </w:r>
          </w:p>
        </w:tc>
        <w:tc>
          <w:tcPr>
            <w:tcW w:w="1943" w:type="pct"/>
          </w:tcPr>
          <w:p w14:paraId="7786D457" w14:textId="601493E6" w:rsidR="005237B4" w:rsidRPr="00D000CB" w:rsidRDefault="3FA1F15E"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668F16C7">
              <w:rPr>
                <w:lang w:val="en-AU"/>
              </w:rPr>
              <w:t>Newly sourced</w:t>
            </w:r>
            <w:r w:rsidR="3072A578" w:rsidRPr="668F16C7">
              <w:rPr>
                <w:lang w:val="en-AU"/>
              </w:rPr>
              <w:t xml:space="preserve"> psychometric assessments </w:t>
            </w:r>
            <w:r w:rsidR="166CFC9A" w:rsidRPr="668F16C7">
              <w:rPr>
                <w:lang w:val="en-AU"/>
              </w:rPr>
              <w:t xml:space="preserve">are </w:t>
            </w:r>
            <w:r w:rsidR="3072A578" w:rsidRPr="668F16C7">
              <w:rPr>
                <w:lang w:val="en-AU"/>
              </w:rPr>
              <w:t>culturally inclusive</w:t>
            </w:r>
          </w:p>
        </w:tc>
        <w:tc>
          <w:tcPr>
            <w:tcW w:w="625" w:type="pct"/>
          </w:tcPr>
          <w:p w14:paraId="0A8D0921" w14:textId="6C4EA486" w:rsidR="005237B4" w:rsidRPr="00D000CB" w:rsidRDefault="005237B4"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November 2024</w:t>
            </w:r>
          </w:p>
        </w:tc>
        <w:tc>
          <w:tcPr>
            <w:tcW w:w="896" w:type="pct"/>
          </w:tcPr>
          <w:p w14:paraId="5FA3E7EA" w14:textId="40702E23" w:rsidR="005237B4" w:rsidRPr="00D000CB" w:rsidRDefault="007F15DD" w:rsidP="005237B4">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7C0A87" w:rsidRPr="00D000CB" w14:paraId="41439870"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tcPr>
          <w:p w14:paraId="7C67189D" w14:textId="7215D298" w:rsidR="005237B4" w:rsidRPr="00D000CB" w:rsidRDefault="005237B4" w:rsidP="005237B4">
            <w:pPr>
              <w:pStyle w:val="Tabletext"/>
              <w:rPr>
                <w:lang w:val="en-AU"/>
              </w:rPr>
            </w:pPr>
            <w:r w:rsidRPr="00D000CB">
              <w:rPr>
                <w:lang w:val="en-AU"/>
              </w:rPr>
              <w:t>Ensure exit interview</w:t>
            </w:r>
            <w:r w:rsidR="006B6DBA" w:rsidRPr="00D000CB">
              <w:rPr>
                <w:lang w:val="en-AU"/>
              </w:rPr>
              <w:t xml:space="preserve"> and </w:t>
            </w:r>
            <w:r w:rsidRPr="00D000CB">
              <w:rPr>
                <w:lang w:val="en-AU"/>
              </w:rPr>
              <w:t>surveys include questions to identify racism</w:t>
            </w:r>
          </w:p>
        </w:tc>
        <w:tc>
          <w:tcPr>
            <w:tcW w:w="1943" w:type="pct"/>
          </w:tcPr>
          <w:p w14:paraId="5BCB1064" w14:textId="38E7B5E2"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Online </w:t>
            </w:r>
            <w:r w:rsidR="006B6DBA" w:rsidRPr="00D000CB">
              <w:rPr>
                <w:lang w:val="en-AU"/>
              </w:rPr>
              <w:t xml:space="preserve">exit interview </w:t>
            </w:r>
            <w:r w:rsidRPr="00D000CB">
              <w:rPr>
                <w:lang w:val="en-AU"/>
              </w:rPr>
              <w:t xml:space="preserve">developed </w:t>
            </w:r>
            <w:r w:rsidR="006B6DBA" w:rsidRPr="00D000CB">
              <w:rPr>
                <w:lang w:val="en-AU"/>
              </w:rPr>
              <w:t xml:space="preserve">and </w:t>
            </w:r>
            <w:r w:rsidR="14A9FB61" w:rsidRPr="1BEF2742">
              <w:rPr>
                <w:lang w:val="en-AU"/>
              </w:rPr>
              <w:t>included</w:t>
            </w:r>
            <w:r w:rsidRPr="00D000CB">
              <w:rPr>
                <w:lang w:val="en-AU"/>
              </w:rPr>
              <w:t xml:space="preserve"> </w:t>
            </w:r>
            <w:r w:rsidR="006B6DBA" w:rsidRPr="00D000CB">
              <w:rPr>
                <w:lang w:val="en-AU"/>
              </w:rPr>
              <w:t xml:space="preserve">questions on if </w:t>
            </w:r>
            <w:r w:rsidRPr="00D000CB">
              <w:rPr>
                <w:lang w:val="en-AU"/>
              </w:rPr>
              <w:t xml:space="preserve">they </w:t>
            </w:r>
            <w:r w:rsidR="00C57893" w:rsidRPr="00D000CB">
              <w:rPr>
                <w:lang w:val="en-AU"/>
              </w:rPr>
              <w:t>faced</w:t>
            </w:r>
            <w:r w:rsidRPr="00D000CB">
              <w:rPr>
                <w:lang w:val="en-AU"/>
              </w:rPr>
              <w:t xml:space="preserve"> behaviours against protected attributes (bullying</w:t>
            </w:r>
            <w:r w:rsidR="006B6DBA" w:rsidRPr="00D000CB">
              <w:rPr>
                <w:lang w:val="en-AU"/>
              </w:rPr>
              <w:t xml:space="preserve">, </w:t>
            </w:r>
            <w:r w:rsidRPr="00D000CB">
              <w:rPr>
                <w:lang w:val="en-AU"/>
              </w:rPr>
              <w:t>harassment</w:t>
            </w:r>
            <w:r w:rsidR="006B6DBA" w:rsidRPr="00D000CB">
              <w:rPr>
                <w:lang w:val="en-AU"/>
              </w:rPr>
              <w:t xml:space="preserve"> and so on</w:t>
            </w:r>
            <w:r w:rsidRPr="00D000CB">
              <w:rPr>
                <w:lang w:val="en-AU"/>
              </w:rPr>
              <w:t>) – measures from results</w:t>
            </w:r>
          </w:p>
          <w:p w14:paraId="1A282AC9" w14:textId="769F7C95" w:rsidR="005237B4"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B4947">
              <w:rPr>
                <w:b/>
                <w:bCs/>
              </w:rPr>
              <w:t>N</w:t>
            </w:r>
            <w:r w:rsidR="006B6DBA" w:rsidRPr="00DB4947">
              <w:rPr>
                <w:b/>
                <w:bCs/>
              </w:rPr>
              <w:t>ote</w:t>
            </w:r>
            <w:r w:rsidRPr="00D000CB">
              <w:rPr>
                <w:lang w:val="en-AU"/>
              </w:rPr>
              <w:t xml:space="preserve">: </w:t>
            </w:r>
            <w:r w:rsidR="006B6DBA" w:rsidRPr="00D000CB">
              <w:rPr>
                <w:lang w:val="en-AU"/>
              </w:rPr>
              <w:t>As e</w:t>
            </w:r>
            <w:r w:rsidRPr="00D000CB">
              <w:rPr>
                <w:lang w:val="en-AU"/>
              </w:rPr>
              <w:t xml:space="preserve">xecutive exit survey </w:t>
            </w:r>
            <w:r w:rsidR="006B6DBA" w:rsidRPr="00D000CB">
              <w:rPr>
                <w:lang w:val="en-AU"/>
              </w:rPr>
              <w:t xml:space="preserve">is </w:t>
            </w:r>
            <w:r w:rsidRPr="00D000CB">
              <w:rPr>
                <w:lang w:val="en-AU"/>
              </w:rPr>
              <w:t>done verbally</w:t>
            </w:r>
            <w:r w:rsidR="006B6DBA" w:rsidRPr="00D000CB">
              <w:rPr>
                <w:lang w:val="en-AU"/>
              </w:rPr>
              <w:t>, indicator will be set later</w:t>
            </w:r>
          </w:p>
        </w:tc>
        <w:tc>
          <w:tcPr>
            <w:tcW w:w="625" w:type="pct"/>
          </w:tcPr>
          <w:p w14:paraId="11FE1C24" w14:textId="1F94D11D" w:rsidR="005237B4"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Immediate</w:t>
            </w:r>
            <w:r w:rsidR="006B6DBA" w:rsidRPr="00D000CB">
              <w:rPr>
                <w:lang w:val="en-AU"/>
              </w:rPr>
              <w:t xml:space="preserve"> </w:t>
            </w:r>
            <w:r w:rsidRPr="00D000CB">
              <w:rPr>
                <w:lang w:val="en-AU"/>
              </w:rPr>
              <w:t>2024</w:t>
            </w:r>
          </w:p>
        </w:tc>
        <w:tc>
          <w:tcPr>
            <w:tcW w:w="896" w:type="pct"/>
          </w:tcPr>
          <w:p w14:paraId="5C8A509E" w14:textId="37255753" w:rsidR="005237B4" w:rsidRPr="00D000CB" w:rsidRDefault="007C0A87" w:rsidP="005237B4">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People and </w:t>
            </w:r>
            <w:r w:rsidR="006B6DBA" w:rsidRPr="00D000CB">
              <w:rPr>
                <w:lang w:val="en-AU"/>
              </w:rPr>
              <w:t>Culture</w:t>
            </w:r>
          </w:p>
        </w:tc>
      </w:tr>
    </w:tbl>
    <w:p w14:paraId="4272E0E3" w14:textId="2A7FD0F0" w:rsidR="001A151C" w:rsidRPr="00D000CB" w:rsidRDefault="001A151C" w:rsidP="005237B4">
      <w:pPr>
        <w:pStyle w:val="Body"/>
      </w:pPr>
    </w:p>
    <w:p w14:paraId="047F4B27" w14:textId="77777777" w:rsidR="001A151C" w:rsidRPr="00D000CB" w:rsidRDefault="001A151C">
      <w:pPr>
        <w:spacing w:after="0" w:line="240" w:lineRule="auto"/>
        <w:rPr>
          <w:rFonts w:eastAsia="Times"/>
        </w:rPr>
      </w:pPr>
      <w:r w:rsidRPr="00D000CB">
        <w:br w:type="page"/>
      </w:r>
    </w:p>
    <w:p w14:paraId="2D54D518" w14:textId="3207E57C" w:rsidR="00205A72" w:rsidRPr="00D000CB" w:rsidRDefault="001A151C" w:rsidP="00DB4947">
      <w:pPr>
        <w:pStyle w:val="Heading2"/>
      </w:pPr>
      <w:bookmarkStart w:id="43" w:name="_Toc177405213"/>
      <w:r w:rsidRPr="00D000CB">
        <w:lastRenderedPageBreak/>
        <w:t>Driver 5: Workplaces are psychologically healthy, safe and inclusive</w:t>
      </w:r>
      <w:bookmarkEnd w:id="43"/>
    </w:p>
    <w:p w14:paraId="454E08E4" w14:textId="085B4B37" w:rsidR="007C0A87" w:rsidRPr="00D000CB" w:rsidRDefault="001A151C" w:rsidP="007C0A87">
      <w:pPr>
        <w:pStyle w:val="Body"/>
      </w:pPr>
      <w:r w:rsidRPr="00D000CB">
        <w:t>For more information on this driver, see</w:t>
      </w:r>
      <w:r w:rsidR="00152836">
        <w:t xml:space="preserve"> </w:t>
      </w:r>
      <w:r w:rsidR="00271426" w:rsidRPr="00271426">
        <w:rPr>
          <w:b/>
          <w:bCs/>
          <w:u w:val="dotted"/>
        </w:rPr>
        <w:fldChar w:fldCharType="begin"/>
      </w:r>
      <w:r w:rsidR="00271426" w:rsidRPr="00271426">
        <w:rPr>
          <w:b/>
          <w:bCs/>
          <w:u w:val="dotted"/>
        </w:rPr>
        <w:instrText xml:space="preserve"> REF _Ref177118186 \h </w:instrText>
      </w:r>
      <w:r w:rsidR="00271426" w:rsidRPr="004C54A6">
        <w:rPr>
          <w:b/>
          <w:bCs/>
          <w:u w:val="dotted"/>
        </w:rPr>
        <w:instrText xml:space="preserve"> \* MERGEFORMAT </w:instrText>
      </w:r>
      <w:r w:rsidR="00271426" w:rsidRPr="00271426">
        <w:rPr>
          <w:b/>
          <w:bCs/>
          <w:u w:val="dotted"/>
        </w:rPr>
      </w:r>
      <w:r w:rsidR="00271426" w:rsidRPr="00271426">
        <w:rPr>
          <w:b/>
          <w:bCs/>
          <w:u w:val="dotted"/>
        </w:rPr>
        <w:fldChar w:fldCharType="separate"/>
      </w:r>
      <w:r w:rsidR="00271426" w:rsidRPr="004C54A6">
        <w:rPr>
          <w:b/>
          <w:bCs/>
        </w:rPr>
        <w:t>Workplaces are psychologically healthy, safe and inclusive</w:t>
      </w:r>
      <w:r w:rsidR="00271426" w:rsidRPr="00271426">
        <w:rPr>
          <w:b/>
          <w:bCs/>
          <w:u w:val="dotted"/>
        </w:rPr>
        <w:fldChar w:fldCharType="end"/>
      </w:r>
      <w:r w:rsidRPr="00D000CB">
        <w:t>.</w:t>
      </w:r>
    </w:p>
    <w:p w14:paraId="37C26952" w14:textId="276AE07A" w:rsidR="00AD47E1" w:rsidRPr="00D000CB" w:rsidRDefault="00AD47E1" w:rsidP="00AD47E1">
      <w:pPr>
        <w:pStyle w:val="Tablecaption"/>
        <w:rPr>
          <w:noProof/>
        </w:rPr>
      </w:pPr>
      <w:r w:rsidRPr="00D000CB">
        <w:t xml:space="preserve">Table </w:t>
      </w:r>
      <w:r w:rsidRPr="00D000CB">
        <w:fldChar w:fldCharType="begin"/>
      </w:r>
      <w:r w:rsidRPr="00D000CB">
        <w:instrText xml:space="preserve"> SEQ Table \* ARABIC </w:instrText>
      </w:r>
      <w:r w:rsidRPr="00D000CB">
        <w:fldChar w:fldCharType="separate"/>
      </w:r>
      <w:r w:rsidR="00A62DF3">
        <w:rPr>
          <w:noProof/>
        </w:rPr>
        <w:t>9</w:t>
      </w:r>
      <w:r w:rsidRPr="00D000CB">
        <w:fldChar w:fldCharType="end"/>
      </w:r>
      <w:r w:rsidRPr="00D000CB">
        <w:t>: Driver</w:t>
      </w:r>
      <w:r w:rsidRPr="00D000CB">
        <w:rPr>
          <w:noProof/>
        </w:rPr>
        <w:t xml:space="preserve"> 5 actions</w:t>
      </w:r>
    </w:p>
    <w:p w14:paraId="593F640E" w14:textId="4626BFB4" w:rsidR="00AD47E1" w:rsidRPr="00D000CB" w:rsidRDefault="00AD47E1" w:rsidP="00DB4947">
      <w:pPr>
        <w:pStyle w:val="Body"/>
      </w:pPr>
      <w:r w:rsidRPr="00DB4947">
        <w:t>Priority focus area</w:t>
      </w:r>
      <w:r w:rsidRPr="00D000CB">
        <w:t>: Culture and safety</w:t>
      </w:r>
    </w:p>
    <w:tbl>
      <w:tblPr>
        <w:tblStyle w:val="Tealtable"/>
        <w:tblW w:w="0" w:type="auto"/>
        <w:tblInd w:w="0" w:type="dxa"/>
        <w:tblLook w:val="04A0" w:firstRow="1" w:lastRow="0" w:firstColumn="1" w:lastColumn="0" w:noHBand="0" w:noVBand="1"/>
      </w:tblPr>
      <w:tblGrid>
        <w:gridCol w:w="3397"/>
        <w:gridCol w:w="3394"/>
        <w:gridCol w:w="859"/>
        <w:gridCol w:w="1638"/>
      </w:tblGrid>
      <w:tr w:rsidR="00205A72" w:rsidRPr="00D000CB" w14:paraId="1FF11F6C" w14:textId="77777777" w:rsidTr="668F16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Pr>
          <w:p w14:paraId="7C20C3DD" w14:textId="1F343D8D" w:rsidR="007C0A87" w:rsidRPr="00D000CB" w:rsidRDefault="007C0A87">
            <w:pPr>
              <w:pStyle w:val="Tablecolhead"/>
              <w:rPr>
                <w:lang w:val="en-AU"/>
              </w:rPr>
            </w:pPr>
            <w:r w:rsidRPr="00D000CB">
              <w:rPr>
                <w:lang w:val="en-AU"/>
              </w:rPr>
              <w:t>Action</w:t>
            </w:r>
          </w:p>
        </w:tc>
        <w:tc>
          <w:tcPr>
            <w:tcW w:w="3394" w:type="dxa"/>
          </w:tcPr>
          <w:p w14:paraId="1006F7E3" w14:textId="77777777" w:rsidR="007C0A87" w:rsidRPr="00D000CB" w:rsidRDefault="007C0A8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Indicator (measure) </w:t>
            </w:r>
          </w:p>
        </w:tc>
        <w:tc>
          <w:tcPr>
            <w:tcW w:w="859" w:type="dxa"/>
          </w:tcPr>
          <w:p w14:paraId="76608A04" w14:textId="322A0A83" w:rsidR="007C0A87" w:rsidRPr="00D000CB" w:rsidRDefault="007C0A8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Timing</w:t>
            </w:r>
          </w:p>
        </w:tc>
        <w:tc>
          <w:tcPr>
            <w:tcW w:w="0" w:type="dxa"/>
          </w:tcPr>
          <w:p w14:paraId="709BB163" w14:textId="77777777" w:rsidR="007C0A87" w:rsidRPr="00D000CB" w:rsidRDefault="007C0A8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Accountability</w:t>
            </w:r>
          </w:p>
        </w:tc>
      </w:tr>
      <w:tr w:rsidR="00205A72" w:rsidRPr="00D000CB" w14:paraId="3C73E529"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04F40D7" w14:textId="33AB3A73" w:rsidR="007C0A87" w:rsidRPr="00D000CB" w:rsidRDefault="007C0A87">
            <w:pPr>
              <w:pStyle w:val="Tabletext"/>
              <w:rPr>
                <w:lang w:val="en-AU"/>
              </w:rPr>
            </w:pPr>
            <w:r w:rsidRPr="00D000CB">
              <w:rPr>
                <w:lang w:val="en-AU"/>
              </w:rPr>
              <w:t xml:space="preserve">Anti-racism is built into the department’s </w:t>
            </w:r>
            <w:r w:rsidR="006B6DBA" w:rsidRPr="00D000CB">
              <w:rPr>
                <w:lang w:val="en-AU"/>
              </w:rPr>
              <w:t>health</w:t>
            </w:r>
            <w:r w:rsidRPr="00D000CB">
              <w:rPr>
                <w:lang w:val="en-AU"/>
              </w:rPr>
              <w:t xml:space="preserve">, </w:t>
            </w:r>
            <w:r w:rsidR="006B6DBA" w:rsidRPr="00D000CB">
              <w:rPr>
                <w:lang w:val="en-AU"/>
              </w:rPr>
              <w:t>safety and wellbeing actions</w:t>
            </w:r>
          </w:p>
        </w:tc>
        <w:tc>
          <w:tcPr>
            <w:tcW w:w="3394" w:type="dxa"/>
          </w:tcPr>
          <w:p w14:paraId="7BDE35F0" w14:textId="05D2FC7F" w:rsidR="007C0A87" w:rsidRPr="00D000CB" w:rsidRDefault="3B6B1954"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Communications and actions </w:t>
            </w:r>
            <w:r w:rsidR="4EE3E320" w:rsidRPr="00D000CB">
              <w:rPr>
                <w:lang w:val="en-AU"/>
              </w:rPr>
              <w:t>show</w:t>
            </w:r>
            <w:r w:rsidRPr="00D000CB">
              <w:rPr>
                <w:lang w:val="en-AU"/>
              </w:rPr>
              <w:t xml:space="preserve"> </w:t>
            </w:r>
            <w:r w:rsidR="3072A578" w:rsidRPr="00D000CB">
              <w:rPr>
                <w:lang w:val="en-AU"/>
              </w:rPr>
              <w:t xml:space="preserve">no tolerance for </w:t>
            </w:r>
            <w:r w:rsidR="24206FD2" w:rsidRPr="00D000CB">
              <w:rPr>
                <w:lang w:val="en-AU"/>
              </w:rPr>
              <w:t>work-related</w:t>
            </w:r>
            <w:r w:rsidR="00C57893" w:rsidRPr="00D000CB">
              <w:rPr>
                <w:lang w:val="en-AU"/>
              </w:rPr>
              <w:noBreakHyphen/>
            </w:r>
            <w:r w:rsidR="3072A578" w:rsidRPr="00D000CB">
              <w:rPr>
                <w:lang w:val="en-AU"/>
              </w:rPr>
              <w:t xml:space="preserve"> violence (WRV), discrimination and harassment</w:t>
            </w:r>
          </w:p>
          <w:p w14:paraId="16C82476" w14:textId="58E99923" w:rsidR="007C0A87" w:rsidRPr="00D000CB" w:rsidRDefault="00826C9C"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Staff have </w:t>
            </w:r>
            <w:r w:rsidR="007C0A87" w:rsidRPr="00D000CB">
              <w:rPr>
                <w:lang w:val="en-AU"/>
              </w:rPr>
              <w:t xml:space="preserve">a clear complaint pathway </w:t>
            </w:r>
            <w:r w:rsidRPr="00D000CB">
              <w:rPr>
                <w:lang w:val="en-AU"/>
              </w:rPr>
              <w:t>and</w:t>
            </w:r>
            <w:r w:rsidR="007C0A87" w:rsidRPr="00D000CB">
              <w:rPr>
                <w:lang w:val="en-AU"/>
              </w:rPr>
              <w:t xml:space="preserve"> feel confident in raising issues</w:t>
            </w:r>
          </w:p>
          <w:p w14:paraId="7B7719F8" w14:textId="17041260" w:rsidR="007C0A87" w:rsidRPr="00D000CB" w:rsidRDefault="00826C9C"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I</w:t>
            </w:r>
            <w:r w:rsidR="007C0A87" w:rsidRPr="00D000CB">
              <w:rPr>
                <w:lang w:val="en-AU"/>
              </w:rPr>
              <w:t xml:space="preserve">nstances of WRV (including racially motivated abuse, threats or assault) </w:t>
            </w:r>
            <w:r w:rsidRPr="00D000CB">
              <w:rPr>
                <w:lang w:val="en-AU"/>
              </w:rPr>
              <w:t xml:space="preserve">reported through </w:t>
            </w:r>
            <w:proofErr w:type="spellStart"/>
            <w:r w:rsidR="007C0A87" w:rsidRPr="00D000CB">
              <w:rPr>
                <w:lang w:val="en-AU"/>
              </w:rPr>
              <w:t>eDINMAR</w:t>
            </w:r>
            <w:proofErr w:type="spellEnd"/>
          </w:p>
        </w:tc>
        <w:tc>
          <w:tcPr>
            <w:tcW w:w="859" w:type="dxa"/>
          </w:tcPr>
          <w:p w14:paraId="232C4332" w14:textId="6242CDB9" w:rsidR="007C0A87" w:rsidRPr="00D000CB" w:rsidRDefault="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2024</w:t>
            </w:r>
          </w:p>
        </w:tc>
        <w:tc>
          <w:tcPr>
            <w:tcW w:w="0" w:type="dxa"/>
          </w:tcPr>
          <w:p w14:paraId="741A9FDD" w14:textId="1241B64F" w:rsidR="007C0A87" w:rsidRPr="00D000CB" w:rsidRDefault="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205A72" w:rsidRPr="00D000CB" w14:paraId="338758E5"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10D82F" w14:textId="77777777" w:rsidR="00826C9C" w:rsidRPr="00D000CB" w:rsidRDefault="007C0A87" w:rsidP="007C0A87">
            <w:pPr>
              <w:pStyle w:val="Tabletext"/>
              <w:rPr>
                <w:lang w:val="en-AU"/>
              </w:rPr>
            </w:pPr>
            <w:r w:rsidRPr="00D000CB">
              <w:rPr>
                <w:lang w:val="en-AU"/>
              </w:rPr>
              <w:t>Peer Support Program</w:t>
            </w:r>
            <w:r w:rsidR="00826C9C" w:rsidRPr="00D000CB">
              <w:rPr>
                <w:lang w:val="en-AU"/>
              </w:rPr>
              <w:t>:</w:t>
            </w:r>
          </w:p>
          <w:p w14:paraId="57D86158" w14:textId="1F4178EC" w:rsidR="007C0A87" w:rsidRPr="00D000CB" w:rsidRDefault="00826C9C" w:rsidP="00DB4947">
            <w:pPr>
              <w:pStyle w:val="Tablebullet1"/>
              <w:rPr>
                <w:lang w:val="en-AU"/>
              </w:rPr>
            </w:pPr>
            <w:r w:rsidRPr="00D000CB">
              <w:rPr>
                <w:lang w:val="en-AU"/>
              </w:rPr>
              <w:t>I</w:t>
            </w:r>
            <w:r w:rsidR="007C0A87" w:rsidRPr="00D000CB">
              <w:rPr>
                <w:lang w:val="en-AU"/>
              </w:rPr>
              <w:t>ncludes racism</w:t>
            </w:r>
            <w:r w:rsidRPr="00D000CB">
              <w:rPr>
                <w:lang w:val="en-AU"/>
              </w:rPr>
              <w:t>-related</w:t>
            </w:r>
            <w:r w:rsidR="007C0A87" w:rsidRPr="00D000CB">
              <w:rPr>
                <w:lang w:val="en-AU"/>
              </w:rPr>
              <w:t xml:space="preserve"> support</w:t>
            </w:r>
          </w:p>
          <w:p w14:paraId="452B23BF" w14:textId="329F5EB2" w:rsidR="007C0A87" w:rsidRPr="00D000CB" w:rsidRDefault="007C0A87" w:rsidP="00DB4947">
            <w:pPr>
              <w:pStyle w:val="Tablebullet1"/>
              <w:rPr>
                <w:lang w:val="en-AU"/>
              </w:rPr>
            </w:pPr>
            <w:r w:rsidRPr="00D000CB">
              <w:rPr>
                <w:lang w:val="en-AU"/>
              </w:rPr>
              <w:t xml:space="preserve">Staff from diverse backgrounds supported to </w:t>
            </w:r>
            <w:r w:rsidR="00826C9C" w:rsidRPr="00D000CB">
              <w:rPr>
                <w:lang w:val="en-AU"/>
              </w:rPr>
              <w:t xml:space="preserve">be </w:t>
            </w:r>
            <w:r w:rsidRPr="00D000CB">
              <w:rPr>
                <w:lang w:val="en-AU"/>
              </w:rPr>
              <w:t>volunteer peer supporters</w:t>
            </w:r>
          </w:p>
        </w:tc>
        <w:tc>
          <w:tcPr>
            <w:tcW w:w="3394" w:type="dxa"/>
          </w:tcPr>
          <w:p w14:paraId="0591E9D5" w14:textId="2417B666" w:rsidR="007C0A87" w:rsidRPr="00D000CB" w:rsidRDefault="00826C9C" w:rsidP="00DB494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Yearly </w:t>
            </w:r>
            <w:r w:rsidR="007C0A87" w:rsidRPr="00D000CB">
              <w:rPr>
                <w:lang w:val="en-AU"/>
              </w:rPr>
              <w:t>review of Peer Support Program to</w:t>
            </w:r>
            <w:r w:rsidRPr="00D000CB">
              <w:rPr>
                <w:lang w:val="en-AU"/>
              </w:rPr>
              <w:t xml:space="preserve"> identify</w:t>
            </w:r>
            <w:r w:rsidR="007C0A87" w:rsidRPr="00D000CB">
              <w:rPr>
                <w:lang w:val="en-AU"/>
              </w:rPr>
              <w:t xml:space="preserve"> </w:t>
            </w:r>
            <w:r w:rsidRPr="00D000CB">
              <w:rPr>
                <w:lang w:val="en-AU"/>
              </w:rPr>
              <w:t>ways to</w:t>
            </w:r>
            <w:r w:rsidR="007C0A87" w:rsidRPr="00D000CB">
              <w:rPr>
                <w:lang w:val="en-AU"/>
              </w:rPr>
              <w:t xml:space="preserve"> better meet the needs of our diverse workforce</w:t>
            </w:r>
          </w:p>
        </w:tc>
        <w:tc>
          <w:tcPr>
            <w:tcW w:w="859" w:type="dxa"/>
          </w:tcPr>
          <w:p w14:paraId="49C45025" w14:textId="77777777" w:rsidR="007C0A87" w:rsidRPr="00D000CB" w:rsidRDefault="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2025</w:t>
            </w:r>
          </w:p>
        </w:tc>
        <w:tc>
          <w:tcPr>
            <w:tcW w:w="0" w:type="dxa"/>
          </w:tcPr>
          <w:p w14:paraId="0B436506" w14:textId="77777777" w:rsidR="007C0A87" w:rsidRPr="00D000CB" w:rsidRDefault="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205A72" w:rsidRPr="00D000CB" w14:paraId="0E85263A"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A6A0821" w14:textId="5F2DAA13" w:rsidR="007C0A87" w:rsidRPr="00D000CB" w:rsidRDefault="00826C9C">
            <w:pPr>
              <w:pStyle w:val="Tabletext"/>
              <w:rPr>
                <w:lang w:val="en-AU"/>
              </w:rPr>
            </w:pPr>
            <w:r w:rsidRPr="00D000CB">
              <w:rPr>
                <w:lang w:val="en-AU"/>
              </w:rPr>
              <w:t xml:space="preserve">Offer </w:t>
            </w:r>
            <w:r w:rsidR="007C0A87" w:rsidRPr="00D000CB">
              <w:rPr>
                <w:lang w:val="en-AU"/>
              </w:rPr>
              <w:t>culturally</w:t>
            </w:r>
            <w:r w:rsidR="76568BAF" w:rsidRPr="1BEF2742">
              <w:rPr>
                <w:lang w:val="en-AU"/>
              </w:rPr>
              <w:t xml:space="preserve"> </w:t>
            </w:r>
            <w:r w:rsidR="007C0A87" w:rsidRPr="00D000CB">
              <w:rPr>
                <w:lang w:val="en-AU"/>
              </w:rPr>
              <w:t>appropriate Employee Wellbeing and Support Program (EWSP) options for multicultural staff</w:t>
            </w:r>
          </w:p>
        </w:tc>
        <w:tc>
          <w:tcPr>
            <w:tcW w:w="3394" w:type="dxa"/>
          </w:tcPr>
          <w:p w14:paraId="13B5DB26" w14:textId="2326DD57" w:rsidR="007C0A87" w:rsidRPr="00D000CB" w:rsidRDefault="00826C9C"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Greater awareness</w:t>
            </w:r>
            <w:r w:rsidR="007C0A87" w:rsidRPr="00D000CB">
              <w:rPr>
                <w:lang w:val="en-AU"/>
              </w:rPr>
              <w:t xml:space="preserve"> of the inclusive EWSP</w:t>
            </w:r>
            <w:r w:rsidRPr="00D000CB">
              <w:rPr>
                <w:lang w:val="en-AU"/>
              </w:rPr>
              <w:t xml:space="preserve"> and racism supports offered</w:t>
            </w:r>
          </w:p>
          <w:p w14:paraId="4F334932" w14:textId="7C579AD6" w:rsidR="007C0A87" w:rsidRPr="00D000CB" w:rsidRDefault="007C0A87"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EWSP </w:t>
            </w:r>
            <w:r w:rsidR="00826C9C" w:rsidRPr="00D000CB">
              <w:rPr>
                <w:lang w:val="en-AU"/>
              </w:rPr>
              <w:t xml:space="preserve">is </w:t>
            </w:r>
            <w:r w:rsidRPr="00D000CB">
              <w:rPr>
                <w:lang w:val="en-AU"/>
              </w:rPr>
              <w:t xml:space="preserve">culturally inclusive for all </w:t>
            </w:r>
            <w:r w:rsidR="00826C9C" w:rsidRPr="00D000CB">
              <w:rPr>
                <w:lang w:val="en-AU"/>
              </w:rPr>
              <w:t>staff</w:t>
            </w:r>
          </w:p>
          <w:p w14:paraId="00C6CA03" w14:textId="7FB706C8" w:rsidR="007C0A87" w:rsidRPr="00D000CB" w:rsidRDefault="00826C9C" w:rsidP="00DB494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How </w:t>
            </w:r>
            <w:r w:rsidR="007C0A87" w:rsidRPr="00D000CB">
              <w:rPr>
                <w:lang w:val="en-AU"/>
              </w:rPr>
              <w:t xml:space="preserve">effective and suitable the EWSP </w:t>
            </w:r>
            <w:r w:rsidRPr="00D000CB">
              <w:rPr>
                <w:lang w:val="en-AU"/>
              </w:rPr>
              <w:t xml:space="preserve">is </w:t>
            </w:r>
            <w:r w:rsidR="007C0A87" w:rsidRPr="00D000CB">
              <w:rPr>
                <w:lang w:val="en-AU"/>
              </w:rPr>
              <w:t xml:space="preserve">for multicultural </w:t>
            </w:r>
            <w:r w:rsidRPr="00D000CB">
              <w:rPr>
                <w:lang w:val="en-AU"/>
              </w:rPr>
              <w:t>staff</w:t>
            </w:r>
          </w:p>
        </w:tc>
        <w:tc>
          <w:tcPr>
            <w:tcW w:w="859" w:type="dxa"/>
          </w:tcPr>
          <w:p w14:paraId="65407768" w14:textId="77777777" w:rsidR="007C0A87" w:rsidRPr="00D000CB" w:rsidRDefault="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0" w:type="dxa"/>
          </w:tcPr>
          <w:p w14:paraId="7531B1F6" w14:textId="58790C83" w:rsidR="007C0A87" w:rsidRPr="00D000CB" w:rsidRDefault="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205A72" w:rsidRPr="00D000CB" w14:paraId="47874BFF"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5183C4A" w14:textId="169456F9" w:rsidR="007C0A87" w:rsidRPr="00D000CB" w:rsidRDefault="007C0A87">
            <w:pPr>
              <w:pStyle w:val="Tabletext"/>
              <w:rPr>
                <w:lang w:val="en-AU"/>
              </w:rPr>
            </w:pPr>
            <w:r w:rsidRPr="00D000CB">
              <w:rPr>
                <w:lang w:val="en-AU"/>
              </w:rPr>
              <w:t>D</w:t>
            </w:r>
            <w:r w:rsidR="00826C9C" w:rsidRPr="00D000CB">
              <w:rPr>
                <w:lang w:val="en-AU"/>
              </w:rPr>
              <w:t>evelop d</w:t>
            </w:r>
            <w:r w:rsidRPr="00D000CB">
              <w:rPr>
                <w:lang w:val="en-AU"/>
              </w:rPr>
              <w:t xml:space="preserve">edicated EWSP and risk management initiative for frontline staff </w:t>
            </w:r>
            <w:r w:rsidR="008E52E7" w:rsidRPr="00D000CB">
              <w:rPr>
                <w:lang w:val="en-AU"/>
              </w:rPr>
              <w:t xml:space="preserve">facing </w:t>
            </w:r>
            <w:r w:rsidRPr="00D000CB">
              <w:rPr>
                <w:lang w:val="en-AU"/>
              </w:rPr>
              <w:t>racism from clients</w:t>
            </w:r>
          </w:p>
        </w:tc>
        <w:tc>
          <w:tcPr>
            <w:tcW w:w="3394" w:type="dxa"/>
          </w:tcPr>
          <w:p w14:paraId="2DCDA5B8" w14:textId="6D67C486" w:rsidR="007C0A87" w:rsidRPr="00D000CB" w:rsidRDefault="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Improve</w:t>
            </w:r>
            <w:r w:rsidR="00CD07C8" w:rsidRPr="00D000CB">
              <w:rPr>
                <w:lang w:val="en-AU"/>
              </w:rPr>
              <w:t>d</w:t>
            </w:r>
            <w:r w:rsidRPr="00D000CB">
              <w:rPr>
                <w:lang w:val="en-AU"/>
              </w:rPr>
              <w:t xml:space="preserve"> wellbeing of multicultural frontline staff</w:t>
            </w:r>
          </w:p>
        </w:tc>
        <w:tc>
          <w:tcPr>
            <w:tcW w:w="859" w:type="dxa"/>
          </w:tcPr>
          <w:p w14:paraId="455B5E95" w14:textId="4E006AB4" w:rsidR="007C0A87" w:rsidRPr="00D000CB" w:rsidRDefault="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2025</w:t>
            </w:r>
          </w:p>
        </w:tc>
        <w:tc>
          <w:tcPr>
            <w:tcW w:w="0" w:type="dxa"/>
          </w:tcPr>
          <w:p w14:paraId="24F78A74" w14:textId="3551B09C"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7C0A87" w:rsidRPr="00D000CB" w14:paraId="3A6D90D5"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5DDF3C8" w14:textId="1B9A4BD2" w:rsidR="00CD07C8" w:rsidRPr="00D000CB" w:rsidRDefault="00CD07C8">
            <w:pPr>
              <w:pStyle w:val="Tabletext"/>
              <w:rPr>
                <w:lang w:val="en-AU"/>
              </w:rPr>
            </w:pPr>
            <w:r w:rsidRPr="00D000CB">
              <w:rPr>
                <w:lang w:val="en-AU"/>
              </w:rPr>
              <w:lastRenderedPageBreak/>
              <w:t xml:space="preserve">Complete data </w:t>
            </w:r>
            <w:r w:rsidR="007C0A87" w:rsidRPr="00D000CB">
              <w:rPr>
                <w:lang w:val="en-AU"/>
              </w:rPr>
              <w:t xml:space="preserve">analysis and reporting on incidents involving racism </w:t>
            </w:r>
            <w:r w:rsidRPr="00D000CB">
              <w:rPr>
                <w:lang w:val="en-AU"/>
              </w:rPr>
              <w:t>to:</w:t>
            </w:r>
          </w:p>
          <w:p w14:paraId="2945DE17" w14:textId="77777777" w:rsidR="00CD07C8" w:rsidRPr="00D000CB" w:rsidRDefault="007C0A87" w:rsidP="00DB4947">
            <w:pPr>
              <w:pStyle w:val="Tablebullet1"/>
              <w:rPr>
                <w:lang w:val="en-AU"/>
              </w:rPr>
            </w:pPr>
            <w:r w:rsidRPr="00D000CB">
              <w:rPr>
                <w:lang w:val="en-AU"/>
              </w:rPr>
              <w:t>respon</w:t>
            </w:r>
            <w:r w:rsidR="00CD07C8" w:rsidRPr="00D000CB">
              <w:rPr>
                <w:lang w:val="en-AU"/>
              </w:rPr>
              <w:t>d more effectively</w:t>
            </w:r>
          </w:p>
          <w:p w14:paraId="2C7B56E5" w14:textId="3FCAAD03" w:rsidR="007C0A87" w:rsidRPr="00D000CB" w:rsidRDefault="00CD07C8" w:rsidP="00DB4947">
            <w:pPr>
              <w:pStyle w:val="Tablebullet1"/>
              <w:rPr>
                <w:lang w:val="en-AU"/>
              </w:rPr>
            </w:pPr>
            <w:r w:rsidRPr="00D000CB">
              <w:rPr>
                <w:lang w:val="en-AU"/>
              </w:rPr>
              <w:t xml:space="preserve">better </w:t>
            </w:r>
            <w:r w:rsidR="007C0A87" w:rsidRPr="00D000CB">
              <w:rPr>
                <w:lang w:val="en-AU"/>
              </w:rPr>
              <w:t xml:space="preserve">support </w:t>
            </w:r>
            <w:r w:rsidR="006E09C5">
              <w:rPr>
                <w:lang w:val="en-AU"/>
              </w:rPr>
              <w:t>Aboriginal and Multicultural staff</w:t>
            </w:r>
          </w:p>
        </w:tc>
        <w:tc>
          <w:tcPr>
            <w:tcW w:w="3394" w:type="dxa"/>
          </w:tcPr>
          <w:p w14:paraId="12C16031" w14:textId="793D32DC" w:rsidR="007C0A87" w:rsidRPr="00D000CB" w:rsidRDefault="007C0A87">
            <w:pPr>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Racism is included as</w:t>
            </w:r>
            <w:r w:rsidR="00623088" w:rsidRPr="00D000CB">
              <w:rPr>
                <w:lang w:val="en-AU"/>
              </w:rPr>
              <w:t xml:space="preserve"> a</w:t>
            </w:r>
            <w:r w:rsidRPr="00D000CB">
              <w:rPr>
                <w:lang w:val="en-AU"/>
              </w:rPr>
              <w:t xml:space="preserve"> sub</w:t>
            </w:r>
            <w:r w:rsidR="00CD07C8" w:rsidRPr="00D000CB">
              <w:rPr>
                <w:lang w:val="en-AU"/>
              </w:rPr>
              <w:noBreakHyphen/>
            </w:r>
            <w:r w:rsidRPr="00D000CB">
              <w:rPr>
                <w:lang w:val="en-AU"/>
              </w:rPr>
              <w:t xml:space="preserve">category of WRV in </w:t>
            </w:r>
            <w:proofErr w:type="spellStart"/>
            <w:r w:rsidRPr="00D000CB">
              <w:rPr>
                <w:lang w:val="en-AU"/>
              </w:rPr>
              <w:t>eDINMAR</w:t>
            </w:r>
            <w:proofErr w:type="spellEnd"/>
          </w:p>
        </w:tc>
        <w:tc>
          <w:tcPr>
            <w:tcW w:w="859" w:type="dxa"/>
          </w:tcPr>
          <w:p w14:paraId="1F93F8D7" w14:textId="77777777" w:rsidR="007C0A87" w:rsidRPr="00D000CB" w:rsidRDefault="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1638" w:type="dxa"/>
          </w:tcPr>
          <w:p w14:paraId="0ABE1D0F" w14:textId="77777777" w:rsidR="007C0A87" w:rsidRPr="00D000CB" w:rsidRDefault="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bl>
    <w:p w14:paraId="20CD6565" w14:textId="273751DD" w:rsidR="001A151C" w:rsidRPr="00D000CB" w:rsidRDefault="001A151C">
      <w:pPr>
        <w:spacing w:after="0" w:line="240" w:lineRule="auto"/>
        <w:rPr>
          <w:rFonts w:eastAsia="Times"/>
        </w:rPr>
      </w:pPr>
    </w:p>
    <w:p w14:paraId="70071D5E" w14:textId="77777777" w:rsidR="00317E76" w:rsidRDefault="00317E76" w:rsidP="004C54A6">
      <w:pPr>
        <w:pStyle w:val="Body"/>
      </w:pPr>
      <w:r>
        <w:br w:type="page"/>
      </w:r>
    </w:p>
    <w:p w14:paraId="4FC94AED" w14:textId="419E4698" w:rsidR="001A151C" w:rsidRPr="00D000CB" w:rsidRDefault="001A151C" w:rsidP="00DB4947">
      <w:pPr>
        <w:pStyle w:val="Heading2"/>
      </w:pPr>
      <w:bookmarkStart w:id="44" w:name="_Toc177405214"/>
      <w:r w:rsidRPr="00D000CB">
        <w:lastRenderedPageBreak/>
        <w:t>Driver 6: Create the capability and systems to call out racism</w:t>
      </w:r>
      <w:bookmarkEnd w:id="44"/>
    </w:p>
    <w:p w14:paraId="5F4F8442" w14:textId="23FAD47A" w:rsidR="007C0A87" w:rsidRPr="00D000CB" w:rsidRDefault="001A151C" w:rsidP="007C0A87">
      <w:pPr>
        <w:pStyle w:val="Body"/>
      </w:pPr>
      <w:r w:rsidRPr="00D000CB">
        <w:t>For more information on this driver, see</w:t>
      </w:r>
      <w:r w:rsidR="00271426">
        <w:fldChar w:fldCharType="begin"/>
      </w:r>
      <w:r w:rsidR="00271426">
        <w:instrText xml:space="preserve"> REF _Ref177118221 \h  \* MERGEFORMAT </w:instrText>
      </w:r>
      <w:r w:rsidR="00271426">
        <w:fldChar w:fldCharType="separate"/>
      </w:r>
      <w:r w:rsidR="00271426">
        <w:t xml:space="preserve"> </w:t>
      </w:r>
      <w:r w:rsidR="00271426" w:rsidRPr="004C54A6">
        <w:rPr>
          <w:b/>
          <w:bCs/>
        </w:rPr>
        <w:t>Create the capability and systems to call out racism</w:t>
      </w:r>
      <w:r w:rsidR="00271426">
        <w:fldChar w:fldCharType="end"/>
      </w:r>
      <w:r w:rsidR="007C0A87" w:rsidRPr="00D000CB">
        <w:t>.</w:t>
      </w:r>
    </w:p>
    <w:p w14:paraId="0E239E3F" w14:textId="130B582F" w:rsidR="00AD47E1" w:rsidRPr="00D000CB" w:rsidRDefault="00AD47E1" w:rsidP="00AD47E1">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10</w:t>
      </w:r>
      <w:r w:rsidRPr="00D000CB">
        <w:fldChar w:fldCharType="end"/>
      </w:r>
      <w:r w:rsidRPr="00D000CB">
        <w:t>: Driver 6 actions</w:t>
      </w:r>
    </w:p>
    <w:p w14:paraId="6B6F45F0" w14:textId="7C1685CA" w:rsidR="00AD47E1" w:rsidRPr="00D000CB" w:rsidRDefault="00AD47E1" w:rsidP="00DB4947">
      <w:pPr>
        <w:pStyle w:val="Body"/>
      </w:pPr>
      <w:r w:rsidRPr="00DB4947">
        <w:t>Priority focus area</w:t>
      </w:r>
      <w:r w:rsidRPr="00D000CB">
        <w:t>: Leadership and accountability</w:t>
      </w:r>
    </w:p>
    <w:tbl>
      <w:tblPr>
        <w:tblStyle w:val="Tealtable"/>
        <w:tblW w:w="0" w:type="auto"/>
        <w:tblInd w:w="0" w:type="dxa"/>
        <w:tblLook w:val="04A0" w:firstRow="1" w:lastRow="0" w:firstColumn="1" w:lastColumn="0" w:noHBand="0" w:noVBand="1"/>
      </w:tblPr>
      <w:tblGrid>
        <w:gridCol w:w="3256"/>
        <w:gridCol w:w="3260"/>
        <w:gridCol w:w="992"/>
        <w:gridCol w:w="1780"/>
      </w:tblGrid>
      <w:tr w:rsidR="00205A72" w:rsidRPr="00D000CB" w14:paraId="7BD3203C" w14:textId="77777777" w:rsidTr="668F16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5D97F424" w14:textId="2FC99D75" w:rsidR="007C0A87" w:rsidRPr="00D000CB" w:rsidRDefault="007C0A87">
            <w:pPr>
              <w:pStyle w:val="Tablecolhead"/>
              <w:rPr>
                <w:lang w:val="en-AU"/>
              </w:rPr>
            </w:pPr>
            <w:r w:rsidRPr="00D000CB">
              <w:rPr>
                <w:lang w:val="en-AU"/>
              </w:rPr>
              <w:t>Action</w:t>
            </w:r>
          </w:p>
        </w:tc>
        <w:tc>
          <w:tcPr>
            <w:tcW w:w="3260" w:type="dxa"/>
          </w:tcPr>
          <w:p w14:paraId="297DF9D9" w14:textId="77777777" w:rsidR="007C0A87" w:rsidRPr="00D000CB" w:rsidRDefault="007C0A8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 xml:space="preserve">Indicator (measure) </w:t>
            </w:r>
          </w:p>
        </w:tc>
        <w:tc>
          <w:tcPr>
            <w:tcW w:w="0" w:type="dxa"/>
          </w:tcPr>
          <w:p w14:paraId="60E6BB78" w14:textId="64AA63C6" w:rsidR="007C0A87" w:rsidRPr="00D000CB" w:rsidRDefault="007C0A8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Timing</w:t>
            </w:r>
          </w:p>
        </w:tc>
        <w:tc>
          <w:tcPr>
            <w:tcW w:w="0" w:type="dxa"/>
          </w:tcPr>
          <w:p w14:paraId="0EB2C8EF" w14:textId="77777777" w:rsidR="007C0A87" w:rsidRPr="00D000CB" w:rsidRDefault="007C0A8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Accountability</w:t>
            </w:r>
          </w:p>
        </w:tc>
      </w:tr>
      <w:tr w:rsidR="00205A72" w:rsidRPr="00D000CB" w14:paraId="4299EC61"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D888C77" w14:textId="3DCA6FD7" w:rsidR="007C0A87" w:rsidRPr="00D000CB" w:rsidRDefault="00941F0A" w:rsidP="007C0A87">
            <w:pPr>
              <w:pStyle w:val="Tabletext"/>
              <w:rPr>
                <w:lang w:val="en-AU"/>
              </w:rPr>
            </w:pPr>
            <w:r w:rsidRPr="00D000CB">
              <w:rPr>
                <w:lang w:val="en-AU"/>
              </w:rPr>
              <w:t>Run an anti</w:t>
            </w:r>
            <w:r w:rsidR="007C0A87" w:rsidRPr="00D000CB">
              <w:rPr>
                <w:lang w:val="en-AU"/>
              </w:rPr>
              <w:t xml:space="preserve">-racism </w:t>
            </w:r>
            <w:r w:rsidRPr="00D000CB">
              <w:rPr>
                <w:lang w:val="en-AU"/>
              </w:rPr>
              <w:t xml:space="preserve">communications </w:t>
            </w:r>
            <w:r w:rsidR="007C0A87" w:rsidRPr="00D000CB">
              <w:rPr>
                <w:lang w:val="en-AU"/>
              </w:rPr>
              <w:t>campaign</w:t>
            </w:r>
          </w:p>
        </w:tc>
        <w:tc>
          <w:tcPr>
            <w:tcW w:w="3260" w:type="dxa"/>
          </w:tcPr>
          <w:p w14:paraId="59D04BEA" w14:textId="3B7D9E21"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 xml:space="preserve">Campaign </w:t>
            </w:r>
            <w:r w:rsidR="00941F0A" w:rsidRPr="00D000CB">
              <w:rPr>
                <w:lang w:val="en-AU"/>
              </w:rPr>
              <w:t xml:space="preserve">materials are </w:t>
            </w:r>
            <w:r w:rsidRPr="00D000CB">
              <w:rPr>
                <w:lang w:val="en-AU"/>
              </w:rPr>
              <w:t xml:space="preserve">in all offices and </w:t>
            </w:r>
            <w:r w:rsidR="00941F0A" w:rsidRPr="00D000CB">
              <w:rPr>
                <w:lang w:val="en-AU"/>
              </w:rPr>
              <w:t xml:space="preserve">in </w:t>
            </w:r>
            <w:r w:rsidRPr="00D000CB">
              <w:rPr>
                <w:lang w:val="en-AU"/>
              </w:rPr>
              <w:t>digital format</w:t>
            </w:r>
            <w:r w:rsidR="00941F0A" w:rsidRPr="00D000CB">
              <w:rPr>
                <w:lang w:val="en-AU"/>
              </w:rPr>
              <w:t>s</w:t>
            </w:r>
          </w:p>
        </w:tc>
        <w:tc>
          <w:tcPr>
            <w:tcW w:w="992" w:type="dxa"/>
          </w:tcPr>
          <w:p w14:paraId="26FD2A73" w14:textId="2AA6BAB3"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2025</w:t>
            </w:r>
          </w:p>
        </w:tc>
        <w:tc>
          <w:tcPr>
            <w:tcW w:w="1780" w:type="dxa"/>
          </w:tcPr>
          <w:p w14:paraId="59523A78" w14:textId="59553187"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r w:rsidR="00205A72" w:rsidRPr="00D000CB" w14:paraId="24E95C48"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58082D0" w14:textId="6B5F946D" w:rsidR="007C0A87" w:rsidRPr="00D000CB" w:rsidRDefault="007C0A87" w:rsidP="007C0A87">
            <w:pPr>
              <w:pStyle w:val="Tabletext"/>
              <w:rPr>
                <w:lang w:val="en-AU"/>
              </w:rPr>
            </w:pPr>
            <w:r w:rsidRPr="00D000CB">
              <w:rPr>
                <w:lang w:val="en-AU"/>
              </w:rPr>
              <w:t xml:space="preserve">People and Culture </w:t>
            </w:r>
            <w:r w:rsidR="00941F0A" w:rsidRPr="00D000CB">
              <w:rPr>
                <w:lang w:val="en-AU"/>
              </w:rPr>
              <w:t xml:space="preserve">complete </w:t>
            </w:r>
            <w:r w:rsidRPr="00D000CB">
              <w:rPr>
                <w:lang w:val="en-AU"/>
              </w:rPr>
              <w:t xml:space="preserve">development </w:t>
            </w:r>
            <w:r w:rsidR="00941F0A" w:rsidRPr="00D000CB">
              <w:rPr>
                <w:lang w:val="en-AU"/>
              </w:rPr>
              <w:t xml:space="preserve">activities </w:t>
            </w:r>
            <w:r w:rsidRPr="00D000CB">
              <w:rPr>
                <w:lang w:val="en-AU"/>
              </w:rPr>
              <w:t>to address racism</w:t>
            </w:r>
          </w:p>
        </w:tc>
        <w:tc>
          <w:tcPr>
            <w:tcW w:w="3260" w:type="dxa"/>
          </w:tcPr>
          <w:p w14:paraId="2E272627" w14:textId="3459F357" w:rsidR="007C0A87" w:rsidRPr="00D000CB" w:rsidRDefault="007C0A87" w:rsidP="00DB494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90% compliance rate for </w:t>
            </w:r>
            <w:r w:rsidR="00941F0A" w:rsidRPr="00D000CB">
              <w:rPr>
                <w:lang w:val="en-AU"/>
              </w:rPr>
              <w:t>anti</w:t>
            </w:r>
            <w:r w:rsidRPr="00D000CB">
              <w:rPr>
                <w:lang w:val="en-AU"/>
              </w:rPr>
              <w:t xml:space="preserve">-racism </w:t>
            </w:r>
            <w:r w:rsidR="007D529B">
              <w:rPr>
                <w:lang w:val="en-AU"/>
              </w:rPr>
              <w:t>training</w:t>
            </w:r>
          </w:p>
        </w:tc>
        <w:tc>
          <w:tcPr>
            <w:tcW w:w="992" w:type="dxa"/>
          </w:tcPr>
          <w:p w14:paraId="2EEF6FAD" w14:textId="11C4313F"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2026</w:t>
            </w:r>
          </w:p>
        </w:tc>
        <w:tc>
          <w:tcPr>
            <w:tcW w:w="1780" w:type="dxa"/>
          </w:tcPr>
          <w:p w14:paraId="329BFA98" w14:textId="77777777"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People and Culture</w:t>
            </w:r>
          </w:p>
        </w:tc>
      </w:tr>
      <w:tr w:rsidR="00205A72" w:rsidRPr="00D000CB" w14:paraId="00D6E652"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785FF70" w14:textId="79D92EA3" w:rsidR="007C0A87" w:rsidRPr="00514132" w:rsidRDefault="44F7AD1E" w:rsidP="007C0A87">
            <w:pPr>
              <w:pStyle w:val="Tabletext"/>
              <w:rPr>
                <w:lang w:val="en-AU"/>
              </w:rPr>
            </w:pPr>
            <w:r w:rsidRPr="1DD7F1D5">
              <w:rPr>
                <w:lang w:val="en-AU"/>
              </w:rPr>
              <w:t>Ensure</w:t>
            </w:r>
            <w:r w:rsidR="214903C5" w:rsidRPr="1DD7F1D5">
              <w:rPr>
                <w:lang w:val="en-AU"/>
              </w:rPr>
              <w:t xml:space="preserve"> reporting processes adequately capture reports of racism</w:t>
            </w:r>
          </w:p>
        </w:tc>
        <w:tc>
          <w:tcPr>
            <w:tcW w:w="3260" w:type="dxa"/>
          </w:tcPr>
          <w:p w14:paraId="03BD0A56" w14:textId="1BDF21D9" w:rsidR="007C0A87" w:rsidRPr="00514132" w:rsidRDefault="58A1BF5A"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1DD7F1D5">
              <w:rPr>
                <w:lang w:val="en-AU"/>
              </w:rPr>
              <w:t>Enable reporting</w:t>
            </w:r>
          </w:p>
        </w:tc>
        <w:tc>
          <w:tcPr>
            <w:tcW w:w="992" w:type="dxa"/>
          </w:tcPr>
          <w:p w14:paraId="064245C2" w14:textId="1481BC4C" w:rsidR="007C0A87" w:rsidRPr="00514132"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1DD7F1D5">
              <w:rPr>
                <w:lang w:val="en-AU"/>
              </w:rPr>
              <w:t>2025</w:t>
            </w:r>
          </w:p>
        </w:tc>
        <w:tc>
          <w:tcPr>
            <w:tcW w:w="1780" w:type="dxa"/>
          </w:tcPr>
          <w:p w14:paraId="377AE604" w14:textId="77777777" w:rsidR="007C0A87" w:rsidRPr="00514132"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1DD7F1D5">
              <w:rPr>
                <w:lang w:val="en-AU"/>
              </w:rPr>
              <w:t>People and Culture</w:t>
            </w:r>
          </w:p>
        </w:tc>
      </w:tr>
      <w:tr w:rsidR="00205A72" w:rsidRPr="00D000CB" w14:paraId="0D9C6E65"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E568DF1" w14:textId="49BD1288" w:rsidR="00941F0A" w:rsidRPr="00D000CB" w:rsidRDefault="007C0A87" w:rsidP="007C0A87">
            <w:pPr>
              <w:pStyle w:val="Tabletext"/>
              <w:rPr>
                <w:lang w:val="en-AU"/>
              </w:rPr>
            </w:pPr>
            <w:r w:rsidRPr="00D000CB">
              <w:rPr>
                <w:lang w:val="en-AU"/>
              </w:rPr>
              <w:t xml:space="preserve">Put in place a </w:t>
            </w:r>
            <w:r w:rsidR="00941F0A" w:rsidRPr="00D000CB">
              <w:rPr>
                <w:lang w:val="en-AU"/>
              </w:rPr>
              <w:t xml:space="preserve">strong </w:t>
            </w:r>
            <w:r w:rsidR="7884C912" w:rsidRPr="1DD7F1D5">
              <w:rPr>
                <w:lang w:val="en-AU"/>
              </w:rPr>
              <w:t>reporting</w:t>
            </w:r>
            <w:r w:rsidRPr="00D000CB">
              <w:rPr>
                <w:lang w:val="en-AU"/>
              </w:rPr>
              <w:t xml:space="preserve"> process to</w:t>
            </w:r>
            <w:r w:rsidR="00941F0A" w:rsidRPr="00D000CB">
              <w:rPr>
                <w:lang w:val="en-AU"/>
              </w:rPr>
              <w:t>:</w:t>
            </w:r>
          </w:p>
          <w:p w14:paraId="6B86BF19" w14:textId="3B2BA722" w:rsidR="00941F0A" w:rsidRPr="00D000CB" w:rsidRDefault="007C0A87" w:rsidP="00941F0A">
            <w:pPr>
              <w:pStyle w:val="Tablebullet1"/>
              <w:rPr>
                <w:lang w:val="en-AU"/>
              </w:rPr>
            </w:pPr>
            <w:r w:rsidRPr="00D000CB">
              <w:rPr>
                <w:lang w:val="en-AU"/>
              </w:rPr>
              <w:t>manage and investigate reported racism incidents</w:t>
            </w:r>
          </w:p>
          <w:p w14:paraId="1EDE2EB7" w14:textId="63B72B3B" w:rsidR="00941F0A" w:rsidRPr="00D000CB" w:rsidRDefault="00941F0A" w:rsidP="00941F0A">
            <w:pPr>
              <w:pStyle w:val="Tablebullet1"/>
              <w:rPr>
                <w:lang w:val="en-AU"/>
              </w:rPr>
            </w:pPr>
            <w:r w:rsidRPr="00D000CB">
              <w:rPr>
                <w:lang w:val="en-AU"/>
              </w:rPr>
              <w:t xml:space="preserve">make sure </w:t>
            </w:r>
            <w:r w:rsidR="007C0A87" w:rsidRPr="00D000CB">
              <w:rPr>
                <w:lang w:val="en-AU"/>
              </w:rPr>
              <w:t xml:space="preserve">lived experience </w:t>
            </w:r>
            <w:r w:rsidR="008E52E7" w:rsidRPr="00D000CB">
              <w:rPr>
                <w:lang w:val="en-AU"/>
              </w:rPr>
              <w:t>i</w:t>
            </w:r>
            <w:r w:rsidRPr="00D000CB">
              <w:rPr>
                <w:lang w:val="en-AU"/>
              </w:rPr>
              <w:t>s included</w:t>
            </w:r>
          </w:p>
          <w:p w14:paraId="5F6C535A" w14:textId="18E98E55" w:rsidR="007C0A87" w:rsidRPr="00D000CB" w:rsidRDefault="00941F0A" w:rsidP="00DB4947">
            <w:pPr>
              <w:pStyle w:val="Tablebullet1"/>
              <w:rPr>
                <w:lang w:val="en-AU"/>
              </w:rPr>
            </w:pPr>
            <w:r w:rsidRPr="00D000CB">
              <w:rPr>
                <w:lang w:val="en-AU"/>
              </w:rPr>
              <w:t xml:space="preserve">ensure </w:t>
            </w:r>
            <w:r w:rsidR="007C0A87" w:rsidRPr="00D000CB">
              <w:rPr>
                <w:lang w:val="en-AU"/>
              </w:rPr>
              <w:t>higher degree of integrity and impartiality</w:t>
            </w:r>
          </w:p>
          <w:p w14:paraId="4F4E9A7A" w14:textId="6D416AEC" w:rsidR="007C0A87" w:rsidRPr="00D000CB" w:rsidRDefault="25FA1413" w:rsidP="00DB4947">
            <w:pPr>
              <w:pStyle w:val="Tablebullet1"/>
              <w:rPr>
                <w:lang w:val="en-AU"/>
              </w:rPr>
            </w:pPr>
            <w:r w:rsidRPr="1DD7F1D5">
              <w:rPr>
                <w:lang w:val="en-AU"/>
              </w:rPr>
              <w:t>enable adequate reporting mechanisms</w:t>
            </w:r>
          </w:p>
        </w:tc>
        <w:tc>
          <w:tcPr>
            <w:tcW w:w="3260" w:type="dxa"/>
          </w:tcPr>
          <w:p w14:paraId="3801B76D" w14:textId="752A94A7" w:rsidR="007C0A87" w:rsidRPr="00D000CB" w:rsidRDefault="007C0A87" w:rsidP="1DD7F1D5">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 xml:space="preserve">Complaints process includes clear steps </w:t>
            </w:r>
            <w:r w:rsidR="003165ED" w:rsidRPr="00D000CB">
              <w:rPr>
                <w:lang w:val="en-AU"/>
              </w:rPr>
              <w:t xml:space="preserve">to address racism </w:t>
            </w:r>
            <w:r w:rsidRPr="00D000CB">
              <w:rPr>
                <w:lang w:val="en-AU"/>
              </w:rPr>
              <w:t xml:space="preserve">for all </w:t>
            </w:r>
            <w:r w:rsidR="00941F0A" w:rsidRPr="00D000CB">
              <w:rPr>
                <w:lang w:val="en-AU"/>
              </w:rPr>
              <w:t>m</w:t>
            </w:r>
            <w:r w:rsidRPr="00D000CB">
              <w:rPr>
                <w:lang w:val="en-AU"/>
              </w:rPr>
              <w:t>anagers and People and Culture</w:t>
            </w:r>
          </w:p>
          <w:p w14:paraId="15890720" w14:textId="498AE01B"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p>
        </w:tc>
        <w:tc>
          <w:tcPr>
            <w:tcW w:w="992" w:type="dxa"/>
          </w:tcPr>
          <w:p w14:paraId="44E31C88" w14:textId="50217597" w:rsidR="007C0A87" w:rsidRPr="00D000CB" w:rsidRDefault="007C0A87"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2026</w:t>
            </w:r>
          </w:p>
        </w:tc>
        <w:tc>
          <w:tcPr>
            <w:tcW w:w="1780" w:type="dxa"/>
          </w:tcPr>
          <w:p w14:paraId="57CA794D" w14:textId="5A223468" w:rsidR="007C0A87" w:rsidRPr="00D000CB" w:rsidRDefault="00333FC4" w:rsidP="007C0A87">
            <w:pPr>
              <w:pStyle w:val="Tabletext"/>
              <w:cnfStyle w:val="000000010000" w:firstRow="0" w:lastRow="0" w:firstColumn="0" w:lastColumn="0" w:oddVBand="0" w:evenVBand="0" w:oddHBand="0" w:evenHBand="1" w:firstRowFirstColumn="0" w:firstRowLastColumn="0" w:lastRowFirstColumn="0" w:lastRowLastColumn="0"/>
              <w:rPr>
                <w:lang w:val="en-AU"/>
              </w:rPr>
            </w:pPr>
            <w:r>
              <w:rPr>
                <w:lang w:val="en-AU"/>
              </w:rPr>
              <w:t>People and Culture</w:t>
            </w:r>
          </w:p>
        </w:tc>
      </w:tr>
      <w:tr w:rsidR="007C0A87" w:rsidRPr="00D000CB" w14:paraId="68BE329F"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543CFFD" w14:textId="39C3F663" w:rsidR="007C0A87" w:rsidRPr="00D000CB" w:rsidRDefault="003165ED" w:rsidP="007C0A87">
            <w:pPr>
              <w:pStyle w:val="Tabletext"/>
              <w:rPr>
                <w:lang w:val="en-AU"/>
              </w:rPr>
            </w:pPr>
            <w:r w:rsidRPr="00D000CB">
              <w:rPr>
                <w:lang w:val="en-AU"/>
              </w:rPr>
              <w:t>Create guideline for p</w:t>
            </w:r>
            <w:r w:rsidR="007C0A87" w:rsidRPr="00D000CB">
              <w:rPr>
                <w:lang w:val="en-AU"/>
              </w:rPr>
              <w:t>eople leaders to report and manage incidences where racism occurs</w:t>
            </w:r>
            <w:r w:rsidRPr="00D000CB">
              <w:rPr>
                <w:lang w:val="en-AU"/>
              </w:rPr>
              <w:t>,</w:t>
            </w:r>
            <w:r w:rsidR="007C0A87" w:rsidRPr="00D000CB">
              <w:rPr>
                <w:lang w:val="en-AU"/>
              </w:rPr>
              <w:t xml:space="preserve"> </w:t>
            </w:r>
            <w:r w:rsidRPr="00D000CB">
              <w:rPr>
                <w:lang w:val="en-AU"/>
              </w:rPr>
              <w:t xml:space="preserve">including by </w:t>
            </w:r>
            <w:r w:rsidR="007C0A87" w:rsidRPr="00D000CB">
              <w:rPr>
                <w:lang w:val="en-AU"/>
              </w:rPr>
              <w:t>client to staff</w:t>
            </w:r>
          </w:p>
        </w:tc>
        <w:tc>
          <w:tcPr>
            <w:tcW w:w="3260" w:type="dxa"/>
          </w:tcPr>
          <w:p w14:paraId="558EF8B2" w14:textId="701F6DB9" w:rsidR="007C0A87" w:rsidRPr="00D000CB" w:rsidRDefault="00B10FDE" w:rsidP="00DB4947">
            <w:pPr>
              <w:pStyle w:val="Tabletext"/>
              <w:cnfStyle w:val="000000100000" w:firstRow="0" w:lastRow="0" w:firstColumn="0" w:lastColumn="0" w:oddVBand="0" w:evenVBand="0" w:oddHBand="1" w:evenHBand="0" w:firstRowFirstColumn="0" w:firstRowLastColumn="0" w:lastRowFirstColumn="0" w:lastRowLastColumn="0"/>
              <w:rPr>
                <w:lang w:val="en-AU"/>
              </w:rPr>
            </w:pPr>
            <w:r>
              <w:rPr>
                <w:lang w:val="en-AU"/>
              </w:rPr>
              <w:t>Process guideline</w:t>
            </w:r>
            <w:r w:rsidR="007C0A87" w:rsidRPr="00D000CB">
              <w:rPr>
                <w:lang w:val="en-AU"/>
              </w:rPr>
              <w:t xml:space="preserve"> developed to </w:t>
            </w:r>
            <w:r w:rsidR="003165ED" w:rsidRPr="00D000CB">
              <w:rPr>
                <w:lang w:val="en-AU"/>
              </w:rPr>
              <w:t xml:space="preserve">help people </w:t>
            </w:r>
            <w:r w:rsidR="007C0A87" w:rsidRPr="00D000CB">
              <w:rPr>
                <w:lang w:val="en-AU"/>
              </w:rPr>
              <w:t>leaders respond to racism in the workplace</w:t>
            </w:r>
          </w:p>
        </w:tc>
        <w:tc>
          <w:tcPr>
            <w:tcW w:w="992" w:type="dxa"/>
          </w:tcPr>
          <w:p w14:paraId="68E7B20F" w14:textId="278CC225"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2026</w:t>
            </w:r>
          </w:p>
        </w:tc>
        <w:tc>
          <w:tcPr>
            <w:tcW w:w="1780" w:type="dxa"/>
          </w:tcPr>
          <w:p w14:paraId="1BA6CAC9" w14:textId="77777777" w:rsidR="007C0A87" w:rsidRPr="00D000CB" w:rsidRDefault="007C0A87" w:rsidP="007C0A87">
            <w:pPr>
              <w:pStyle w:val="Tabletext"/>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People and Culture</w:t>
            </w:r>
          </w:p>
        </w:tc>
      </w:tr>
    </w:tbl>
    <w:p w14:paraId="7590F8D6" w14:textId="37B9ADB1" w:rsidR="0019362C" w:rsidRPr="00D000CB" w:rsidRDefault="0019362C" w:rsidP="005237B4">
      <w:pPr>
        <w:pStyle w:val="Body"/>
      </w:pPr>
    </w:p>
    <w:p w14:paraId="69491EB0" w14:textId="77777777" w:rsidR="0019362C" w:rsidRPr="00D000CB" w:rsidRDefault="0019362C">
      <w:pPr>
        <w:spacing w:after="0" w:line="240" w:lineRule="auto"/>
        <w:rPr>
          <w:rFonts w:eastAsia="Times"/>
        </w:rPr>
      </w:pPr>
      <w:r w:rsidRPr="00D000CB">
        <w:br w:type="page"/>
      </w:r>
    </w:p>
    <w:p w14:paraId="6259D5AA" w14:textId="3C02D8E0" w:rsidR="0019362C" w:rsidRPr="00D000CB" w:rsidRDefault="0019362C" w:rsidP="0019362C">
      <w:pPr>
        <w:pStyle w:val="Heading1"/>
      </w:pPr>
      <w:bookmarkStart w:id="45" w:name="_Toc177405215"/>
      <w:r w:rsidRPr="00D000CB">
        <w:lastRenderedPageBreak/>
        <w:t xml:space="preserve">Monitoring and </w:t>
      </w:r>
      <w:r w:rsidR="00863B77" w:rsidRPr="00D000CB">
        <w:t xml:space="preserve">progress </w:t>
      </w:r>
      <w:r w:rsidR="002F7361" w:rsidRPr="00D000CB">
        <w:t>reporting</w:t>
      </w:r>
      <w:bookmarkEnd w:id="45"/>
    </w:p>
    <w:p w14:paraId="249951DC" w14:textId="027B9899" w:rsidR="00B07766" w:rsidRPr="00D000CB" w:rsidRDefault="0019362C" w:rsidP="0019362C">
      <w:pPr>
        <w:pStyle w:val="Body"/>
      </w:pPr>
      <w:r w:rsidRPr="00D000CB">
        <w:t xml:space="preserve">The plan will be reviewed </w:t>
      </w:r>
      <w:r w:rsidR="00B07766" w:rsidRPr="00D000CB">
        <w:t xml:space="preserve">yearly </w:t>
      </w:r>
      <w:r w:rsidRPr="00D000CB">
        <w:t xml:space="preserve">to </w:t>
      </w:r>
      <w:r w:rsidR="00B07766" w:rsidRPr="00D000CB">
        <w:t xml:space="preserve">make </w:t>
      </w:r>
      <w:r w:rsidRPr="00D000CB">
        <w:t xml:space="preserve">sure it is achieving </w:t>
      </w:r>
      <w:r w:rsidR="00B07766" w:rsidRPr="00D000CB">
        <w:t>its goals</w:t>
      </w:r>
      <w:r w:rsidRPr="00D000CB">
        <w:t>.</w:t>
      </w:r>
    </w:p>
    <w:p w14:paraId="00EA4DDC" w14:textId="0342F709" w:rsidR="005237B4" w:rsidRPr="00D000CB" w:rsidRDefault="00B07766" w:rsidP="0019362C">
      <w:pPr>
        <w:pStyle w:val="Body"/>
      </w:pPr>
      <w:r w:rsidRPr="00D000CB">
        <w:t>Reports</w:t>
      </w:r>
      <w:r w:rsidR="0019362C" w:rsidRPr="00D000CB">
        <w:t xml:space="preserve"> will be </w:t>
      </w:r>
      <w:r w:rsidRPr="00D000CB">
        <w:t xml:space="preserve">given to the </w:t>
      </w:r>
      <w:r w:rsidR="0019362C" w:rsidRPr="00D000CB">
        <w:t xml:space="preserve">People and Culture subcommittee of the Executive Board </w:t>
      </w:r>
      <w:r w:rsidRPr="00D000CB">
        <w:t>each year</w:t>
      </w:r>
      <w:r w:rsidR="0019362C" w:rsidRPr="00D000CB">
        <w:t xml:space="preserve">. </w:t>
      </w:r>
      <w:r w:rsidRPr="00D000CB">
        <w:t xml:space="preserve">The action plan </w:t>
      </w:r>
      <w:r w:rsidR="0019362C" w:rsidRPr="00D000CB">
        <w:t xml:space="preserve">will be </w:t>
      </w:r>
      <w:r w:rsidRPr="00D000CB">
        <w:t xml:space="preserve">a </w:t>
      </w:r>
      <w:r w:rsidR="0019362C" w:rsidRPr="00D000CB">
        <w:t>standing item on the Equality, Diversity</w:t>
      </w:r>
      <w:r w:rsidR="00A05024" w:rsidRPr="00D000CB">
        <w:t xml:space="preserve"> and</w:t>
      </w:r>
      <w:r w:rsidR="0019362C" w:rsidRPr="00D000CB">
        <w:t xml:space="preserve"> Inclusion Executive Committee.</w:t>
      </w:r>
    </w:p>
    <w:p w14:paraId="06DC8030" w14:textId="11C4F39A" w:rsidR="0019362C" w:rsidRPr="00D000CB" w:rsidRDefault="0019362C" w:rsidP="0019362C">
      <w:pPr>
        <w:pStyle w:val="Tablecaption"/>
      </w:pPr>
      <w:r w:rsidRPr="00D000CB">
        <w:t xml:space="preserve">Table </w:t>
      </w:r>
      <w:r w:rsidRPr="00D000CB">
        <w:fldChar w:fldCharType="begin"/>
      </w:r>
      <w:r w:rsidRPr="00D000CB">
        <w:instrText xml:space="preserve"> SEQ Table \* ARABIC </w:instrText>
      </w:r>
      <w:r w:rsidRPr="00D000CB">
        <w:fldChar w:fldCharType="separate"/>
      </w:r>
      <w:r w:rsidR="00A62DF3">
        <w:rPr>
          <w:noProof/>
        </w:rPr>
        <w:t>11</w:t>
      </w:r>
      <w:r w:rsidRPr="00D000CB">
        <w:fldChar w:fldCharType="end"/>
      </w:r>
      <w:r w:rsidRPr="00D000CB">
        <w:t>: Reporting by level</w:t>
      </w:r>
    </w:p>
    <w:tbl>
      <w:tblPr>
        <w:tblStyle w:val="Tealtable"/>
        <w:tblW w:w="0" w:type="auto"/>
        <w:tblInd w:w="0" w:type="dxa"/>
        <w:tblLook w:val="04A0" w:firstRow="1" w:lastRow="0" w:firstColumn="1" w:lastColumn="0" w:noHBand="0" w:noVBand="1"/>
      </w:tblPr>
      <w:tblGrid>
        <w:gridCol w:w="2547"/>
        <w:gridCol w:w="6741"/>
      </w:tblGrid>
      <w:tr w:rsidR="0019362C" w:rsidRPr="00D000CB" w14:paraId="084D44BB" w14:textId="77777777" w:rsidTr="668F16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7413A7C5" w14:textId="7C4E39E8" w:rsidR="0019362C" w:rsidRPr="00D000CB" w:rsidRDefault="0019362C" w:rsidP="0019362C">
            <w:pPr>
              <w:pStyle w:val="Tablecolhead"/>
              <w:rPr>
                <w:lang w:val="en-AU"/>
              </w:rPr>
            </w:pPr>
            <w:r w:rsidRPr="00D000CB">
              <w:rPr>
                <w:lang w:val="en-AU"/>
              </w:rPr>
              <w:t xml:space="preserve">Level </w:t>
            </w:r>
          </w:p>
        </w:tc>
        <w:tc>
          <w:tcPr>
            <w:tcW w:w="6741" w:type="dxa"/>
          </w:tcPr>
          <w:p w14:paraId="31183245" w14:textId="4735EF4F" w:rsidR="0019362C" w:rsidRPr="00D000CB" w:rsidRDefault="0019362C" w:rsidP="0019362C">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000CB">
              <w:rPr>
                <w:lang w:val="en-AU"/>
              </w:rPr>
              <w:t>Reporting description</w:t>
            </w:r>
          </w:p>
        </w:tc>
      </w:tr>
      <w:tr w:rsidR="0019362C" w:rsidRPr="00D000CB" w14:paraId="6BB0861C"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526E3D" w14:textId="01AFC438" w:rsidR="0019362C" w:rsidRPr="00D000CB" w:rsidRDefault="0019362C" w:rsidP="0019362C">
            <w:pPr>
              <w:pStyle w:val="Tabletext"/>
              <w:rPr>
                <w:lang w:val="en-AU"/>
              </w:rPr>
            </w:pPr>
            <w:r w:rsidRPr="00D000CB">
              <w:rPr>
                <w:lang w:val="en-AU"/>
              </w:rPr>
              <w:t>DFFH People and Culture Committee</w:t>
            </w:r>
          </w:p>
        </w:tc>
        <w:tc>
          <w:tcPr>
            <w:tcW w:w="6741" w:type="dxa"/>
          </w:tcPr>
          <w:p w14:paraId="505BC565" w14:textId="4277A979" w:rsidR="0019362C" w:rsidRPr="00D000CB" w:rsidRDefault="008E52E7" w:rsidP="0019362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000CB">
              <w:rPr>
                <w:lang w:val="en-AU"/>
              </w:rPr>
              <w:t>Y</w:t>
            </w:r>
            <w:r w:rsidR="00B07766" w:rsidRPr="00D000CB">
              <w:rPr>
                <w:lang w:val="en-AU"/>
              </w:rPr>
              <w:t xml:space="preserve">early </w:t>
            </w:r>
            <w:r w:rsidR="0019362C" w:rsidRPr="00D000CB">
              <w:rPr>
                <w:lang w:val="en-AU"/>
              </w:rPr>
              <w:t xml:space="preserve">paper to the </w:t>
            </w:r>
            <w:r w:rsidR="00B07766" w:rsidRPr="00D000CB">
              <w:rPr>
                <w:lang w:val="en-AU"/>
              </w:rPr>
              <w:t xml:space="preserve">committee </w:t>
            </w:r>
            <w:r w:rsidR="0019362C" w:rsidRPr="00D000CB">
              <w:rPr>
                <w:lang w:val="en-AU"/>
              </w:rPr>
              <w:t xml:space="preserve">on </w:t>
            </w:r>
            <w:r w:rsidR="00B07766" w:rsidRPr="00D000CB">
              <w:rPr>
                <w:lang w:val="en-AU"/>
              </w:rPr>
              <w:t xml:space="preserve">action plan </w:t>
            </w:r>
            <w:r w:rsidR="0019362C" w:rsidRPr="00D000CB">
              <w:rPr>
                <w:lang w:val="en-AU"/>
              </w:rPr>
              <w:t xml:space="preserve">progress as part of the Diversity and </w:t>
            </w:r>
            <w:r w:rsidR="00B07766" w:rsidRPr="00D000CB">
              <w:rPr>
                <w:lang w:val="en-AU"/>
              </w:rPr>
              <w:t>inclusion framework</w:t>
            </w:r>
          </w:p>
        </w:tc>
      </w:tr>
      <w:tr w:rsidR="0019362C" w:rsidRPr="00D000CB" w14:paraId="1FCA1B21"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E15D8E1" w14:textId="4F073BC9" w:rsidR="0019362C" w:rsidRPr="00D000CB" w:rsidRDefault="0019362C" w:rsidP="0019362C">
            <w:pPr>
              <w:pStyle w:val="Tabletext"/>
              <w:rPr>
                <w:lang w:val="en-AU"/>
              </w:rPr>
            </w:pPr>
            <w:r w:rsidRPr="00D000CB">
              <w:rPr>
                <w:lang w:val="en-AU"/>
              </w:rPr>
              <w:t>Equality, Diversity and Inclusion Committee</w:t>
            </w:r>
          </w:p>
        </w:tc>
        <w:tc>
          <w:tcPr>
            <w:tcW w:w="6741" w:type="dxa"/>
          </w:tcPr>
          <w:p w14:paraId="2C01B4D1" w14:textId="1A65FD36" w:rsidR="0019362C" w:rsidRPr="00D000CB" w:rsidRDefault="0019362C" w:rsidP="0019362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Review and report on action plan progress at committee meetings</w:t>
            </w:r>
            <w:r w:rsidR="00694231" w:rsidRPr="00D000CB">
              <w:rPr>
                <w:lang w:val="en-AU"/>
              </w:rPr>
              <w:t xml:space="preserve"> every quarter</w:t>
            </w:r>
          </w:p>
          <w:p w14:paraId="572E218E" w14:textId="507D2FD0" w:rsidR="0019362C" w:rsidRPr="00D000CB" w:rsidRDefault="0019362C" w:rsidP="0019362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000CB">
              <w:rPr>
                <w:lang w:val="en-AU"/>
              </w:rPr>
              <w:t>The committee may decide to evaluate programs or strategies</w:t>
            </w:r>
            <w:r w:rsidR="00694231" w:rsidRPr="00D000CB">
              <w:rPr>
                <w:lang w:val="en-AU"/>
              </w:rPr>
              <w:t>.</w:t>
            </w:r>
            <w:r w:rsidRPr="00D000CB">
              <w:rPr>
                <w:lang w:val="en-AU"/>
              </w:rPr>
              <w:t xml:space="preserve"> </w:t>
            </w:r>
            <w:r w:rsidR="00694231" w:rsidRPr="00D000CB">
              <w:rPr>
                <w:lang w:val="en-AU"/>
              </w:rPr>
              <w:t>T</w:t>
            </w:r>
            <w:r w:rsidRPr="00D000CB">
              <w:rPr>
                <w:lang w:val="en-AU"/>
              </w:rPr>
              <w:t>hese will be reported in line with the relevant timetable</w:t>
            </w:r>
          </w:p>
        </w:tc>
      </w:tr>
      <w:tr w:rsidR="0019362C" w:rsidRPr="00D000CB" w14:paraId="7B9E32CE" w14:textId="77777777" w:rsidTr="668F16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77F92F6" w14:textId="638D64A3" w:rsidR="0019362C" w:rsidRPr="00D000CB" w:rsidRDefault="0019362C" w:rsidP="0019362C">
            <w:pPr>
              <w:pStyle w:val="Tabletext"/>
              <w:rPr>
                <w:lang w:val="en-AU"/>
              </w:rPr>
            </w:pPr>
            <w:r w:rsidRPr="00D000CB">
              <w:rPr>
                <w:lang w:val="en-AU"/>
              </w:rPr>
              <w:t>Divisional executives</w:t>
            </w:r>
          </w:p>
        </w:tc>
        <w:tc>
          <w:tcPr>
            <w:tcW w:w="6741" w:type="dxa"/>
          </w:tcPr>
          <w:p w14:paraId="6435B644" w14:textId="0D0BEB72" w:rsidR="0019362C" w:rsidRPr="00D000CB" w:rsidRDefault="00694231" w:rsidP="0019362C">
            <w:pPr>
              <w:pStyle w:val="Tablebullet1"/>
              <w:cnfStyle w:val="000000100000" w:firstRow="0" w:lastRow="0" w:firstColumn="0" w:lastColumn="0" w:oddVBand="0" w:evenVBand="0" w:oddHBand="1" w:evenHBand="0" w:firstRowFirstColumn="0" w:firstRowLastColumn="0" w:lastRowFirstColumn="0" w:lastRowLastColumn="0"/>
              <w:rPr>
                <w:lang w:val="en-AU"/>
              </w:rPr>
            </w:pPr>
            <w:r w:rsidRPr="668F16C7">
              <w:rPr>
                <w:lang w:val="en-AU"/>
              </w:rPr>
              <w:t xml:space="preserve">Track </w:t>
            </w:r>
            <w:r w:rsidR="0019362C" w:rsidRPr="668F16C7">
              <w:rPr>
                <w:lang w:val="en-AU"/>
              </w:rPr>
              <w:t xml:space="preserve">relevant actions and </w:t>
            </w:r>
            <w:r w:rsidRPr="668F16C7">
              <w:rPr>
                <w:lang w:val="en-AU"/>
              </w:rPr>
              <w:t>follow</w:t>
            </w:r>
            <w:r w:rsidR="0019362C" w:rsidRPr="668F16C7">
              <w:rPr>
                <w:lang w:val="en-AU"/>
              </w:rPr>
              <w:t xml:space="preserve"> the </w:t>
            </w:r>
            <w:r w:rsidRPr="668F16C7">
              <w:rPr>
                <w:lang w:val="en-AU"/>
              </w:rPr>
              <w:t xml:space="preserve">action </w:t>
            </w:r>
            <w:r w:rsidR="0019362C" w:rsidRPr="668F16C7">
              <w:rPr>
                <w:lang w:val="en-AU"/>
              </w:rPr>
              <w:t>plan</w:t>
            </w:r>
          </w:p>
        </w:tc>
      </w:tr>
      <w:tr w:rsidR="0019362C" w:rsidRPr="00D000CB" w14:paraId="025B6A0B" w14:textId="77777777" w:rsidTr="668F16C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F0FFC72" w14:textId="425AB128" w:rsidR="0019362C" w:rsidRPr="00D000CB" w:rsidRDefault="0019362C" w:rsidP="0019362C">
            <w:pPr>
              <w:pStyle w:val="Tabletext"/>
              <w:rPr>
                <w:lang w:val="en-AU"/>
              </w:rPr>
            </w:pPr>
            <w:r w:rsidRPr="00D000CB">
              <w:rPr>
                <w:lang w:val="en-AU"/>
              </w:rPr>
              <w:t>Staff and employee representatives</w:t>
            </w:r>
          </w:p>
        </w:tc>
        <w:tc>
          <w:tcPr>
            <w:tcW w:w="6741" w:type="dxa"/>
          </w:tcPr>
          <w:p w14:paraId="2354AC1C" w14:textId="2504797D" w:rsidR="0019362C" w:rsidRPr="00D000CB" w:rsidRDefault="0019362C" w:rsidP="0019362C">
            <w:pPr>
              <w:pStyle w:val="Tablebullet1"/>
              <w:cnfStyle w:val="000000010000" w:firstRow="0" w:lastRow="0" w:firstColumn="0" w:lastColumn="0" w:oddVBand="0" w:evenVBand="0" w:oddHBand="0" w:evenHBand="1" w:firstRowFirstColumn="0" w:firstRowLastColumn="0" w:lastRowFirstColumn="0" w:lastRowLastColumn="0"/>
              <w:rPr>
                <w:lang w:val="en-AU"/>
              </w:rPr>
            </w:pPr>
            <w:r w:rsidRPr="668F16C7">
              <w:rPr>
                <w:lang w:val="en-AU"/>
              </w:rPr>
              <w:t>After each r</w:t>
            </w:r>
            <w:r w:rsidR="1C713FFF" w:rsidRPr="668F16C7">
              <w:rPr>
                <w:lang w:val="en-AU"/>
              </w:rPr>
              <w:t>eport the People and Culture Committee</w:t>
            </w:r>
            <w:r w:rsidRPr="668F16C7">
              <w:rPr>
                <w:lang w:val="en-AU"/>
              </w:rPr>
              <w:t xml:space="preserve">, </w:t>
            </w:r>
            <w:r w:rsidR="0135C461" w:rsidRPr="668F16C7">
              <w:rPr>
                <w:lang w:val="en-AU"/>
              </w:rPr>
              <w:t xml:space="preserve">relevant </w:t>
            </w:r>
            <w:r w:rsidRPr="668F16C7">
              <w:rPr>
                <w:lang w:val="en-AU"/>
              </w:rPr>
              <w:t xml:space="preserve">staff and employee </w:t>
            </w:r>
            <w:r w:rsidR="151F5009" w:rsidRPr="668F16C7">
              <w:rPr>
                <w:lang w:val="en-AU"/>
              </w:rPr>
              <w:t xml:space="preserve">network </w:t>
            </w:r>
            <w:r w:rsidRPr="668F16C7">
              <w:rPr>
                <w:lang w:val="en-AU"/>
              </w:rPr>
              <w:t>representatives</w:t>
            </w:r>
            <w:r w:rsidR="00694231" w:rsidRPr="668F16C7">
              <w:rPr>
                <w:lang w:val="en-AU"/>
              </w:rPr>
              <w:t xml:space="preserve"> will be given a progress update</w:t>
            </w:r>
          </w:p>
        </w:tc>
      </w:tr>
    </w:tbl>
    <w:p w14:paraId="5A7F3819" w14:textId="6470B73D" w:rsidR="008E0274" w:rsidRPr="00D000CB" w:rsidRDefault="008E0274" w:rsidP="005237B4">
      <w:pPr>
        <w:pStyle w:val="Body"/>
      </w:pPr>
    </w:p>
    <w:p w14:paraId="53327FF7" w14:textId="77777777" w:rsidR="008E0274" w:rsidRPr="00D000CB" w:rsidRDefault="008E0274">
      <w:pPr>
        <w:spacing w:after="0" w:line="240" w:lineRule="auto"/>
        <w:rPr>
          <w:rFonts w:eastAsia="Times"/>
        </w:rPr>
      </w:pPr>
      <w:r w:rsidRPr="00D000CB">
        <w:br w:type="page"/>
      </w:r>
    </w:p>
    <w:p w14:paraId="1C28DEB6" w14:textId="2BC6DDC5" w:rsidR="00694231" w:rsidRPr="00D000CB" w:rsidRDefault="00924715" w:rsidP="00DB4947">
      <w:pPr>
        <w:pStyle w:val="Heading1"/>
      </w:pPr>
      <w:bookmarkStart w:id="46" w:name="_Toc177405216"/>
      <w:r w:rsidRPr="00D000CB">
        <w:lastRenderedPageBreak/>
        <w:t xml:space="preserve">Reporting and </w:t>
      </w:r>
      <w:r w:rsidR="00694231" w:rsidRPr="00D000CB">
        <w:t>r</w:t>
      </w:r>
      <w:r w:rsidRPr="00D000CB">
        <w:t xml:space="preserve">esponding to </w:t>
      </w:r>
      <w:r w:rsidR="00694231" w:rsidRPr="00D000CB">
        <w:t>r</w:t>
      </w:r>
      <w:r w:rsidRPr="00D000CB">
        <w:t>acism</w:t>
      </w:r>
      <w:bookmarkEnd w:id="46"/>
    </w:p>
    <w:p w14:paraId="55B13AC2" w14:textId="5B9C5DF7" w:rsidR="00924715" w:rsidRPr="00D000CB" w:rsidRDefault="00924715" w:rsidP="00DB4947">
      <w:pPr>
        <w:pStyle w:val="Introtext"/>
      </w:pPr>
      <w:r w:rsidRPr="00D000CB">
        <w:t xml:space="preserve">When racism </w:t>
      </w:r>
      <w:r w:rsidR="00694231" w:rsidRPr="00D000CB">
        <w:t xml:space="preserve">occurs </w:t>
      </w:r>
      <w:r w:rsidRPr="00D000CB">
        <w:t xml:space="preserve">in the workplace, we all </w:t>
      </w:r>
      <w:r w:rsidR="00EB5044" w:rsidRPr="00D000CB">
        <w:t xml:space="preserve">must </w:t>
      </w:r>
      <w:r w:rsidRPr="00D000CB">
        <w:t>proactive</w:t>
      </w:r>
      <w:r w:rsidR="00EB5044" w:rsidRPr="00D000CB">
        <w:t>ly</w:t>
      </w:r>
      <w:r w:rsidRPr="00D000CB">
        <w:t xml:space="preserve"> report and respond to </w:t>
      </w:r>
      <w:r w:rsidR="00694231" w:rsidRPr="00D000CB">
        <w:t>it</w:t>
      </w:r>
      <w:r w:rsidRPr="00D000CB">
        <w:t>.</w:t>
      </w:r>
    </w:p>
    <w:p w14:paraId="69465FCF" w14:textId="090F6BC8" w:rsidR="008E0274" w:rsidRPr="00D000CB" w:rsidRDefault="008E0274" w:rsidP="00DB4947">
      <w:pPr>
        <w:pStyle w:val="Heading2"/>
      </w:pPr>
      <w:bookmarkStart w:id="47" w:name="_Toc177405217"/>
      <w:r w:rsidRPr="00D000CB">
        <w:t>Who can report racism?</w:t>
      </w:r>
      <w:bookmarkEnd w:id="47"/>
    </w:p>
    <w:p w14:paraId="0023A4DB" w14:textId="77777777" w:rsidR="00EB5044" w:rsidRPr="00D000CB" w:rsidRDefault="00EB5044" w:rsidP="008E0274">
      <w:pPr>
        <w:pStyle w:val="Body"/>
      </w:pPr>
      <w:r w:rsidRPr="00D000CB">
        <w:t>Anyone can report racism.</w:t>
      </w:r>
    </w:p>
    <w:p w14:paraId="0AB3A6C6" w14:textId="219D60E3" w:rsidR="008E52E7" w:rsidRPr="00D000CB" w:rsidRDefault="008E0274" w:rsidP="008E0274">
      <w:pPr>
        <w:pStyle w:val="Body"/>
      </w:pPr>
      <w:r w:rsidRPr="00D000CB">
        <w:t>All staff, including contractors and consultants</w:t>
      </w:r>
      <w:r w:rsidR="00EB5044" w:rsidRPr="00D000CB">
        <w:t>,</w:t>
      </w:r>
      <w:r w:rsidRPr="00D000CB">
        <w:t xml:space="preserve"> should </w:t>
      </w:r>
      <w:r w:rsidR="008E52E7" w:rsidRPr="00D000CB">
        <w:t xml:space="preserve">understand </w:t>
      </w:r>
      <w:r w:rsidRPr="00D000CB">
        <w:t>the</w:t>
      </w:r>
      <w:r w:rsidR="008E52E7" w:rsidRPr="00D000CB">
        <w:t>ir</w:t>
      </w:r>
      <w:r w:rsidRPr="00D000CB">
        <w:t xml:space="preserve"> </w:t>
      </w:r>
      <w:r w:rsidR="008E52E7" w:rsidRPr="00D000CB">
        <w:t xml:space="preserve">duty </w:t>
      </w:r>
      <w:r w:rsidRPr="00D000CB">
        <w:t xml:space="preserve">to </w:t>
      </w:r>
      <w:r w:rsidR="008E52E7" w:rsidRPr="00D000CB">
        <w:t>ensure:</w:t>
      </w:r>
    </w:p>
    <w:p w14:paraId="11EEA77E" w14:textId="77777777" w:rsidR="008E52E7" w:rsidRPr="00D000CB" w:rsidRDefault="008E0274" w:rsidP="008E52E7">
      <w:pPr>
        <w:pStyle w:val="Bullet1"/>
      </w:pPr>
      <w:r w:rsidRPr="00D000CB">
        <w:t>psychological safety</w:t>
      </w:r>
    </w:p>
    <w:p w14:paraId="31A6530D" w14:textId="5EC04A48" w:rsidR="00EB5044" w:rsidRPr="00D000CB" w:rsidRDefault="008E0274" w:rsidP="00DB4947">
      <w:pPr>
        <w:pStyle w:val="Bullet1"/>
      </w:pPr>
      <w:r w:rsidRPr="00D000CB">
        <w:t>inclusive engagement.</w:t>
      </w:r>
    </w:p>
    <w:p w14:paraId="3809C151" w14:textId="52BC6B5A" w:rsidR="00EB5044" w:rsidRPr="00D000CB" w:rsidRDefault="008E0274" w:rsidP="00DB4947">
      <w:pPr>
        <w:pStyle w:val="Bodyafterbullets"/>
      </w:pPr>
      <w:r w:rsidRPr="00D000CB">
        <w:t xml:space="preserve">All staff working in the department </w:t>
      </w:r>
      <w:r w:rsidR="00EB5044" w:rsidRPr="00D000CB">
        <w:t>have a duty</w:t>
      </w:r>
      <w:r w:rsidRPr="00D000CB">
        <w:t xml:space="preserve"> to call out and report racism.</w:t>
      </w:r>
    </w:p>
    <w:p w14:paraId="271F12F5" w14:textId="77777777" w:rsidR="008E52E7" w:rsidRPr="00D000CB" w:rsidRDefault="00EB5044" w:rsidP="008E0274">
      <w:pPr>
        <w:pStyle w:val="Body"/>
      </w:pPr>
      <w:r w:rsidRPr="00D000CB">
        <w:t>S</w:t>
      </w:r>
      <w:r w:rsidR="008E0274" w:rsidRPr="00D000CB">
        <w:t xml:space="preserve">taff </w:t>
      </w:r>
      <w:r w:rsidRPr="00D000CB">
        <w:t xml:space="preserve">should be </w:t>
      </w:r>
      <w:r w:rsidR="008E0274" w:rsidRPr="00D000CB">
        <w:t>able to report negative behaviours without fear of</w:t>
      </w:r>
      <w:r w:rsidR="008E52E7" w:rsidRPr="00D000CB">
        <w:t>:</w:t>
      </w:r>
    </w:p>
    <w:p w14:paraId="75122273" w14:textId="77777777" w:rsidR="008E52E7" w:rsidRPr="00D000CB" w:rsidRDefault="00EB5044" w:rsidP="008E52E7">
      <w:pPr>
        <w:pStyle w:val="Bullet1"/>
      </w:pPr>
      <w:r w:rsidRPr="00D000CB">
        <w:t>backlash</w:t>
      </w:r>
    </w:p>
    <w:p w14:paraId="1422F552" w14:textId="77777777" w:rsidR="008E52E7" w:rsidRPr="00D000CB" w:rsidRDefault="00EB5044" w:rsidP="008E52E7">
      <w:pPr>
        <w:pStyle w:val="Bullet1"/>
      </w:pPr>
      <w:r w:rsidRPr="00D000CB">
        <w:t>punishment</w:t>
      </w:r>
    </w:p>
    <w:p w14:paraId="469EE3DD" w14:textId="77777777" w:rsidR="008E52E7" w:rsidRPr="00D000CB" w:rsidRDefault="008E0274" w:rsidP="008E52E7">
      <w:pPr>
        <w:pStyle w:val="Bullet1"/>
      </w:pPr>
      <w:r w:rsidRPr="00D000CB">
        <w:t>bullying</w:t>
      </w:r>
    </w:p>
    <w:p w14:paraId="59BC527B" w14:textId="60435557" w:rsidR="008E0274" w:rsidRPr="00D000CB" w:rsidRDefault="008E0274" w:rsidP="00DB4947">
      <w:pPr>
        <w:pStyle w:val="Bullet1"/>
      </w:pPr>
      <w:r w:rsidRPr="00D000CB">
        <w:t>career impacts.</w:t>
      </w:r>
    </w:p>
    <w:p w14:paraId="6F41F9D2" w14:textId="551E4C89" w:rsidR="008E0274" w:rsidDel="00AB7A92" w:rsidRDefault="008E0274" w:rsidP="002121DA">
      <w:pPr>
        <w:pStyle w:val="Heading2"/>
        <w:rPr>
          <w:rFonts w:eastAsia="Arial" w:cs="Arial"/>
          <w:b w:val="0"/>
          <w:color w:val="000000" w:themeColor="text1"/>
          <w:sz w:val="21"/>
          <w:szCs w:val="21"/>
        </w:rPr>
      </w:pPr>
      <w:bookmarkStart w:id="48" w:name="_Toc177405218"/>
      <w:r w:rsidRPr="002121DA" w:rsidDel="00AB7A92">
        <w:t>How to report racism</w:t>
      </w:r>
      <w:bookmarkEnd w:id="48"/>
    </w:p>
    <w:p w14:paraId="64EE0E98" w14:textId="7EFDB8E5" w:rsidR="00257E09" w:rsidDel="00AB7A92" w:rsidRDefault="008E0274" w:rsidP="00AC7EA1">
      <w:pPr>
        <w:pStyle w:val="Body"/>
        <w:rPr>
          <w:rFonts w:eastAsia="Arial" w:cs="Arial"/>
          <w:b/>
          <w:color w:val="000000" w:themeColor="text1"/>
          <w:szCs w:val="21"/>
        </w:rPr>
      </w:pPr>
      <w:r w:rsidRPr="533A1B87" w:rsidDel="00AB7A92">
        <w:rPr>
          <w:rFonts w:eastAsia="Arial" w:cs="Arial"/>
          <w:color w:val="000000" w:themeColor="text1"/>
          <w:szCs w:val="21"/>
        </w:rPr>
        <w:t xml:space="preserve">The </w:t>
      </w:r>
      <w:r w:rsidR="00694231" w:rsidRPr="2AF726E3" w:rsidDel="00AB7A92">
        <w:rPr>
          <w:rFonts w:eastAsia="Arial" w:cs="Arial"/>
          <w:b/>
          <w:color w:val="000000" w:themeColor="text1"/>
          <w:szCs w:val="21"/>
        </w:rPr>
        <w:t>Safe to Speak Up Hub</w:t>
      </w:r>
      <w:r w:rsidR="00257E09" w:rsidRPr="2AF726E3" w:rsidDel="00AB7A92">
        <w:rPr>
          <w:rFonts w:eastAsia="Arial" w:cs="Arial"/>
          <w:b/>
          <w:color w:val="000000" w:themeColor="text1"/>
          <w:szCs w:val="21"/>
        </w:rPr>
        <w:t xml:space="preserve"> </w:t>
      </w:r>
      <w:r w:rsidRPr="2AF726E3" w:rsidDel="00AB7A92">
        <w:rPr>
          <w:rFonts w:eastAsia="Arial" w:cs="Arial"/>
          <w:b/>
          <w:color w:val="000000" w:themeColor="text1"/>
          <w:szCs w:val="21"/>
        </w:rPr>
        <w:t xml:space="preserve">is a central point </w:t>
      </w:r>
      <w:r w:rsidR="00257E09" w:rsidRPr="2AF726E3" w:rsidDel="00AB7A92">
        <w:rPr>
          <w:rFonts w:eastAsia="Arial" w:cs="Arial"/>
          <w:b/>
          <w:color w:val="000000" w:themeColor="text1"/>
          <w:szCs w:val="21"/>
        </w:rPr>
        <w:t xml:space="preserve">of advice and support </w:t>
      </w:r>
      <w:r w:rsidRPr="2AF726E3" w:rsidDel="00AB7A92">
        <w:rPr>
          <w:rFonts w:eastAsia="Arial" w:cs="Arial"/>
          <w:b/>
          <w:color w:val="000000" w:themeColor="text1"/>
          <w:szCs w:val="21"/>
        </w:rPr>
        <w:t xml:space="preserve">for all </w:t>
      </w:r>
      <w:r w:rsidR="00257E09" w:rsidRPr="2AF726E3" w:rsidDel="00AB7A92">
        <w:rPr>
          <w:rFonts w:eastAsia="Arial" w:cs="Arial"/>
          <w:b/>
          <w:color w:val="000000" w:themeColor="text1"/>
          <w:szCs w:val="21"/>
        </w:rPr>
        <w:t xml:space="preserve">staff </w:t>
      </w:r>
      <w:r w:rsidRPr="2AF726E3" w:rsidDel="00AB7A92">
        <w:rPr>
          <w:rFonts w:eastAsia="Arial" w:cs="Arial"/>
          <w:b/>
          <w:color w:val="000000" w:themeColor="text1"/>
          <w:szCs w:val="21"/>
        </w:rPr>
        <w:t>and leaders</w:t>
      </w:r>
      <w:r w:rsidR="00257E09" w:rsidRPr="2AF726E3" w:rsidDel="00AB7A92">
        <w:rPr>
          <w:rFonts w:eastAsia="Arial" w:cs="Arial"/>
          <w:b/>
          <w:color w:val="000000" w:themeColor="text1"/>
          <w:szCs w:val="21"/>
        </w:rPr>
        <w:t>.</w:t>
      </w:r>
    </w:p>
    <w:p w14:paraId="4DFE8FCE" w14:textId="2CBA03B3" w:rsidR="00257E09" w:rsidDel="00AB7A92" w:rsidRDefault="00257E09" w:rsidP="00AC7EA1">
      <w:pPr>
        <w:pStyle w:val="Body"/>
        <w:rPr>
          <w:rFonts w:eastAsia="Arial" w:cs="Arial"/>
          <w:color w:val="000000" w:themeColor="text1"/>
          <w:szCs w:val="21"/>
        </w:rPr>
      </w:pPr>
      <w:r w:rsidRPr="1BEF2742" w:rsidDel="00AB7A92">
        <w:rPr>
          <w:rFonts w:eastAsia="Arial" w:cs="Arial"/>
          <w:color w:val="000000" w:themeColor="text1"/>
          <w:szCs w:val="21"/>
        </w:rPr>
        <w:t>It has information</w:t>
      </w:r>
      <w:r w:rsidR="008E0274" w:rsidRPr="1BEF2742" w:rsidDel="00AB7A92">
        <w:rPr>
          <w:rFonts w:eastAsia="Arial" w:cs="Arial"/>
          <w:color w:val="000000" w:themeColor="text1"/>
          <w:szCs w:val="21"/>
        </w:rPr>
        <w:t xml:space="preserve"> on how to speak up about inappropriate behaviour and other issues in the workplace. </w:t>
      </w:r>
    </w:p>
    <w:p w14:paraId="5C92D65D" w14:textId="7D5543AE" w:rsidR="00257E09" w:rsidDel="00AB7A92" w:rsidRDefault="00257E09" w:rsidP="00AC7EA1">
      <w:pPr>
        <w:pStyle w:val="Body"/>
        <w:rPr>
          <w:rFonts w:eastAsia="Arial" w:cs="Arial"/>
          <w:color w:val="000000" w:themeColor="text1"/>
          <w:szCs w:val="21"/>
        </w:rPr>
      </w:pPr>
      <w:r w:rsidRPr="1BEF2742" w:rsidDel="00AB7A92">
        <w:rPr>
          <w:rFonts w:eastAsia="Arial" w:cs="Arial"/>
          <w:color w:val="000000" w:themeColor="text1"/>
          <w:szCs w:val="21"/>
        </w:rPr>
        <w:t>The hub</w:t>
      </w:r>
      <w:r w:rsidR="008E0274" w:rsidRPr="1BEF2742" w:rsidDel="00AB7A92">
        <w:rPr>
          <w:rFonts w:eastAsia="Arial" w:cs="Arial"/>
          <w:color w:val="000000" w:themeColor="text1"/>
          <w:szCs w:val="21"/>
        </w:rPr>
        <w:t xml:space="preserve"> </w:t>
      </w:r>
      <w:r w:rsidRPr="1BEF2742" w:rsidDel="00AB7A92">
        <w:rPr>
          <w:rFonts w:eastAsia="Arial" w:cs="Arial"/>
          <w:color w:val="000000" w:themeColor="text1"/>
          <w:szCs w:val="21"/>
        </w:rPr>
        <w:t>includes</w:t>
      </w:r>
      <w:r w:rsidR="008E0274" w:rsidRPr="1BEF2742" w:rsidDel="00AB7A92">
        <w:rPr>
          <w:rFonts w:eastAsia="Arial" w:cs="Arial"/>
          <w:color w:val="000000" w:themeColor="text1"/>
          <w:szCs w:val="21"/>
        </w:rPr>
        <w:t xml:space="preserve"> links to contacts, services and resources to help</w:t>
      </w:r>
      <w:r w:rsidRPr="1BEF2742" w:rsidDel="00AB7A92">
        <w:rPr>
          <w:rFonts w:eastAsia="Arial" w:cs="Arial"/>
          <w:color w:val="000000" w:themeColor="text1"/>
          <w:szCs w:val="21"/>
        </w:rPr>
        <w:t xml:space="preserve"> </w:t>
      </w:r>
      <w:r w:rsidR="008E0274" w:rsidRPr="1BEF2742" w:rsidDel="00AB7A92">
        <w:rPr>
          <w:rFonts w:eastAsia="Arial" w:cs="Arial"/>
          <w:color w:val="000000" w:themeColor="text1"/>
          <w:szCs w:val="21"/>
        </w:rPr>
        <w:t>improve</w:t>
      </w:r>
      <w:r w:rsidRPr="1BEF2742" w:rsidDel="00AB7A92">
        <w:rPr>
          <w:rFonts w:eastAsia="Arial" w:cs="Arial"/>
          <w:color w:val="000000" w:themeColor="text1"/>
          <w:szCs w:val="21"/>
        </w:rPr>
        <w:t>:</w:t>
      </w:r>
    </w:p>
    <w:p w14:paraId="3E6E0A53" w14:textId="1735F1C9" w:rsidR="009E046F" w:rsidDel="00AB7A92" w:rsidRDefault="009E046F" w:rsidP="00AC7EA1">
      <w:pPr>
        <w:pStyle w:val="Bullet1"/>
        <w:rPr>
          <w:rFonts w:eastAsia="Arial" w:cs="Arial"/>
          <w:color w:val="000000" w:themeColor="text1"/>
          <w:szCs w:val="21"/>
        </w:rPr>
      </w:pPr>
      <w:r w:rsidRPr="1BEF2742" w:rsidDel="00AB7A92">
        <w:rPr>
          <w:rFonts w:eastAsia="Arial" w:cs="Arial"/>
          <w:color w:val="000000" w:themeColor="text1"/>
          <w:szCs w:val="21"/>
        </w:rPr>
        <w:t>how we i</w:t>
      </w:r>
      <w:r w:rsidR="00257E09" w:rsidRPr="1BEF2742" w:rsidDel="00AB7A92">
        <w:rPr>
          <w:rFonts w:eastAsia="Arial" w:cs="Arial"/>
          <w:color w:val="000000" w:themeColor="text1"/>
          <w:szCs w:val="21"/>
        </w:rPr>
        <w:t xml:space="preserve">nclude </w:t>
      </w:r>
      <w:r w:rsidR="008E0274" w:rsidRPr="1BEF2742" w:rsidDel="00AB7A92">
        <w:rPr>
          <w:rFonts w:eastAsia="Arial" w:cs="Arial"/>
          <w:color w:val="000000" w:themeColor="text1"/>
          <w:szCs w:val="21"/>
        </w:rPr>
        <w:t>diverse perspective in our work</w:t>
      </w:r>
    </w:p>
    <w:p w14:paraId="479AE040" w14:textId="5D61D3F5" w:rsidR="009E046F" w:rsidDel="00AB7A92" w:rsidRDefault="008E0274" w:rsidP="00AC7EA1">
      <w:pPr>
        <w:pStyle w:val="Bullet1"/>
        <w:rPr>
          <w:rFonts w:eastAsia="Arial" w:cs="Arial"/>
          <w:color w:val="000000" w:themeColor="text1"/>
          <w:szCs w:val="21"/>
        </w:rPr>
      </w:pPr>
      <w:r w:rsidRPr="1BEF2742" w:rsidDel="00AB7A92">
        <w:rPr>
          <w:rFonts w:eastAsia="Arial" w:cs="Arial"/>
          <w:color w:val="000000" w:themeColor="text1"/>
          <w:szCs w:val="21"/>
        </w:rPr>
        <w:t>our programs and services</w:t>
      </w:r>
    </w:p>
    <w:p w14:paraId="33AC205E" w14:textId="569A5476" w:rsidR="009E046F" w:rsidDel="00AB7A92" w:rsidRDefault="009E046F" w:rsidP="00AC7EA1">
      <w:pPr>
        <w:pStyle w:val="Bullet1"/>
        <w:rPr>
          <w:rFonts w:eastAsia="Arial" w:cs="Arial"/>
          <w:color w:val="000000" w:themeColor="text1"/>
          <w:szCs w:val="21"/>
        </w:rPr>
      </w:pPr>
      <w:r w:rsidRPr="1BEF2742" w:rsidDel="00AB7A92">
        <w:rPr>
          <w:rFonts w:eastAsia="Arial" w:cs="Arial"/>
          <w:color w:val="000000" w:themeColor="text1"/>
          <w:szCs w:val="21"/>
        </w:rPr>
        <w:t xml:space="preserve">our </w:t>
      </w:r>
      <w:r w:rsidR="008E0274" w:rsidRPr="1BEF2742" w:rsidDel="00AB7A92">
        <w:rPr>
          <w:rFonts w:eastAsia="Arial" w:cs="Arial"/>
          <w:color w:val="000000" w:themeColor="text1"/>
          <w:szCs w:val="21"/>
        </w:rPr>
        <w:t>response to concerns.</w:t>
      </w:r>
    </w:p>
    <w:p w14:paraId="05412A44" w14:textId="77777777" w:rsidR="00C37990" w:rsidRDefault="00C37990" w:rsidP="004C54A6">
      <w:pPr>
        <w:pStyle w:val="Body"/>
      </w:pPr>
      <w:r>
        <w:br w:type="page"/>
      </w:r>
    </w:p>
    <w:p w14:paraId="64A6E0F1" w14:textId="1A232103" w:rsidR="008E2F1A" w:rsidRDefault="00B551FD" w:rsidP="008E2F1A">
      <w:pPr>
        <w:pStyle w:val="Heading1"/>
      </w:pPr>
      <w:bookmarkStart w:id="49" w:name="_Toc177405219"/>
      <w:r w:rsidRPr="00D000CB">
        <w:lastRenderedPageBreak/>
        <w:t>Appendix 1: Image descriptions</w:t>
      </w:r>
      <w:bookmarkEnd w:id="49"/>
    </w:p>
    <w:p w14:paraId="00855C36" w14:textId="77777777" w:rsidR="008E2F1A" w:rsidRDefault="008E2F1A" w:rsidP="008E2F1A">
      <w:pPr>
        <w:pStyle w:val="Heading2"/>
      </w:pPr>
      <w:bookmarkStart w:id="50" w:name="_Toc82604516"/>
      <w:bookmarkStart w:id="51" w:name="_Toc177405220"/>
      <w:r>
        <w:t xml:space="preserve">Cover artwork – </w:t>
      </w:r>
      <w:proofErr w:type="spellStart"/>
      <w:r>
        <w:t>Yanyabak</w:t>
      </w:r>
      <w:proofErr w:type="spellEnd"/>
      <w:r>
        <w:t xml:space="preserve"> Dana</w:t>
      </w:r>
      <w:bookmarkEnd w:id="50"/>
      <w:bookmarkEnd w:id="51"/>
    </w:p>
    <w:p w14:paraId="172F3E24" w14:textId="77777777" w:rsidR="008E2F1A" w:rsidRPr="008B6902" w:rsidRDefault="008E2F1A" w:rsidP="008E2F1A">
      <w:pPr>
        <w:pStyle w:val="Body"/>
      </w:pPr>
      <w:r>
        <w:t>‘</w:t>
      </w:r>
      <w:proofErr w:type="spellStart"/>
      <w:r>
        <w:t>Yanyabak</w:t>
      </w:r>
      <w:proofErr w:type="spellEnd"/>
      <w:r>
        <w:t xml:space="preserve"> dana’ means ‘to walk towards or on a pathway’ in the Yorta </w:t>
      </w:r>
      <w:proofErr w:type="spellStart"/>
      <w:r>
        <w:t>Yorta</w:t>
      </w:r>
      <w:proofErr w:type="spellEnd"/>
      <w:r>
        <w:t xml:space="preserve"> language.</w:t>
      </w:r>
    </w:p>
    <w:p w14:paraId="0A6F993D" w14:textId="77777777" w:rsidR="008E2F1A" w:rsidRDefault="008E2F1A" w:rsidP="008E2F1A">
      <w:pPr>
        <w:pStyle w:val="Body"/>
        <w:tabs>
          <w:tab w:val="left" w:pos="787"/>
        </w:tabs>
      </w:pPr>
      <w:r>
        <w:t>Dixon Patten, the artist, has used many symbols in the artwork.</w:t>
      </w:r>
    </w:p>
    <w:tbl>
      <w:tblPr>
        <w:tblStyle w:val="TableGrid"/>
        <w:tblW w:w="9551" w:type="dxa"/>
        <w:tblLook w:val="04A0" w:firstRow="1" w:lastRow="0" w:firstColumn="1" w:lastColumn="0" w:noHBand="0" w:noVBand="1"/>
      </w:tblPr>
      <w:tblGrid>
        <w:gridCol w:w="2304"/>
        <w:gridCol w:w="7247"/>
      </w:tblGrid>
      <w:tr w:rsidR="008E2F1A" w:rsidRPr="00287A49" w14:paraId="4A52843B" w14:textId="77777777" w:rsidTr="00E151E2">
        <w:trPr>
          <w:tblHeader/>
        </w:trPr>
        <w:tc>
          <w:tcPr>
            <w:tcW w:w="1838" w:type="dxa"/>
          </w:tcPr>
          <w:p w14:paraId="765673F0" w14:textId="77777777" w:rsidR="008E2F1A" w:rsidRPr="00E151E2" w:rsidRDefault="008E2F1A" w:rsidP="00E151E2">
            <w:pPr>
              <w:pStyle w:val="Tablecolhead"/>
            </w:pPr>
            <w:r w:rsidRPr="00E151E2">
              <w:t>Symbol</w:t>
            </w:r>
          </w:p>
        </w:tc>
        <w:tc>
          <w:tcPr>
            <w:tcW w:w="7713" w:type="dxa"/>
          </w:tcPr>
          <w:p w14:paraId="6DAABE46" w14:textId="77777777" w:rsidR="008E2F1A" w:rsidRPr="00E151E2" w:rsidRDefault="008E2F1A" w:rsidP="00E151E2">
            <w:pPr>
              <w:pStyle w:val="Tablecolhead"/>
            </w:pPr>
            <w:r w:rsidRPr="00E151E2">
              <w:t>Meaning</w:t>
            </w:r>
          </w:p>
        </w:tc>
      </w:tr>
      <w:tr w:rsidR="008E2F1A" w:rsidRPr="00A31434" w14:paraId="5FCF4946" w14:textId="77777777" w:rsidTr="00E151E2">
        <w:tc>
          <w:tcPr>
            <w:tcW w:w="1838" w:type="dxa"/>
          </w:tcPr>
          <w:p w14:paraId="5AA7AE90" w14:textId="77777777" w:rsidR="008E2F1A" w:rsidRPr="00A31434" w:rsidRDefault="008E2F1A" w:rsidP="00E151E2">
            <w:pPr>
              <w:pStyle w:val="Tabletext"/>
            </w:pPr>
            <w:r>
              <w:rPr>
                <w:noProof/>
              </w:rPr>
              <w:drawing>
                <wp:inline distT="0" distB="0" distL="0" distR="0" wp14:anchorId="140D0F6C" wp14:editId="5415545C">
                  <wp:extent cx="1298358" cy="1253066"/>
                  <wp:effectExtent l="0" t="0" r="0" b="4445"/>
                  <wp:docPr id="21" name="Picture 21" descr="orange wavy lines showoing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range wavy lines showoing pathways"/>
                          <pic:cNvPicPr/>
                        </pic:nvPicPr>
                        <pic:blipFill>
                          <a:blip r:embed="rId34"/>
                          <a:stretch>
                            <a:fillRect/>
                          </a:stretch>
                        </pic:blipFill>
                        <pic:spPr>
                          <a:xfrm>
                            <a:off x="0" y="0"/>
                            <a:ext cx="1312535" cy="1266748"/>
                          </a:xfrm>
                          <a:prstGeom prst="rect">
                            <a:avLst/>
                          </a:prstGeom>
                        </pic:spPr>
                      </pic:pic>
                    </a:graphicData>
                  </a:graphic>
                </wp:inline>
              </w:drawing>
            </w:r>
          </w:p>
        </w:tc>
        <w:tc>
          <w:tcPr>
            <w:tcW w:w="7713" w:type="dxa"/>
          </w:tcPr>
          <w:p w14:paraId="6DE0B010" w14:textId="77777777" w:rsidR="008E2F1A" w:rsidRPr="00A31434" w:rsidRDefault="008E2F1A" w:rsidP="00E151E2">
            <w:pPr>
              <w:pStyle w:val="Tabletext"/>
            </w:pPr>
            <w:r w:rsidRPr="00A31434">
              <w:t xml:space="preserve">Community connection, kinship, relationships – </w:t>
            </w:r>
            <w:proofErr w:type="spellStart"/>
            <w:r w:rsidRPr="00A31434">
              <w:t>songlines</w:t>
            </w:r>
            <w:proofErr w:type="spellEnd"/>
            <w:r w:rsidRPr="00A31434">
              <w:t>, pathways for employment</w:t>
            </w:r>
          </w:p>
        </w:tc>
      </w:tr>
      <w:tr w:rsidR="008E2F1A" w:rsidRPr="00A31434" w14:paraId="0352311A" w14:textId="77777777" w:rsidTr="00E151E2">
        <w:tc>
          <w:tcPr>
            <w:tcW w:w="1838" w:type="dxa"/>
          </w:tcPr>
          <w:p w14:paraId="2E3AFF30" w14:textId="77777777" w:rsidR="008E2F1A" w:rsidRPr="00A31434" w:rsidRDefault="008E2F1A" w:rsidP="00E151E2">
            <w:pPr>
              <w:pStyle w:val="Tabletext"/>
            </w:pPr>
            <w:r>
              <w:rPr>
                <w:noProof/>
              </w:rPr>
              <w:drawing>
                <wp:inline distT="0" distB="0" distL="0" distR="0" wp14:anchorId="51523B1E" wp14:editId="5AB2C4BD">
                  <wp:extent cx="1320409" cy="1123244"/>
                  <wp:effectExtent l="0" t="0" r="635" b="0"/>
                  <wp:docPr id="17" name="Picture 17" descr="A figure in black silhouette with whit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figure in black silhouette with white lines"/>
                          <pic:cNvPicPr/>
                        </pic:nvPicPr>
                        <pic:blipFill>
                          <a:blip r:embed="rId35"/>
                          <a:stretch>
                            <a:fillRect/>
                          </a:stretch>
                        </pic:blipFill>
                        <pic:spPr>
                          <a:xfrm>
                            <a:off x="0" y="0"/>
                            <a:ext cx="1388917" cy="1181522"/>
                          </a:xfrm>
                          <a:prstGeom prst="rect">
                            <a:avLst/>
                          </a:prstGeom>
                        </pic:spPr>
                      </pic:pic>
                    </a:graphicData>
                  </a:graphic>
                </wp:inline>
              </w:drawing>
            </w:r>
          </w:p>
        </w:tc>
        <w:tc>
          <w:tcPr>
            <w:tcW w:w="7713" w:type="dxa"/>
          </w:tcPr>
          <w:p w14:paraId="285C9879" w14:textId="77777777" w:rsidR="008E2F1A" w:rsidRPr="00A31434" w:rsidRDefault="008E2F1A" w:rsidP="00E151E2">
            <w:pPr>
              <w:pStyle w:val="Tabletext"/>
            </w:pPr>
            <w:r w:rsidRPr="00A31434">
              <w:t>Ancestors guiding the journey – cultural leadership</w:t>
            </w:r>
          </w:p>
        </w:tc>
      </w:tr>
      <w:tr w:rsidR="008E2F1A" w:rsidRPr="00A31434" w14:paraId="69A86E48" w14:textId="77777777" w:rsidTr="00E151E2">
        <w:tc>
          <w:tcPr>
            <w:tcW w:w="1838" w:type="dxa"/>
          </w:tcPr>
          <w:p w14:paraId="03326F71" w14:textId="77777777" w:rsidR="008E2F1A" w:rsidRPr="00A31434" w:rsidRDefault="008E2F1A" w:rsidP="00E151E2">
            <w:pPr>
              <w:pStyle w:val="Tabletext"/>
            </w:pPr>
            <w:r>
              <w:rPr>
                <w:noProof/>
              </w:rPr>
              <w:drawing>
                <wp:inline distT="0" distB="0" distL="0" distR="0" wp14:anchorId="17327482" wp14:editId="05AC5DA5">
                  <wp:extent cx="1326256" cy="1420989"/>
                  <wp:effectExtent l="0" t="0" r="0" b="1905"/>
                  <wp:docPr id="16" name="Picture 16" descr="A series of multicoloured and multipatterned concentric circles: 8 coloured circles in the centre, an organe ring of upsidedown white U shapes, a ring of multicoloured concentric circles between the upsidedown U shapes, a ring of pairs of circles linked on a dark yellow curved background, a final outer brown 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eries of multicoloured and multipatterned concentric circles: 8 coloured circles in the centre, an organe ring of upsidedown white U shapes, a ring of multicoloured concentric circles between the upsidedown U shapes, a ring of pairs of circles linked on a dark yellow curved background, a final outer brown ring."/>
                          <pic:cNvPicPr/>
                        </pic:nvPicPr>
                        <pic:blipFill>
                          <a:blip r:embed="rId36"/>
                          <a:stretch>
                            <a:fillRect/>
                          </a:stretch>
                        </pic:blipFill>
                        <pic:spPr>
                          <a:xfrm>
                            <a:off x="0" y="0"/>
                            <a:ext cx="1338983" cy="1434625"/>
                          </a:xfrm>
                          <a:prstGeom prst="rect">
                            <a:avLst/>
                          </a:prstGeom>
                        </pic:spPr>
                      </pic:pic>
                    </a:graphicData>
                  </a:graphic>
                </wp:inline>
              </w:drawing>
            </w:r>
          </w:p>
        </w:tc>
        <w:tc>
          <w:tcPr>
            <w:tcW w:w="7713" w:type="dxa"/>
          </w:tcPr>
          <w:p w14:paraId="40E9EFFC" w14:textId="77777777" w:rsidR="008E2F1A" w:rsidRPr="00A31434" w:rsidRDefault="008E2F1A" w:rsidP="00E151E2">
            <w:pPr>
              <w:pStyle w:val="Tabletext"/>
            </w:pPr>
            <w:r w:rsidRPr="00A31434">
              <w:t>Six pillars – focus areas</w:t>
            </w:r>
          </w:p>
        </w:tc>
      </w:tr>
      <w:tr w:rsidR="008E2F1A" w:rsidRPr="00A31434" w14:paraId="6AA30710" w14:textId="77777777" w:rsidTr="00E151E2">
        <w:tc>
          <w:tcPr>
            <w:tcW w:w="1838" w:type="dxa"/>
          </w:tcPr>
          <w:p w14:paraId="7D9BAD40" w14:textId="77777777" w:rsidR="008E2F1A" w:rsidRPr="00A31434" w:rsidRDefault="008E2F1A" w:rsidP="00E151E2">
            <w:pPr>
              <w:pStyle w:val="Tabletext"/>
            </w:pPr>
            <w:r>
              <w:rPr>
                <w:noProof/>
              </w:rPr>
              <w:drawing>
                <wp:inline distT="0" distB="0" distL="0" distR="0" wp14:anchorId="4091422E" wp14:editId="1FA4C43E">
                  <wp:extent cx="1320165" cy="1030655"/>
                  <wp:effectExtent l="0" t="0" r="635" b="0"/>
                  <wp:docPr id="20" name="Picture 20" descr="Blue circles linked together by thinner blue lines. Each circle contains a black foot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lue circles linked together by thinner blue lines. Each circle contains a black footprint"/>
                          <pic:cNvPicPr/>
                        </pic:nvPicPr>
                        <pic:blipFill>
                          <a:blip r:embed="rId37"/>
                          <a:stretch>
                            <a:fillRect/>
                          </a:stretch>
                        </pic:blipFill>
                        <pic:spPr>
                          <a:xfrm>
                            <a:off x="0" y="0"/>
                            <a:ext cx="1325340" cy="1034695"/>
                          </a:xfrm>
                          <a:prstGeom prst="rect">
                            <a:avLst/>
                          </a:prstGeom>
                        </pic:spPr>
                      </pic:pic>
                    </a:graphicData>
                  </a:graphic>
                </wp:inline>
              </w:drawing>
            </w:r>
          </w:p>
        </w:tc>
        <w:tc>
          <w:tcPr>
            <w:tcW w:w="7713" w:type="dxa"/>
          </w:tcPr>
          <w:p w14:paraId="58525C12" w14:textId="77777777" w:rsidR="008E2F1A" w:rsidRPr="00A31434" w:rsidRDefault="008E2F1A" w:rsidP="00E151E2">
            <w:pPr>
              <w:pStyle w:val="Tabletext"/>
            </w:pPr>
            <w:r w:rsidRPr="00A31434">
              <w:t>Water – people’s journey</w:t>
            </w:r>
          </w:p>
        </w:tc>
      </w:tr>
      <w:tr w:rsidR="008E2F1A" w:rsidRPr="00A31434" w14:paraId="07C8453E" w14:textId="77777777" w:rsidTr="00E151E2">
        <w:tc>
          <w:tcPr>
            <w:tcW w:w="1838" w:type="dxa"/>
          </w:tcPr>
          <w:p w14:paraId="0B52D991" w14:textId="77777777" w:rsidR="008E2F1A" w:rsidRPr="00A31434" w:rsidRDefault="008E2F1A" w:rsidP="00E151E2">
            <w:pPr>
              <w:pStyle w:val="Tabletext"/>
            </w:pPr>
            <w:r>
              <w:rPr>
                <w:noProof/>
              </w:rPr>
              <w:drawing>
                <wp:inline distT="0" distB="0" distL="0" distR="0" wp14:anchorId="0F0936B9" wp14:editId="6F851386">
                  <wp:extent cx="1305513" cy="1377244"/>
                  <wp:effectExtent l="0" t="0" r="3175" b="0"/>
                  <wp:docPr id="19" name="Picture 19" descr="A series of multicoloured and multipatterned concentric circles: 8 coloured circles in the centre, a brown ring of upsidedown white U shapes, a ring of concentric circles between the upsidedown U shapes, a final outer ring of pairs of circles linked on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eries of multicoloured and multipatterned concentric circles: 8 coloured circles in the centre, a brown ring of upsidedown white U shapes, a ring of concentric circles between the upsidedown U shapes, a final outer ring of pairs of circles linked on a red background."/>
                          <pic:cNvPicPr/>
                        </pic:nvPicPr>
                        <pic:blipFill>
                          <a:blip r:embed="rId38"/>
                          <a:stretch>
                            <a:fillRect/>
                          </a:stretch>
                        </pic:blipFill>
                        <pic:spPr>
                          <a:xfrm>
                            <a:off x="0" y="0"/>
                            <a:ext cx="1321634" cy="1394251"/>
                          </a:xfrm>
                          <a:prstGeom prst="rect">
                            <a:avLst/>
                          </a:prstGeom>
                        </pic:spPr>
                      </pic:pic>
                    </a:graphicData>
                  </a:graphic>
                </wp:inline>
              </w:drawing>
            </w:r>
          </w:p>
        </w:tc>
        <w:tc>
          <w:tcPr>
            <w:tcW w:w="7713" w:type="dxa"/>
          </w:tcPr>
          <w:p w14:paraId="0471409C" w14:textId="77777777" w:rsidR="008E2F1A" w:rsidRPr="00A31434" w:rsidRDefault="008E2F1A" w:rsidP="00E151E2">
            <w:pPr>
              <w:pStyle w:val="Tabletext"/>
            </w:pPr>
            <w:r w:rsidRPr="00A31434">
              <w:t>Policy making, decision making, consultation – yarning circles, transfer of knowledge and skills</w:t>
            </w:r>
          </w:p>
        </w:tc>
      </w:tr>
      <w:tr w:rsidR="008E2F1A" w:rsidRPr="00A31434" w14:paraId="11D437FF" w14:textId="77777777" w:rsidTr="00E151E2">
        <w:tc>
          <w:tcPr>
            <w:tcW w:w="1838" w:type="dxa"/>
          </w:tcPr>
          <w:p w14:paraId="29150137" w14:textId="77777777" w:rsidR="008E2F1A" w:rsidRPr="00A31434" w:rsidRDefault="008E2F1A" w:rsidP="00E151E2">
            <w:pPr>
              <w:pStyle w:val="Tabletext"/>
            </w:pPr>
            <w:r>
              <w:rPr>
                <w:noProof/>
              </w:rPr>
              <w:lastRenderedPageBreak/>
              <w:drawing>
                <wp:inline distT="0" distB="0" distL="0" distR="0" wp14:anchorId="5F4ADDFC" wp14:editId="5632F260">
                  <wp:extent cx="1282700" cy="1117600"/>
                  <wp:effectExtent l="0" t="0" r="0" b="0"/>
                  <wp:docPr id="18" name="Picture 18" descr="A black handprint in the middle of a circle made up of a repeating UIU pattern (the top of the U shape faces th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handprint in the middle of a circle made up of a repeating UIU pattern (the top of the U shape faces the hand)"/>
                          <pic:cNvPicPr/>
                        </pic:nvPicPr>
                        <pic:blipFill>
                          <a:blip r:embed="rId39"/>
                          <a:stretch>
                            <a:fillRect/>
                          </a:stretch>
                        </pic:blipFill>
                        <pic:spPr>
                          <a:xfrm>
                            <a:off x="0" y="0"/>
                            <a:ext cx="1282700" cy="1117600"/>
                          </a:xfrm>
                          <a:prstGeom prst="rect">
                            <a:avLst/>
                          </a:prstGeom>
                        </pic:spPr>
                      </pic:pic>
                    </a:graphicData>
                  </a:graphic>
                </wp:inline>
              </w:drawing>
            </w:r>
          </w:p>
        </w:tc>
        <w:tc>
          <w:tcPr>
            <w:tcW w:w="7713" w:type="dxa"/>
          </w:tcPr>
          <w:p w14:paraId="25DC5C78" w14:textId="77777777" w:rsidR="008E2F1A" w:rsidRPr="00A31434" w:rsidRDefault="008E2F1A" w:rsidP="00E151E2">
            <w:pPr>
              <w:pStyle w:val="Tabletext"/>
            </w:pPr>
            <w:r w:rsidRPr="00A31434">
              <w:t>Support network</w:t>
            </w:r>
          </w:p>
        </w:tc>
      </w:tr>
      <w:tr w:rsidR="008E2F1A" w:rsidRPr="00A31434" w14:paraId="055EC139" w14:textId="77777777" w:rsidTr="00E151E2">
        <w:tc>
          <w:tcPr>
            <w:tcW w:w="1838" w:type="dxa"/>
          </w:tcPr>
          <w:p w14:paraId="1574E14B" w14:textId="77777777" w:rsidR="008E2F1A" w:rsidRPr="00A31434" w:rsidRDefault="008E2F1A" w:rsidP="00E151E2">
            <w:pPr>
              <w:pStyle w:val="Tabletext"/>
            </w:pPr>
            <w:r>
              <w:rPr>
                <w:noProof/>
              </w:rPr>
              <w:drawing>
                <wp:inline distT="0" distB="0" distL="0" distR="0" wp14:anchorId="7B8920F1" wp14:editId="56C1B61C">
                  <wp:extent cx="1282700" cy="1154430"/>
                  <wp:effectExtent l="0" t="0" r="0" b="1270"/>
                  <wp:docPr id="14" name="Picture 14" descr="Curved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rved shape"/>
                          <pic:cNvPicPr/>
                        </pic:nvPicPr>
                        <pic:blipFill>
                          <a:blip r:embed="rId40"/>
                          <a:stretch>
                            <a:fillRect/>
                          </a:stretch>
                        </pic:blipFill>
                        <pic:spPr>
                          <a:xfrm>
                            <a:off x="0" y="0"/>
                            <a:ext cx="1286761" cy="1158085"/>
                          </a:xfrm>
                          <a:prstGeom prst="rect">
                            <a:avLst/>
                          </a:prstGeom>
                        </pic:spPr>
                      </pic:pic>
                    </a:graphicData>
                  </a:graphic>
                </wp:inline>
              </w:drawing>
            </w:r>
          </w:p>
        </w:tc>
        <w:tc>
          <w:tcPr>
            <w:tcW w:w="7713" w:type="dxa"/>
          </w:tcPr>
          <w:p w14:paraId="3FF3C1CE" w14:textId="77777777" w:rsidR="008E2F1A" w:rsidRPr="00A31434" w:rsidRDefault="008E2F1A" w:rsidP="00E151E2">
            <w:pPr>
              <w:pStyle w:val="Tabletext"/>
            </w:pPr>
            <w:r w:rsidRPr="00A31434">
              <w:t>Ripple effect employment has on family and community – colours represent diversity</w:t>
            </w:r>
          </w:p>
        </w:tc>
      </w:tr>
      <w:tr w:rsidR="008E2F1A" w:rsidRPr="00A31434" w14:paraId="3D2C08A0" w14:textId="77777777" w:rsidTr="00E151E2">
        <w:tc>
          <w:tcPr>
            <w:tcW w:w="1838" w:type="dxa"/>
          </w:tcPr>
          <w:p w14:paraId="1F2762D4" w14:textId="77777777" w:rsidR="008E2F1A" w:rsidRPr="00A31434" w:rsidRDefault="008E2F1A" w:rsidP="00E151E2">
            <w:pPr>
              <w:pStyle w:val="Tabletext"/>
            </w:pPr>
            <w:r>
              <w:rPr>
                <w:noProof/>
              </w:rPr>
              <w:drawing>
                <wp:inline distT="0" distB="0" distL="0" distR="0" wp14:anchorId="6074340D" wp14:editId="64FDB56E">
                  <wp:extent cx="1282700" cy="698613"/>
                  <wp:effectExtent l="0" t="0" r="0" b="0"/>
                  <wp:docPr id="15" name="Picture 15" descr="Repeating brown and patterned curved stick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epeating brown and patterned curved stick shape"/>
                          <pic:cNvPicPr/>
                        </pic:nvPicPr>
                        <pic:blipFill>
                          <a:blip r:embed="rId41"/>
                          <a:stretch>
                            <a:fillRect/>
                          </a:stretch>
                        </pic:blipFill>
                        <pic:spPr>
                          <a:xfrm>
                            <a:off x="0" y="0"/>
                            <a:ext cx="1284718" cy="699712"/>
                          </a:xfrm>
                          <a:prstGeom prst="rect">
                            <a:avLst/>
                          </a:prstGeom>
                        </pic:spPr>
                      </pic:pic>
                    </a:graphicData>
                  </a:graphic>
                </wp:inline>
              </w:drawing>
            </w:r>
          </w:p>
        </w:tc>
        <w:tc>
          <w:tcPr>
            <w:tcW w:w="7713" w:type="dxa"/>
          </w:tcPr>
          <w:p w14:paraId="45071E8E" w14:textId="77777777" w:rsidR="008E2F1A" w:rsidRPr="00A31434" w:rsidRDefault="008E2F1A" w:rsidP="00E151E2">
            <w:pPr>
              <w:pStyle w:val="Tabletext"/>
            </w:pPr>
            <w:r w:rsidRPr="00A31434">
              <w:t>Message stick – representing communication</w:t>
            </w:r>
          </w:p>
        </w:tc>
      </w:tr>
      <w:tr w:rsidR="008E2F1A" w:rsidRPr="00A31434" w14:paraId="5D728BF9" w14:textId="77777777" w:rsidTr="00E151E2">
        <w:tc>
          <w:tcPr>
            <w:tcW w:w="1838" w:type="dxa"/>
          </w:tcPr>
          <w:p w14:paraId="5D53B033" w14:textId="77777777" w:rsidR="008E2F1A" w:rsidRPr="00A31434" w:rsidRDefault="008E2F1A" w:rsidP="00E151E2">
            <w:pPr>
              <w:pStyle w:val="Tabletext"/>
            </w:pPr>
            <w:r>
              <w:rPr>
                <w:noProof/>
              </w:rPr>
              <w:drawing>
                <wp:inline distT="0" distB="0" distL="0" distR="0" wp14:anchorId="74262D93" wp14:editId="77AF60D4">
                  <wp:extent cx="1315750" cy="581378"/>
                  <wp:effectExtent l="0" t="0" r="5080" b="3175"/>
                  <wp:docPr id="13" name="Picture 13" descr="Different coloured circles representing different communities and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fferent coloured circles representing different communities and regions"/>
                          <pic:cNvPicPr/>
                        </pic:nvPicPr>
                        <pic:blipFill>
                          <a:blip r:embed="rId42"/>
                          <a:stretch>
                            <a:fillRect/>
                          </a:stretch>
                        </pic:blipFill>
                        <pic:spPr>
                          <a:xfrm>
                            <a:off x="0" y="0"/>
                            <a:ext cx="1378430" cy="609074"/>
                          </a:xfrm>
                          <a:prstGeom prst="rect">
                            <a:avLst/>
                          </a:prstGeom>
                        </pic:spPr>
                      </pic:pic>
                    </a:graphicData>
                  </a:graphic>
                </wp:inline>
              </w:drawing>
            </w:r>
          </w:p>
        </w:tc>
        <w:tc>
          <w:tcPr>
            <w:tcW w:w="7713" w:type="dxa"/>
          </w:tcPr>
          <w:p w14:paraId="6E9B78B4" w14:textId="77777777" w:rsidR="008E2F1A" w:rsidRPr="00A31434" w:rsidRDefault="008E2F1A" w:rsidP="00E151E2">
            <w:pPr>
              <w:pStyle w:val="Tabletext"/>
            </w:pPr>
            <w:r w:rsidRPr="00A31434">
              <w:t>Different regions and communities across the state</w:t>
            </w:r>
          </w:p>
        </w:tc>
      </w:tr>
    </w:tbl>
    <w:p w14:paraId="0E70AF98" w14:textId="6C5351F9" w:rsidR="008E2F1A" w:rsidRDefault="00000000" w:rsidP="008E2F1A">
      <w:pPr>
        <w:pStyle w:val="Bodyaftertablefigure"/>
      </w:pPr>
      <w:hyperlink w:anchor="_Artwork_and_about" w:history="1">
        <w:r w:rsidR="00441150" w:rsidRPr="00441150">
          <w:rPr>
            <w:rStyle w:val="Hyperlink"/>
          </w:rPr>
          <w:t xml:space="preserve">Return to Cover artwork </w:t>
        </w:r>
        <w:r w:rsidR="00441150" w:rsidRPr="00441150">
          <w:rPr>
            <w:rStyle w:val="Hyperlink"/>
          </w:rPr>
          <w:t>a</w:t>
        </w:r>
        <w:r w:rsidR="00441150" w:rsidRPr="00441150">
          <w:rPr>
            <w:rStyle w:val="Hyperlink"/>
          </w:rPr>
          <w:t>nd about the artist</w:t>
        </w:r>
      </w:hyperlink>
    </w:p>
    <w:p w14:paraId="790BDD4E" w14:textId="727E1E39" w:rsidR="00B551FD" w:rsidRPr="00D000CB" w:rsidRDefault="00E051C3" w:rsidP="00E051C3">
      <w:pPr>
        <w:pStyle w:val="Heading2notinTOC"/>
      </w:pPr>
      <w:r w:rsidRPr="00D000CB">
        <w:fldChar w:fldCharType="begin"/>
      </w:r>
      <w:r w:rsidRPr="00D000CB">
        <w:instrText xml:space="preserve"> REF _Ref170210771 </w:instrText>
      </w:r>
      <w:r w:rsidRPr="00D000CB">
        <w:fldChar w:fldCharType="separate"/>
      </w:r>
      <w:r w:rsidR="00A62DF3" w:rsidRPr="00D000CB">
        <w:t xml:space="preserve">Figure </w:t>
      </w:r>
      <w:r w:rsidR="00A62DF3">
        <w:rPr>
          <w:noProof/>
        </w:rPr>
        <w:t>1</w:t>
      </w:r>
      <w:r w:rsidR="00A62DF3" w:rsidRPr="00D000CB">
        <w:t>: Drivers to eliminate racism</w:t>
      </w:r>
      <w:r w:rsidRPr="00D000CB">
        <w:fldChar w:fldCharType="end"/>
      </w:r>
    </w:p>
    <w:p w14:paraId="622328A1" w14:textId="13C49EC6" w:rsidR="00B551FD" w:rsidRPr="00D000CB" w:rsidRDefault="00B551FD" w:rsidP="00E051C3">
      <w:pPr>
        <w:pStyle w:val="Heading3"/>
      </w:pPr>
      <w:r w:rsidRPr="00D000CB">
        <w:t>Driver 1: Build racial literacy</w:t>
      </w:r>
    </w:p>
    <w:p w14:paraId="79DA8998" w14:textId="5D2963E4" w:rsidR="00B551FD" w:rsidRPr="00D000CB" w:rsidRDefault="00B551FD" w:rsidP="00E051C3">
      <w:pPr>
        <w:pStyle w:val="Bullet1"/>
      </w:pPr>
      <w:r w:rsidRPr="00D000CB">
        <w:t>Do I understand the types of racism that exist?</w:t>
      </w:r>
    </w:p>
    <w:p w14:paraId="4FDD75A4" w14:textId="7888282B" w:rsidR="00B551FD" w:rsidRPr="00D000CB" w:rsidRDefault="00B551FD" w:rsidP="00E051C3">
      <w:pPr>
        <w:pStyle w:val="Bullet1"/>
      </w:pPr>
      <w:r w:rsidRPr="00D000CB">
        <w:t xml:space="preserve">Do I recognise the impact of casual racism and </w:t>
      </w:r>
      <w:r w:rsidR="00C273F7" w:rsidRPr="00D000CB">
        <w:t>microaggressions</w:t>
      </w:r>
      <w:r w:rsidRPr="00D000CB">
        <w:t>?</w:t>
      </w:r>
    </w:p>
    <w:p w14:paraId="086CAAC9" w14:textId="77777777" w:rsidR="00B551FD" w:rsidRPr="00D000CB" w:rsidRDefault="00B551FD" w:rsidP="00E051C3">
      <w:pPr>
        <w:pStyle w:val="Heading3"/>
      </w:pPr>
      <w:r w:rsidRPr="00D000CB">
        <w:t>Driver 2: Centre lived experience</w:t>
      </w:r>
    </w:p>
    <w:p w14:paraId="4BE085F5" w14:textId="109DA848" w:rsidR="00B551FD" w:rsidRPr="00D000CB" w:rsidRDefault="00B551FD" w:rsidP="00E051C3">
      <w:pPr>
        <w:pStyle w:val="Bullet1"/>
      </w:pPr>
      <w:r w:rsidRPr="00D000CB">
        <w:t>Do I understand and actively consider other people's experiences of racism in the workplace, policy, programs and services?</w:t>
      </w:r>
    </w:p>
    <w:p w14:paraId="6B2FA8CC" w14:textId="77777777" w:rsidR="00B551FD" w:rsidRPr="00D000CB" w:rsidRDefault="00B551FD" w:rsidP="00E051C3">
      <w:pPr>
        <w:pStyle w:val="Heading3"/>
      </w:pPr>
      <w:r w:rsidRPr="00D000CB">
        <w:t>Driver 3: Audit for racial equity</w:t>
      </w:r>
    </w:p>
    <w:p w14:paraId="1E6B92D2" w14:textId="1E4D5BB1" w:rsidR="00B551FD" w:rsidRPr="00D000CB" w:rsidRDefault="00B551FD" w:rsidP="00E051C3">
      <w:pPr>
        <w:pStyle w:val="Bullet1"/>
      </w:pPr>
      <w:r w:rsidRPr="00D000CB">
        <w:t>Do I include racial equity in policy and processes</w:t>
      </w:r>
      <w:r w:rsidR="00E051C3" w:rsidRPr="00D000CB">
        <w:t>?</w:t>
      </w:r>
    </w:p>
    <w:p w14:paraId="1FEC4DBE" w14:textId="7C2C8A63" w:rsidR="00B551FD" w:rsidRPr="00D000CB" w:rsidRDefault="00B551FD" w:rsidP="00E051C3">
      <w:pPr>
        <w:pStyle w:val="Bullet1"/>
      </w:pPr>
      <w:r w:rsidRPr="00D000CB">
        <w:t>Do I understand privilege and intersectionality?</w:t>
      </w:r>
    </w:p>
    <w:p w14:paraId="1FBBA951" w14:textId="0EE866A2" w:rsidR="00B551FD" w:rsidRPr="00D000CB" w:rsidRDefault="00B551FD" w:rsidP="00E051C3">
      <w:pPr>
        <w:pStyle w:val="Heading3"/>
      </w:pPr>
      <w:r w:rsidRPr="00D000CB">
        <w:t>Driver 4: Remove racial bias in recruitment and recognition</w:t>
      </w:r>
    </w:p>
    <w:p w14:paraId="7D5B45CA" w14:textId="1CE20884" w:rsidR="00B551FD" w:rsidRPr="00D000CB" w:rsidRDefault="00B551FD" w:rsidP="00E051C3">
      <w:pPr>
        <w:pStyle w:val="Bullet1"/>
      </w:pPr>
      <w:r w:rsidRPr="00D000CB">
        <w:t>Do I favour people that look and think like me in recruitment and recognition?</w:t>
      </w:r>
    </w:p>
    <w:p w14:paraId="31914D85" w14:textId="441EC5D7" w:rsidR="00B551FD" w:rsidRPr="00D000CB" w:rsidRDefault="00B551FD" w:rsidP="00E051C3">
      <w:pPr>
        <w:pStyle w:val="Bullet1"/>
      </w:pPr>
      <w:r w:rsidRPr="00D000CB">
        <w:t>Does my team reflect the diversity of the community?</w:t>
      </w:r>
    </w:p>
    <w:p w14:paraId="303933FF" w14:textId="7BBCFC02" w:rsidR="00B551FD" w:rsidRPr="00D000CB" w:rsidRDefault="00B551FD" w:rsidP="00E051C3">
      <w:pPr>
        <w:pStyle w:val="Heading3"/>
      </w:pPr>
      <w:r w:rsidRPr="00D000CB">
        <w:lastRenderedPageBreak/>
        <w:t>Driver 5: Psychologically healthy and inclusive</w:t>
      </w:r>
      <w:r w:rsidR="00E051C3" w:rsidRPr="00D000CB">
        <w:t xml:space="preserve"> workplace</w:t>
      </w:r>
    </w:p>
    <w:p w14:paraId="1D8C8D96" w14:textId="2C355733" w:rsidR="00B551FD" w:rsidRPr="00D000CB" w:rsidRDefault="00B551FD" w:rsidP="00E051C3">
      <w:pPr>
        <w:pStyle w:val="Bullet1"/>
      </w:pPr>
      <w:r w:rsidRPr="00D000CB">
        <w:t>Do I understand the health, safety and wellbeing impacts of racism in the workplace?</w:t>
      </w:r>
    </w:p>
    <w:p w14:paraId="34208610" w14:textId="5D847CB9" w:rsidR="00B551FD" w:rsidRPr="00D000CB" w:rsidRDefault="00B551FD" w:rsidP="00E051C3">
      <w:pPr>
        <w:pStyle w:val="Bullet1"/>
      </w:pPr>
      <w:r w:rsidRPr="00D000CB">
        <w:t xml:space="preserve">Do I </w:t>
      </w:r>
      <w:r w:rsidR="00E051C3" w:rsidRPr="00D000CB">
        <w:t>understand</w:t>
      </w:r>
      <w:r w:rsidRPr="00D000CB">
        <w:t xml:space="preserve"> my </w:t>
      </w:r>
      <w:r w:rsidR="00E051C3" w:rsidRPr="00D000CB">
        <w:t>duty</w:t>
      </w:r>
      <w:r w:rsidRPr="00D000CB">
        <w:t xml:space="preserve"> to provide a safe and inclusive workplace free from racism?</w:t>
      </w:r>
    </w:p>
    <w:p w14:paraId="1E782638" w14:textId="337E5A23" w:rsidR="00B551FD" w:rsidRPr="00D000CB" w:rsidRDefault="00B551FD" w:rsidP="00E051C3">
      <w:pPr>
        <w:pStyle w:val="Heading3"/>
      </w:pPr>
      <w:r w:rsidRPr="00D000CB">
        <w:t>Driver 6: Create capability and systems to call out</w:t>
      </w:r>
      <w:r w:rsidR="00E051C3" w:rsidRPr="00D000CB">
        <w:t xml:space="preserve"> racism</w:t>
      </w:r>
    </w:p>
    <w:p w14:paraId="025F0299" w14:textId="5281A325" w:rsidR="00B551FD" w:rsidRPr="00D000CB" w:rsidRDefault="00B551FD" w:rsidP="00E051C3">
      <w:pPr>
        <w:pStyle w:val="Bullet1"/>
      </w:pPr>
      <w:r w:rsidRPr="00D000CB">
        <w:t>Am I calling out racism?</w:t>
      </w:r>
    </w:p>
    <w:p w14:paraId="15C6700A" w14:textId="51285726" w:rsidR="00B551FD" w:rsidRPr="00D000CB" w:rsidRDefault="00B551FD" w:rsidP="00B551FD">
      <w:pPr>
        <w:pStyle w:val="Bullet1"/>
      </w:pPr>
      <w:r w:rsidRPr="00D000CB">
        <w:t>Do I know how to report and respond to racism?</w:t>
      </w:r>
    </w:p>
    <w:p w14:paraId="7AAA370A" w14:textId="046BAAEA" w:rsidR="00B551FD" w:rsidRPr="00D000CB" w:rsidRDefault="00B551FD" w:rsidP="00D000CB">
      <w:pPr>
        <w:pStyle w:val="Bodyaftertablefigure"/>
      </w:pPr>
      <w:r w:rsidRPr="00D000CB">
        <w:t xml:space="preserve">Return to </w:t>
      </w:r>
      <w:r w:rsidR="00930914" w:rsidRPr="00DB4947">
        <w:rPr>
          <w:b/>
          <w:bCs/>
          <w:u w:val="dotted"/>
        </w:rPr>
        <w:fldChar w:fldCharType="begin"/>
      </w:r>
      <w:r w:rsidR="00930914" w:rsidRPr="00DB4947">
        <w:rPr>
          <w:b/>
          <w:bCs/>
          <w:u w:val="dotted"/>
        </w:rPr>
        <w:instrText xml:space="preserve"> REF _Ref170209485 \h  \* MERGEFORMAT </w:instrText>
      </w:r>
      <w:r w:rsidR="00930914" w:rsidRPr="00DB4947">
        <w:rPr>
          <w:b/>
          <w:bCs/>
          <w:u w:val="dotted"/>
        </w:rPr>
      </w:r>
      <w:r w:rsidR="00930914" w:rsidRPr="00DB4947">
        <w:rPr>
          <w:b/>
          <w:bCs/>
          <w:u w:val="dotted"/>
        </w:rPr>
        <w:fldChar w:fldCharType="separate"/>
      </w:r>
      <w:r w:rsidR="00A62DF3" w:rsidRPr="00A62DF3">
        <w:rPr>
          <w:b/>
          <w:bCs/>
          <w:u w:val="dotted"/>
        </w:rPr>
        <w:t>Key drivers of change to eliminate racism</w:t>
      </w:r>
      <w:r w:rsidR="00930914" w:rsidRPr="00DB4947">
        <w:rPr>
          <w:b/>
          <w:bCs/>
          <w:u w:val="dotted"/>
        </w:rPr>
        <w:fldChar w:fldCharType="end"/>
      </w:r>
      <w:r w:rsidRPr="00D000CB">
        <w:t>.</w:t>
      </w:r>
    </w:p>
    <w:p w14:paraId="577C34C7" w14:textId="77F77065" w:rsidR="00335BA5" w:rsidRPr="00D000CB" w:rsidRDefault="00335BA5">
      <w:pPr>
        <w:spacing w:after="0" w:line="240" w:lineRule="auto"/>
        <w:rPr>
          <w:rFonts w:eastAsia="Times"/>
        </w:rPr>
      </w:pPr>
      <w:r w:rsidRPr="00D000CB">
        <w:br w:type="page"/>
      </w:r>
    </w:p>
    <w:p w14:paraId="6A9FD4D7" w14:textId="5E0BD7C4" w:rsidR="00335BA5" w:rsidRPr="00D000CB" w:rsidRDefault="00335BA5" w:rsidP="00335BA5">
      <w:pPr>
        <w:pStyle w:val="Heading1"/>
      </w:pPr>
      <w:bookmarkStart w:id="52" w:name="_Toc177405221"/>
      <w:r w:rsidRPr="00D000CB">
        <w:lastRenderedPageBreak/>
        <w:t>References</w:t>
      </w:r>
      <w:bookmarkEnd w:id="52"/>
    </w:p>
    <w:p w14:paraId="487465B8" w14:textId="5F372239" w:rsidR="00930914" w:rsidRPr="00D000CB" w:rsidRDefault="00930914" w:rsidP="00930914">
      <w:pPr>
        <w:pStyle w:val="Body"/>
      </w:pPr>
      <w:r w:rsidRPr="00D000CB">
        <w:t xml:space="preserve">Allison, F. Cunneen, C. and Selcuk, A. (2023). </w:t>
      </w:r>
      <w:r w:rsidR="00A33774" w:rsidRPr="004C54A6">
        <w:t>‘In every corner of every suburb’. The Call It Out Racism Register 2022-2023</w:t>
      </w:r>
      <w:r w:rsidRPr="00D000CB">
        <w:t>, Sydney: Jumbunna Institute for Indigenous Education and Research, University of Technology Sydney. https://callitout.com.au/resources</w:t>
      </w:r>
    </w:p>
    <w:p w14:paraId="11BC487E" w14:textId="6128D699" w:rsidR="00335BA5" w:rsidRDefault="000D30D7" w:rsidP="00335BA5">
      <w:pPr>
        <w:pStyle w:val="Body"/>
      </w:pPr>
      <w:r w:rsidRPr="00D000CB">
        <w:t>Australian Bureau of Statistics</w:t>
      </w:r>
      <w:r w:rsidR="00335BA5" w:rsidRPr="00D000CB">
        <w:t xml:space="preserve"> (2022). Census 2021. </w:t>
      </w:r>
      <w:r w:rsidR="00A33774" w:rsidRPr="004C54A6">
        <w:t>https://www.abs.gov.au/census/guide-census-data/about-census-tools</w:t>
      </w:r>
    </w:p>
    <w:p w14:paraId="76C23681" w14:textId="09C0C36A" w:rsidR="007A6C83" w:rsidRPr="00D000CB" w:rsidRDefault="007A6C83" w:rsidP="00335BA5">
      <w:pPr>
        <w:pStyle w:val="Body"/>
      </w:pPr>
      <w:r w:rsidRPr="007A6C83">
        <w:t xml:space="preserve">Diversity Council Australia/Jumbunna Institute (Brown, C., </w:t>
      </w:r>
      <w:proofErr w:type="spellStart"/>
      <w:r w:rsidRPr="007A6C83">
        <w:t>DAlmada</w:t>
      </w:r>
      <w:proofErr w:type="spellEnd"/>
      <w:r w:rsidRPr="007A6C83">
        <w:t>-Remedios, R., Gilbert, J. OLeary, J. and Young, N</w:t>
      </w:r>
      <w:r w:rsidRPr="004030F9">
        <w:rPr>
          <w:i/>
          <w:iCs/>
        </w:rPr>
        <w:t xml:space="preserve">.) Gari </w:t>
      </w:r>
      <w:proofErr w:type="spellStart"/>
      <w:r w:rsidRPr="004030F9">
        <w:rPr>
          <w:i/>
          <w:iCs/>
        </w:rPr>
        <w:t>Yala</w:t>
      </w:r>
      <w:proofErr w:type="spellEnd"/>
      <w:r w:rsidRPr="004030F9">
        <w:rPr>
          <w:i/>
          <w:iCs/>
        </w:rPr>
        <w:t xml:space="preserve"> (Speak the Truth): </w:t>
      </w:r>
      <w:r w:rsidR="00B9288D" w:rsidRPr="00B9288D">
        <w:rPr>
          <w:i/>
          <w:iCs/>
        </w:rPr>
        <w:t>Centring</w:t>
      </w:r>
      <w:r w:rsidRPr="004030F9">
        <w:rPr>
          <w:i/>
          <w:iCs/>
        </w:rPr>
        <w:t xml:space="preserve"> the Work Experiences of Aboriginal and/or Torres Strait Islander Australians</w:t>
      </w:r>
      <w:r w:rsidRPr="007A6C83">
        <w:t>, Sydney, Diversity Council Australia/Jumbunna Institute, 2020</w:t>
      </w:r>
    </w:p>
    <w:p w14:paraId="6E2AE0B6" w14:textId="603E4BB2" w:rsidR="00335BA5" w:rsidRPr="00D000CB" w:rsidRDefault="00394092" w:rsidP="00394092">
      <w:pPr>
        <w:pStyle w:val="Body"/>
      </w:pPr>
      <w:r w:rsidRPr="00D000CB">
        <w:t>Diversity Council Australia</w:t>
      </w:r>
      <w:r w:rsidRPr="00D000CB" w:rsidDel="00394092">
        <w:t xml:space="preserve"> </w:t>
      </w:r>
      <w:r w:rsidRPr="00D000CB">
        <w:t>(</w:t>
      </w:r>
      <w:r w:rsidR="00335BA5" w:rsidRPr="00D000CB">
        <w:t>2022</w:t>
      </w:r>
      <w:r w:rsidRPr="00D000CB">
        <w:t>)</w:t>
      </w:r>
      <w:r w:rsidR="00335BA5" w:rsidRPr="00D000CB">
        <w:t xml:space="preserve">. </w:t>
      </w:r>
      <w:r w:rsidR="00335BA5" w:rsidRPr="00DB4947">
        <w:rPr>
          <w:i/>
          <w:iCs/>
        </w:rPr>
        <w:t xml:space="preserve">Racism at </w:t>
      </w:r>
      <w:r w:rsidRPr="00DB4947">
        <w:rPr>
          <w:i/>
          <w:iCs/>
        </w:rPr>
        <w:t>work</w:t>
      </w:r>
      <w:r w:rsidR="00335BA5" w:rsidRPr="00DB4947">
        <w:rPr>
          <w:i/>
          <w:iCs/>
        </w:rPr>
        <w:t xml:space="preserve">: </w:t>
      </w:r>
      <w:r w:rsidRPr="00DB4947">
        <w:rPr>
          <w:i/>
          <w:iCs/>
        </w:rPr>
        <w:t xml:space="preserve">how </w:t>
      </w:r>
      <w:r w:rsidR="00335BA5" w:rsidRPr="00DB4947">
        <w:rPr>
          <w:i/>
          <w:iCs/>
        </w:rPr>
        <w:t>organisations can stand up to and end workplace racism</w:t>
      </w:r>
      <w:r w:rsidR="00335BA5" w:rsidRPr="00D000CB">
        <w:t>. https://www.dca.org.au/research/racism-at-work</w:t>
      </w:r>
    </w:p>
    <w:p w14:paraId="2393777F" w14:textId="5E76002F" w:rsidR="00930914" w:rsidRPr="00D000CB" w:rsidRDefault="00930914" w:rsidP="00930914">
      <w:pPr>
        <w:pStyle w:val="Body"/>
      </w:pPr>
      <w:r w:rsidRPr="00D000CB">
        <w:t xml:space="preserve">Scanlon Foundation Research Institute, </w:t>
      </w:r>
      <w:r w:rsidRPr="00D000CB">
        <w:rPr>
          <w:i/>
          <w:iCs/>
        </w:rPr>
        <w:t>Mapping social cohesion 2023</w:t>
      </w:r>
      <w:r w:rsidRPr="00D000CB">
        <w:t>. https://scanloninstitute.org.au/publications/mapping-social-cohesion-report/2023-mapping-social-cohesion-report</w:t>
      </w:r>
    </w:p>
    <w:p w14:paraId="0BDCF730" w14:textId="2DF8F5E8" w:rsidR="00335BA5" w:rsidRPr="00D000CB" w:rsidRDefault="00335BA5" w:rsidP="00335BA5">
      <w:pPr>
        <w:pStyle w:val="Body"/>
      </w:pPr>
      <w:r w:rsidRPr="00D000CB">
        <w:t xml:space="preserve">Victoria Equal Opportunity </w:t>
      </w:r>
      <w:r w:rsidR="00394092" w:rsidRPr="00D000CB">
        <w:t xml:space="preserve">and </w:t>
      </w:r>
      <w:r w:rsidRPr="00D000CB">
        <w:t xml:space="preserve">Human </w:t>
      </w:r>
      <w:r w:rsidR="00394092" w:rsidRPr="00D000CB">
        <w:t xml:space="preserve">Rights </w:t>
      </w:r>
      <w:r w:rsidRPr="00D000CB">
        <w:t>Commission</w:t>
      </w:r>
      <w:r w:rsidR="000D30D7" w:rsidRPr="00D000CB">
        <w:t xml:space="preserve"> (2022)</w:t>
      </w:r>
      <w:r w:rsidR="00D332E2" w:rsidRPr="00D000CB">
        <w:t>.</w:t>
      </w:r>
      <w:r w:rsidRPr="00D000CB">
        <w:t xml:space="preserve"> </w:t>
      </w:r>
      <w:r w:rsidRPr="00DB4947">
        <w:rPr>
          <w:i/>
          <w:iCs/>
        </w:rPr>
        <w:t xml:space="preserve">Annual </w:t>
      </w:r>
      <w:r w:rsidR="00394092" w:rsidRPr="00DB4947">
        <w:rPr>
          <w:i/>
          <w:iCs/>
        </w:rPr>
        <w:t xml:space="preserve">Report </w:t>
      </w:r>
      <w:r w:rsidRPr="00DB4947">
        <w:rPr>
          <w:i/>
          <w:iCs/>
        </w:rPr>
        <w:t>2021-2022</w:t>
      </w:r>
      <w:r w:rsidR="00394092" w:rsidRPr="00D000CB">
        <w:t>.</w:t>
      </w:r>
      <w:r w:rsidRPr="00D000CB">
        <w:t xml:space="preserve"> </w:t>
      </w:r>
      <w:r w:rsidR="00D332E2" w:rsidRPr="00D000CB">
        <w:t>https://www.humanrights.vic.gov.au/resources/annual-report-2021-22</w:t>
      </w:r>
    </w:p>
    <w:p w14:paraId="74C501E5" w14:textId="07F38073" w:rsidR="007C0A87" w:rsidRPr="00D000CB" w:rsidRDefault="007C0A87" w:rsidP="00930914">
      <w:pPr>
        <w:pStyle w:val="Body"/>
      </w:pPr>
    </w:p>
    <w:sectPr w:rsidR="007C0A87" w:rsidRPr="00D000CB" w:rsidSect="00F15144">
      <w:headerReference w:type="even" r:id="rId43"/>
      <w:headerReference w:type="default" r:id="rId44"/>
      <w:footerReference w:type="even" r:id="rId45"/>
      <w:footerReference w:type="default" r:id="rId46"/>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C4B60" w14:textId="77777777" w:rsidR="00631702" w:rsidRDefault="00631702">
      <w:r>
        <w:separator/>
      </w:r>
    </w:p>
    <w:p w14:paraId="0E348888" w14:textId="77777777" w:rsidR="00631702" w:rsidRDefault="00631702"/>
  </w:endnote>
  <w:endnote w:type="continuationSeparator" w:id="0">
    <w:p w14:paraId="45F185DC" w14:textId="77777777" w:rsidR="00631702" w:rsidRDefault="00631702">
      <w:r>
        <w:continuationSeparator/>
      </w:r>
    </w:p>
    <w:p w14:paraId="5DA930D9" w14:textId="77777777" w:rsidR="00631702" w:rsidRDefault="00631702"/>
  </w:endnote>
  <w:endnote w:type="continuationNotice" w:id="1">
    <w:p w14:paraId="787D926C" w14:textId="77777777" w:rsidR="00631702" w:rsidRDefault="006317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6DCA70C8" w14:paraId="1335FC62" w14:textId="77777777" w:rsidTr="6DCA70C8">
      <w:trPr>
        <w:trHeight w:val="300"/>
      </w:trPr>
      <w:tc>
        <w:tcPr>
          <w:tcW w:w="3095" w:type="dxa"/>
        </w:tcPr>
        <w:p w14:paraId="7898C184" w14:textId="06DCD4DB" w:rsidR="6DCA70C8" w:rsidRDefault="6DCA70C8" w:rsidP="6DCA70C8">
          <w:pPr>
            <w:pStyle w:val="Header"/>
            <w:ind w:left="-115"/>
          </w:pPr>
        </w:p>
      </w:tc>
      <w:tc>
        <w:tcPr>
          <w:tcW w:w="3095" w:type="dxa"/>
        </w:tcPr>
        <w:p w14:paraId="38074148" w14:textId="2A4C5A1F" w:rsidR="6DCA70C8" w:rsidRDefault="6DCA70C8" w:rsidP="6DCA70C8">
          <w:pPr>
            <w:pStyle w:val="Header"/>
            <w:jc w:val="center"/>
          </w:pPr>
        </w:p>
      </w:tc>
      <w:tc>
        <w:tcPr>
          <w:tcW w:w="3095" w:type="dxa"/>
        </w:tcPr>
        <w:p w14:paraId="50E554CA" w14:textId="101916BF" w:rsidR="6DCA70C8" w:rsidRDefault="6DCA70C8" w:rsidP="6DCA70C8">
          <w:pPr>
            <w:pStyle w:val="Header"/>
            <w:ind w:right="-115"/>
            <w:jc w:val="right"/>
          </w:pPr>
        </w:p>
      </w:tc>
    </w:tr>
  </w:tbl>
  <w:p w14:paraId="1491B912" w14:textId="17BA891F" w:rsidR="6DCA70C8" w:rsidRDefault="6DCA70C8" w:rsidP="6DCA7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490" w14:textId="3DB5FFCA" w:rsidR="00D63636" w:rsidRDefault="00D63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A8D0" w14:textId="2D45AC98"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4867B" w14:textId="77777777" w:rsidR="00631702" w:rsidRDefault="00631702" w:rsidP="00207717">
      <w:pPr>
        <w:spacing w:before="120"/>
      </w:pPr>
      <w:r>
        <w:separator/>
      </w:r>
    </w:p>
  </w:footnote>
  <w:footnote w:type="continuationSeparator" w:id="0">
    <w:p w14:paraId="1156084D" w14:textId="77777777" w:rsidR="00631702" w:rsidRDefault="00631702">
      <w:r>
        <w:continuationSeparator/>
      </w:r>
    </w:p>
    <w:p w14:paraId="2C8926CC" w14:textId="77777777" w:rsidR="00631702" w:rsidRDefault="00631702"/>
  </w:footnote>
  <w:footnote w:type="continuationNotice" w:id="1">
    <w:p w14:paraId="7EE94D32" w14:textId="77777777" w:rsidR="00631702" w:rsidRDefault="00631702">
      <w:pPr>
        <w:spacing w:after="0" w:line="240" w:lineRule="auto"/>
      </w:pPr>
    </w:p>
  </w:footnote>
  <w:footnote w:id="2">
    <w:p w14:paraId="53556237" w14:textId="605BCFC0" w:rsidR="00555CA3" w:rsidRDefault="00555CA3">
      <w:pPr>
        <w:pStyle w:val="FootnoteText"/>
      </w:pPr>
      <w:r>
        <w:rPr>
          <w:rStyle w:val="FootnoteReference"/>
        </w:rPr>
        <w:footnoteRef/>
      </w:r>
      <w:r>
        <w:t xml:space="preserve"> </w:t>
      </w:r>
      <w:r w:rsidRPr="00555CA3">
        <w:t>ABS (2022). Census 2021. Australian Bureau of Statistics. https://www.abs.gov.au/census/guide-census-data/about-census-tools</w:t>
      </w:r>
    </w:p>
  </w:footnote>
  <w:footnote w:id="3">
    <w:p w14:paraId="25921718" w14:textId="4E12E606" w:rsidR="00577570" w:rsidRDefault="00577570">
      <w:pPr>
        <w:pStyle w:val="FootnoteText"/>
      </w:pPr>
      <w:r>
        <w:rPr>
          <w:rStyle w:val="FootnoteReference"/>
        </w:rPr>
        <w:footnoteRef/>
      </w:r>
      <w:r>
        <w:t xml:space="preserve"> </w:t>
      </w:r>
      <w:r w:rsidRPr="00577570">
        <w:t xml:space="preserve">Diversity Council </w:t>
      </w:r>
      <w:r w:rsidR="00121FF7" w:rsidRPr="00577570">
        <w:t xml:space="preserve">of </w:t>
      </w:r>
      <w:r w:rsidRPr="00577570">
        <w:t>Australia</w:t>
      </w:r>
      <w:r>
        <w:t>,</w:t>
      </w:r>
      <w:r w:rsidRPr="00577570">
        <w:t xml:space="preserve"> </w:t>
      </w:r>
      <w:r w:rsidRPr="00DB4947">
        <w:rPr>
          <w:i/>
          <w:iCs/>
        </w:rPr>
        <w:t>Racism at work: how organisations can stand up to and end workplace racism</w:t>
      </w:r>
      <w:r w:rsidRPr="00577570">
        <w:t xml:space="preserve"> https://www.dca.org.au/research/racism-at-work</w:t>
      </w:r>
    </w:p>
  </w:footnote>
  <w:footnote w:id="4">
    <w:p w14:paraId="4FF77D4C" w14:textId="5610F1E4" w:rsidR="006A4CE3" w:rsidRDefault="006A4CE3">
      <w:pPr>
        <w:pStyle w:val="FootnoteText"/>
      </w:pPr>
      <w:r>
        <w:rPr>
          <w:rStyle w:val="FootnoteReference"/>
        </w:rPr>
        <w:footnoteRef/>
      </w:r>
      <w:r>
        <w:t xml:space="preserve"> </w:t>
      </w:r>
      <w:r w:rsidRPr="006A4CE3">
        <w:t xml:space="preserve">Diversity Council of Australia, </w:t>
      </w:r>
      <w:hyperlink r:id="rId1" w:history="1">
        <w:r w:rsidRPr="007225E0">
          <w:rPr>
            <w:rStyle w:val="Hyperlink"/>
          </w:rPr>
          <w:t>Racism at work: how organisations can stand up to and end workplace racism</w:t>
        </w:r>
      </w:hyperlink>
      <w:r w:rsidRPr="006A4CE3">
        <w:t xml:space="preserve"> https://www.dca.org.au/research/racism-at-work</w:t>
      </w:r>
    </w:p>
  </w:footnote>
  <w:footnote w:id="5">
    <w:p w14:paraId="50796D38" w14:textId="09438268" w:rsidR="005403FC" w:rsidRDefault="005403FC" w:rsidP="005403FC">
      <w:pPr>
        <w:pStyle w:val="FootnoteText"/>
      </w:pPr>
      <w:r>
        <w:rPr>
          <w:rStyle w:val="FootnoteReference"/>
        </w:rPr>
        <w:footnoteRef/>
      </w:r>
      <w:r>
        <w:t xml:space="preserve"> </w:t>
      </w:r>
      <w:r w:rsidRPr="007D3576">
        <w:t xml:space="preserve">Diversity Council </w:t>
      </w:r>
      <w:r w:rsidR="004661BB">
        <w:t>o</w:t>
      </w:r>
      <w:r w:rsidRPr="007D3576">
        <w:t>f Australia</w:t>
      </w:r>
      <w:r w:rsidR="004661BB">
        <w:t>,</w:t>
      </w:r>
      <w:r w:rsidRPr="007D3576">
        <w:t xml:space="preserve"> </w:t>
      </w:r>
      <w:hyperlink r:id="rId2" w:history="1">
        <w:r w:rsidRPr="00870048">
          <w:rPr>
            <w:rStyle w:val="Hyperlink"/>
            <w:i/>
            <w:iCs/>
          </w:rPr>
          <w:t xml:space="preserve">Racism at work: </w:t>
        </w:r>
        <w:r w:rsidR="004661BB" w:rsidRPr="00870048">
          <w:rPr>
            <w:rStyle w:val="Hyperlink"/>
            <w:i/>
            <w:iCs/>
          </w:rPr>
          <w:t>how organisations can stand up to and end workplace racism</w:t>
        </w:r>
      </w:hyperlink>
      <w:r w:rsidR="004661BB" w:rsidRPr="007D3576">
        <w:t xml:space="preserve"> </w:t>
      </w:r>
      <w:r w:rsidRPr="007D3576">
        <w:t>https://www.dca.org.au/research/racism-at-work</w:t>
      </w:r>
    </w:p>
  </w:footnote>
  <w:footnote w:id="6">
    <w:p w14:paraId="5D5FD529" w14:textId="41D81087" w:rsidR="005403FC" w:rsidRDefault="005403FC" w:rsidP="004661BB">
      <w:pPr>
        <w:pStyle w:val="FootnoteText"/>
      </w:pPr>
      <w:r>
        <w:rPr>
          <w:rStyle w:val="FootnoteReference"/>
        </w:rPr>
        <w:footnoteRef/>
      </w:r>
      <w:r>
        <w:t xml:space="preserve"> </w:t>
      </w:r>
      <w:r w:rsidR="00C308ED">
        <w:t>D</w:t>
      </w:r>
      <w:r w:rsidR="00C308ED" w:rsidRPr="00C308ED">
        <w:t xml:space="preserve">uring </w:t>
      </w:r>
      <w:r w:rsidR="00C308ED">
        <w:t xml:space="preserve">the </w:t>
      </w:r>
      <w:r w:rsidR="00C308ED" w:rsidRPr="00C308ED">
        <w:t>12-month period from March 2022</w:t>
      </w:r>
      <w:r w:rsidR="00C308ED">
        <w:t xml:space="preserve"> to </w:t>
      </w:r>
      <w:r w:rsidR="00C308ED" w:rsidRPr="00C308ED">
        <w:t>March 2023</w:t>
      </w:r>
      <w:r w:rsidR="00C308ED">
        <w:t>.</w:t>
      </w:r>
      <w:r w:rsidR="00C308ED">
        <w:br/>
      </w:r>
      <w:r w:rsidR="004661BB">
        <w:t xml:space="preserve">Allison, F. Cunneen, C. and Selcuk, A. (2023). </w:t>
      </w:r>
      <w:hyperlink r:id="rId3" w:history="1">
        <w:r w:rsidR="004661BB" w:rsidRPr="00870048">
          <w:rPr>
            <w:rStyle w:val="Hyperlink"/>
            <w:i/>
            <w:iCs/>
          </w:rPr>
          <w:t>‘In every corner of every suburb’. The Call It Out Racism Register 2022-2023</w:t>
        </w:r>
      </w:hyperlink>
      <w:r w:rsidR="004661BB">
        <w:t>, Sydney: Jumbunna Institute for Indigenous Education and Research, University of Technology Sydney. https://callitout.com.au/resources</w:t>
      </w:r>
    </w:p>
  </w:footnote>
  <w:footnote w:id="7">
    <w:p w14:paraId="1C3F8E15" w14:textId="5943C882" w:rsidR="006B1B72" w:rsidRDefault="006B1B72">
      <w:pPr>
        <w:pStyle w:val="FootnoteText"/>
      </w:pPr>
      <w:r>
        <w:rPr>
          <w:rStyle w:val="FootnoteReference"/>
        </w:rPr>
        <w:footnoteRef/>
      </w:r>
      <w:r>
        <w:t xml:space="preserve"> Scanlon Foundation Research Institute, </w:t>
      </w:r>
      <w:hyperlink r:id="rId4" w:history="1">
        <w:r w:rsidRPr="00870048">
          <w:rPr>
            <w:rStyle w:val="Hyperlink"/>
            <w:i/>
            <w:iCs/>
          </w:rPr>
          <w:t>Mapping social cohesion 2023</w:t>
        </w:r>
      </w:hyperlink>
      <w:r>
        <w:t xml:space="preserve"> </w:t>
      </w:r>
      <w:r w:rsidRPr="006B1B72">
        <w:t>https://scanloninstitute.org.au/publications/mapping-social-cohesion-report/2023-mapping-social-cohesion-report</w:t>
      </w:r>
    </w:p>
  </w:footnote>
  <w:footnote w:id="8">
    <w:p w14:paraId="40815B3D" w14:textId="1F9EF50F" w:rsidR="005403FC" w:rsidRDefault="005403FC" w:rsidP="005403FC">
      <w:pPr>
        <w:pStyle w:val="FootnoteText"/>
      </w:pPr>
      <w:r>
        <w:rPr>
          <w:rStyle w:val="FootnoteReference"/>
        </w:rPr>
        <w:footnoteRef/>
      </w:r>
      <w:r>
        <w:t xml:space="preserve"> </w:t>
      </w:r>
      <w:r w:rsidRPr="007D3576">
        <w:t xml:space="preserve">ABS (2022). </w:t>
      </w:r>
      <w:hyperlink r:id="rId5" w:history="1">
        <w:r w:rsidRPr="00870048">
          <w:rPr>
            <w:rStyle w:val="Hyperlink"/>
          </w:rPr>
          <w:t>Census 2021</w:t>
        </w:r>
      </w:hyperlink>
      <w:r w:rsidRPr="007D3576">
        <w:t>. Australian Bureau of Statistics. https://www.abs.gov.au/census/guide-census-data/about-census-tools</w:t>
      </w:r>
    </w:p>
  </w:footnote>
  <w:footnote w:id="9">
    <w:p w14:paraId="2F25B579" w14:textId="12D37B31" w:rsidR="00E56E70" w:rsidRDefault="00E56E70">
      <w:pPr>
        <w:pStyle w:val="FootnoteText"/>
      </w:pPr>
      <w:r>
        <w:rPr>
          <w:rStyle w:val="FootnoteReference"/>
        </w:rPr>
        <w:footnoteRef/>
      </w:r>
      <w:r>
        <w:t xml:space="preserve"> </w:t>
      </w:r>
      <w:r w:rsidR="00855924" w:rsidRPr="002121DA">
        <w:t>Diversity Council Australia/Jumbunna Institute (Brown, C., DAlmada-Remedios, R., Gilbert, J. OLeary, J. and Young, N.) Gari Yala (Speak the Truth): Centreing the Work Experiences of Aboriginal and/or Torres Strait Islander Australians, Sydney, Diversity Council Australia/Jumbunna Institute, 2020.</w:t>
      </w:r>
    </w:p>
  </w:footnote>
  <w:footnote w:id="10">
    <w:p w14:paraId="1A7FF01E" w14:textId="24DA1300" w:rsidR="00DA466D" w:rsidRDefault="00DA466D">
      <w:pPr>
        <w:pStyle w:val="FootnoteText"/>
      </w:pPr>
      <w:r>
        <w:rPr>
          <w:rStyle w:val="FootnoteReference"/>
        </w:rPr>
        <w:footnoteRef/>
      </w:r>
      <w:r>
        <w:t xml:space="preserve"> </w:t>
      </w:r>
      <w:r w:rsidRPr="00DA466D">
        <w:t xml:space="preserve">Diversity Council of Australia, </w:t>
      </w:r>
      <w:hyperlink r:id="rId6" w:history="1">
        <w:r w:rsidRPr="00870048">
          <w:rPr>
            <w:rStyle w:val="Hyperlink"/>
          </w:rPr>
          <w:t>Racism at work: how organisations can stand up to and end workplace racism</w:t>
        </w:r>
      </w:hyperlink>
      <w:r w:rsidRPr="00DA466D">
        <w:t>. https://www.dca.org.au/research/racism-at-work</w:t>
      </w:r>
    </w:p>
  </w:footnote>
  <w:footnote w:id="11">
    <w:p w14:paraId="40184759" w14:textId="77777777" w:rsidR="006A6DBF" w:rsidRPr="006A6DBF" w:rsidRDefault="006A6DBF" w:rsidP="006A6DBF">
      <w:pPr>
        <w:pStyle w:val="FootnoteText"/>
      </w:pPr>
      <w:r>
        <w:rPr>
          <w:rStyle w:val="FootnoteReference"/>
        </w:rPr>
        <w:footnoteRef/>
      </w:r>
      <w:r>
        <w:t xml:space="preserve"> </w:t>
      </w:r>
      <w:r w:rsidRPr="006A6DBF">
        <w:t xml:space="preserve">Diversity Council Australia, Racism at Work: How Organisations Can Stand Up to and End </w:t>
      </w:r>
    </w:p>
    <w:p w14:paraId="09CDFC7B" w14:textId="2C6A8A60" w:rsidR="006A6DBF" w:rsidRDefault="00870048" w:rsidP="00E6738A">
      <w:pPr>
        <w:pStyle w:val="FootnoteText"/>
      </w:pPr>
      <w:r w:rsidRPr="006A6DBF">
        <w:t>Diversity Council Australia, 2022</w:t>
      </w:r>
      <w:r>
        <w:t xml:space="preserve">, </w:t>
      </w:r>
      <w:r w:rsidRPr="006A6DBF">
        <w:t xml:space="preserve">Sydney, </w:t>
      </w:r>
      <w:hyperlink r:id="rId7" w:history="1">
        <w:r w:rsidR="006A6DBF" w:rsidRPr="00870048">
          <w:rPr>
            <w:rStyle w:val="Hyperlink"/>
          </w:rPr>
          <w:t>Workplace Racism</w:t>
        </w:r>
      </w:hyperlink>
      <w:r>
        <w:t xml:space="preserve"> </w:t>
      </w:r>
      <w:r w:rsidR="006A6DBF" w:rsidRPr="006A6DBF">
        <w:t>https://www.dca.org.au/wp-content/uploads/_pda/2023/07/dca_members_only_synopsis_report_racism_at_work_final_0.pdf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668F16C7" w14:paraId="16EA7A34" w14:textId="77777777" w:rsidTr="668F16C7">
      <w:trPr>
        <w:trHeight w:val="300"/>
      </w:trPr>
      <w:tc>
        <w:tcPr>
          <w:tcW w:w="3095" w:type="dxa"/>
        </w:tcPr>
        <w:p w14:paraId="5DE3A6D5" w14:textId="733D3F70" w:rsidR="668F16C7" w:rsidRDefault="668F16C7" w:rsidP="668F16C7">
          <w:pPr>
            <w:pStyle w:val="Header"/>
            <w:ind w:left="-115"/>
          </w:pPr>
        </w:p>
      </w:tc>
      <w:tc>
        <w:tcPr>
          <w:tcW w:w="3095" w:type="dxa"/>
        </w:tcPr>
        <w:p w14:paraId="1464F2B2" w14:textId="418652D0" w:rsidR="668F16C7" w:rsidRDefault="668F16C7" w:rsidP="668F16C7">
          <w:pPr>
            <w:pStyle w:val="Header"/>
            <w:jc w:val="center"/>
          </w:pPr>
        </w:p>
      </w:tc>
      <w:tc>
        <w:tcPr>
          <w:tcW w:w="3095" w:type="dxa"/>
        </w:tcPr>
        <w:p w14:paraId="0AA9A15F" w14:textId="6D313F07" w:rsidR="668F16C7" w:rsidRDefault="668F16C7" w:rsidP="668F16C7">
          <w:pPr>
            <w:pStyle w:val="Header"/>
            <w:ind w:right="-115"/>
            <w:jc w:val="right"/>
          </w:pPr>
        </w:p>
      </w:tc>
    </w:tr>
  </w:tbl>
  <w:p w14:paraId="5E2B2C02" w14:textId="0A67F8D0" w:rsidR="668F16C7" w:rsidRDefault="668F16C7" w:rsidP="668F1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F1539" w14:textId="459D37C2" w:rsidR="003E09C3" w:rsidRDefault="003E09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A3E9" w14:textId="54CCE123" w:rsidR="00562811" w:rsidRPr="001C7128" w:rsidRDefault="668F16C7" w:rsidP="001C7128">
    <w:pPr>
      <w:pStyle w:val="Header"/>
    </w:pPr>
    <w:r w:rsidRPr="00555CA3">
      <w:t>Anti-</w:t>
    </w:r>
    <w:r>
      <w:t>r</w:t>
    </w:r>
    <w:r w:rsidRPr="00555CA3">
      <w:t>acism action plan 2024 to 2027</w:t>
    </w:r>
    <w:r w:rsidR="00C047B9">
      <w:t xml:space="preserve"> </w:t>
    </w:r>
    <w:r w:rsidR="001C7128">
      <w:ptab w:relativeTo="margin" w:alignment="right" w:leader="none"/>
    </w:r>
    <w:r w:rsidR="00124088" w:rsidRPr="00124088">
      <w:fldChar w:fldCharType="begin"/>
    </w:r>
    <w:r w:rsidR="00124088" w:rsidRPr="00124088">
      <w:instrText xml:space="preserve"> PAGE   \* MERGEFORMAT </w:instrText>
    </w:r>
    <w:r w:rsidR="00124088" w:rsidRPr="00124088">
      <w:fldChar w:fldCharType="separate"/>
    </w:r>
    <w:r w:rsidR="00124088" w:rsidRPr="00124088">
      <w:t>1</w:t>
    </w:r>
    <w:r w:rsidR="00124088" w:rsidRPr="00124088">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3AAFA03"/>
    <w:multiLevelType w:val="multilevel"/>
    <w:tmpl w:val="DD92EEA8"/>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94964A8"/>
    <w:multiLevelType w:val="multilevel"/>
    <w:tmpl w:val="B622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3990D84"/>
    <w:multiLevelType w:val="multilevel"/>
    <w:tmpl w:val="589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824CCB"/>
    <w:multiLevelType w:val="hybridMultilevel"/>
    <w:tmpl w:val="FFFFFFFF"/>
    <w:lvl w:ilvl="0" w:tplc="C87E0680">
      <w:start w:val="1"/>
      <w:numFmt w:val="bullet"/>
      <w:lvlText w:val=""/>
      <w:lvlJc w:val="left"/>
      <w:pPr>
        <w:ind w:left="720" w:hanging="360"/>
      </w:pPr>
      <w:rPr>
        <w:rFonts w:ascii="Symbol" w:hAnsi="Symbol" w:hint="default"/>
      </w:rPr>
    </w:lvl>
    <w:lvl w:ilvl="1" w:tplc="9F1CA4C4">
      <w:start w:val="1"/>
      <w:numFmt w:val="bullet"/>
      <w:lvlText w:val="o"/>
      <w:lvlJc w:val="left"/>
      <w:pPr>
        <w:ind w:left="1440" w:hanging="360"/>
      </w:pPr>
      <w:rPr>
        <w:rFonts w:ascii="Courier New" w:hAnsi="Courier New" w:hint="default"/>
      </w:rPr>
    </w:lvl>
    <w:lvl w:ilvl="2" w:tplc="977C07A6">
      <w:start w:val="1"/>
      <w:numFmt w:val="bullet"/>
      <w:lvlText w:val=""/>
      <w:lvlJc w:val="left"/>
      <w:pPr>
        <w:ind w:left="2160" w:hanging="360"/>
      </w:pPr>
      <w:rPr>
        <w:rFonts w:ascii="Wingdings" w:hAnsi="Wingdings" w:hint="default"/>
      </w:rPr>
    </w:lvl>
    <w:lvl w:ilvl="3" w:tplc="EADC9C7C">
      <w:start w:val="1"/>
      <w:numFmt w:val="bullet"/>
      <w:lvlText w:val=""/>
      <w:lvlJc w:val="left"/>
      <w:pPr>
        <w:ind w:left="2880" w:hanging="360"/>
      </w:pPr>
      <w:rPr>
        <w:rFonts w:ascii="Symbol" w:hAnsi="Symbol" w:hint="default"/>
      </w:rPr>
    </w:lvl>
    <w:lvl w:ilvl="4" w:tplc="DFDC754A">
      <w:start w:val="1"/>
      <w:numFmt w:val="bullet"/>
      <w:lvlText w:val="o"/>
      <w:lvlJc w:val="left"/>
      <w:pPr>
        <w:ind w:left="3600" w:hanging="360"/>
      </w:pPr>
      <w:rPr>
        <w:rFonts w:ascii="Courier New" w:hAnsi="Courier New" w:hint="default"/>
      </w:rPr>
    </w:lvl>
    <w:lvl w:ilvl="5" w:tplc="1F74E768">
      <w:start w:val="1"/>
      <w:numFmt w:val="bullet"/>
      <w:lvlText w:val=""/>
      <w:lvlJc w:val="left"/>
      <w:pPr>
        <w:ind w:left="4320" w:hanging="360"/>
      </w:pPr>
      <w:rPr>
        <w:rFonts w:ascii="Wingdings" w:hAnsi="Wingdings" w:hint="default"/>
      </w:rPr>
    </w:lvl>
    <w:lvl w:ilvl="6" w:tplc="363AD1C4">
      <w:start w:val="1"/>
      <w:numFmt w:val="bullet"/>
      <w:lvlText w:val=""/>
      <w:lvlJc w:val="left"/>
      <w:pPr>
        <w:ind w:left="5040" w:hanging="360"/>
      </w:pPr>
      <w:rPr>
        <w:rFonts w:ascii="Symbol" w:hAnsi="Symbol" w:hint="default"/>
      </w:rPr>
    </w:lvl>
    <w:lvl w:ilvl="7" w:tplc="C89A6E94">
      <w:start w:val="1"/>
      <w:numFmt w:val="bullet"/>
      <w:lvlText w:val="o"/>
      <w:lvlJc w:val="left"/>
      <w:pPr>
        <w:ind w:left="5760" w:hanging="360"/>
      </w:pPr>
      <w:rPr>
        <w:rFonts w:ascii="Courier New" w:hAnsi="Courier New" w:hint="default"/>
      </w:rPr>
    </w:lvl>
    <w:lvl w:ilvl="8" w:tplc="B46E72E6">
      <w:start w:val="1"/>
      <w:numFmt w:val="bullet"/>
      <w:lvlText w:val=""/>
      <w:lvlJc w:val="left"/>
      <w:pPr>
        <w:ind w:left="6480" w:hanging="360"/>
      </w:pPr>
      <w:rPr>
        <w:rFonts w:ascii="Wingdings" w:hAnsi="Wingdings" w:hint="default"/>
      </w:rPr>
    </w:lvl>
  </w:abstractNum>
  <w:abstractNum w:abstractNumId="19"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C64E084"/>
    <w:multiLevelType w:val="multilevel"/>
    <w:tmpl w:val="6ADCF366"/>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6EA2190"/>
    <w:multiLevelType w:val="multilevel"/>
    <w:tmpl w:val="86C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04413E"/>
    <w:multiLevelType w:val="multilevel"/>
    <w:tmpl w:val="6CF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8DB274C4"/>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AAD72D1"/>
    <w:multiLevelType w:val="multilevel"/>
    <w:tmpl w:val="3B3A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051B84"/>
    <w:multiLevelType w:val="multilevel"/>
    <w:tmpl w:val="8744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D44C9F2"/>
    <w:multiLevelType w:val="multilevel"/>
    <w:tmpl w:val="E89C37B6"/>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EE51627"/>
    <w:multiLevelType w:val="hybridMultilevel"/>
    <w:tmpl w:val="89527472"/>
    <w:lvl w:ilvl="0" w:tplc="AE709994">
      <w:start w:val="1"/>
      <w:numFmt w:val="bullet"/>
      <w:lvlText w:val=""/>
      <w:lvlJc w:val="left"/>
      <w:pPr>
        <w:ind w:left="720" w:hanging="360"/>
      </w:pPr>
      <w:rPr>
        <w:rFonts w:ascii="Symbol" w:hAnsi="Symbol" w:hint="default"/>
      </w:rPr>
    </w:lvl>
    <w:lvl w:ilvl="1" w:tplc="49BE6BF8">
      <w:start w:val="1"/>
      <w:numFmt w:val="bullet"/>
      <w:lvlText w:val="o"/>
      <w:lvlJc w:val="left"/>
      <w:pPr>
        <w:ind w:left="1440" w:hanging="360"/>
      </w:pPr>
      <w:rPr>
        <w:rFonts w:ascii="Courier New" w:hAnsi="Courier New" w:hint="default"/>
      </w:rPr>
    </w:lvl>
    <w:lvl w:ilvl="2" w:tplc="63DEC7EC">
      <w:start w:val="1"/>
      <w:numFmt w:val="bullet"/>
      <w:lvlText w:val=""/>
      <w:lvlJc w:val="left"/>
      <w:pPr>
        <w:ind w:left="2160" w:hanging="360"/>
      </w:pPr>
      <w:rPr>
        <w:rFonts w:ascii="Wingdings" w:hAnsi="Wingdings" w:hint="default"/>
      </w:rPr>
    </w:lvl>
    <w:lvl w:ilvl="3" w:tplc="3CFE26D0">
      <w:start w:val="1"/>
      <w:numFmt w:val="bullet"/>
      <w:lvlText w:val=""/>
      <w:lvlJc w:val="left"/>
      <w:pPr>
        <w:ind w:left="2880" w:hanging="360"/>
      </w:pPr>
      <w:rPr>
        <w:rFonts w:ascii="Symbol" w:hAnsi="Symbol" w:hint="default"/>
      </w:rPr>
    </w:lvl>
    <w:lvl w:ilvl="4" w:tplc="5C5A50F4">
      <w:start w:val="1"/>
      <w:numFmt w:val="bullet"/>
      <w:lvlText w:val="o"/>
      <w:lvlJc w:val="left"/>
      <w:pPr>
        <w:ind w:left="3600" w:hanging="360"/>
      </w:pPr>
      <w:rPr>
        <w:rFonts w:ascii="Courier New" w:hAnsi="Courier New" w:hint="default"/>
      </w:rPr>
    </w:lvl>
    <w:lvl w:ilvl="5" w:tplc="09DC9EFA">
      <w:start w:val="1"/>
      <w:numFmt w:val="bullet"/>
      <w:lvlText w:val=""/>
      <w:lvlJc w:val="left"/>
      <w:pPr>
        <w:ind w:left="4320" w:hanging="360"/>
      </w:pPr>
      <w:rPr>
        <w:rFonts w:ascii="Wingdings" w:hAnsi="Wingdings" w:hint="default"/>
      </w:rPr>
    </w:lvl>
    <w:lvl w:ilvl="6" w:tplc="645EF32C">
      <w:start w:val="1"/>
      <w:numFmt w:val="bullet"/>
      <w:lvlText w:val=""/>
      <w:lvlJc w:val="left"/>
      <w:pPr>
        <w:ind w:left="5040" w:hanging="360"/>
      </w:pPr>
      <w:rPr>
        <w:rFonts w:ascii="Symbol" w:hAnsi="Symbol" w:hint="default"/>
      </w:rPr>
    </w:lvl>
    <w:lvl w:ilvl="7" w:tplc="9176C00C">
      <w:start w:val="1"/>
      <w:numFmt w:val="bullet"/>
      <w:lvlText w:val="o"/>
      <w:lvlJc w:val="left"/>
      <w:pPr>
        <w:ind w:left="5760" w:hanging="360"/>
      </w:pPr>
      <w:rPr>
        <w:rFonts w:ascii="Courier New" w:hAnsi="Courier New" w:hint="default"/>
      </w:rPr>
    </w:lvl>
    <w:lvl w:ilvl="8" w:tplc="042A05D0">
      <w:start w:val="1"/>
      <w:numFmt w:val="bullet"/>
      <w:lvlText w:val=""/>
      <w:lvlJc w:val="left"/>
      <w:pPr>
        <w:ind w:left="6480" w:hanging="360"/>
      </w:pPr>
      <w:rPr>
        <w:rFonts w:ascii="Wingdings" w:hAnsi="Wingdings" w:hint="default"/>
      </w:rPr>
    </w:lvl>
  </w:abstractNum>
  <w:abstractNum w:abstractNumId="3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20111600">
    <w:abstractNumId w:val="35"/>
  </w:num>
  <w:num w:numId="2" w16cid:durableId="838278980">
    <w:abstractNumId w:val="10"/>
  </w:num>
  <w:num w:numId="3" w16cid:durableId="1009988323">
    <w:abstractNumId w:val="23"/>
  </w:num>
  <w:num w:numId="4" w16cid:durableId="4713358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4949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51728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61471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8985599">
    <w:abstractNumId w:val="28"/>
  </w:num>
  <w:num w:numId="9" w16cid:durableId="1121847192">
    <w:abstractNumId w:val="22"/>
  </w:num>
  <w:num w:numId="10" w16cid:durableId="590236471">
    <w:abstractNumId w:val="27"/>
  </w:num>
  <w:num w:numId="11" w16cid:durableId="70899519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8092712">
    <w:abstractNumId w:val="31"/>
  </w:num>
  <w:num w:numId="13" w16cid:durableId="2911318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3308289">
    <w:abstractNumId w:val="24"/>
  </w:num>
  <w:num w:numId="15" w16cid:durableId="9344805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29042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04150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63978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3890692">
    <w:abstractNumId w:val="33"/>
  </w:num>
  <w:num w:numId="20" w16cid:durableId="5016285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1106608">
    <w:abstractNumId w:val="16"/>
  </w:num>
  <w:num w:numId="22" w16cid:durableId="391077370">
    <w:abstractNumId w:val="12"/>
  </w:num>
  <w:num w:numId="23" w16cid:durableId="3427826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9709785">
    <w:abstractNumId w:val="19"/>
  </w:num>
  <w:num w:numId="25" w16cid:durableId="1394624534">
    <w:abstractNumId w:val="36"/>
  </w:num>
  <w:num w:numId="26" w16cid:durableId="878787354">
    <w:abstractNumId w:val="32"/>
  </w:num>
  <w:num w:numId="27" w16cid:durableId="397938871">
    <w:abstractNumId w:val="25"/>
  </w:num>
  <w:num w:numId="28" w16cid:durableId="1128276099">
    <w:abstractNumId w:val="11"/>
  </w:num>
  <w:num w:numId="29" w16cid:durableId="329528472">
    <w:abstractNumId w:val="37"/>
  </w:num>
  <w:num w:numId="30" w16cid:durableId="313727409">
    <w:abstractNumId w:val="9"/>
  </w:num>
  <w:num w:numId="31" w16cid:durableId="1608389939">
    <w:abstractNumId w:val="7"/>
  </w:num>
  <w:num w:numId="32" w16cid:durableId="1912764333">
    <w:abstractNumId w:val="6"/>
  </w:num>
  <w:num w:numId="33" w16cid:durableId="1309549065">
    <w:abstractNumId w:val="5"/>
  </w:num>
  <w:num w:numId="34" w16cid:durableId="212693667">
    <w:abstractNumId w:val="4"/>
  </w:num>
  <w:num w:numId="35" w16cid:durableId="965084893">
    <w:abstractNumId w:val="8"/>
  </w:num>
  <w:num w:numId="36" w16cid:durableId="1186090549">
    <w:abstractNumId w:val="3"/>
  </w:num>
  <w:num w:numId="37" w16cid:durableId="1180316268">
    <w:abstractNumId w:val="2"/>
  </w:num>
  <w:num w:numId="38" w16cid:durableId="457457586">
    <w:abstractNumId w:val="1"/>
  </w:num>
  <w:num w:numId="39" w16cid:durableId="286811684">
    <w:abstractNumId w:val="0"/>
  </w:num>
  <w:num w:numId="40" w16cid:durableId="550092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2864032">
    <w:abstractNumId w:val="20"/>
  </w:num>
  <w:num w:numId="42" w16cid:durableId="1449395761">
    <w:abstractNumId w:val="34"/>
  </w:num>
  <w:num w:numId="43" w16cid:durableId="969289906">
    <w:abstractNumId w:val="13"/>
  </w:num>
  <w:num w:numId="44" w16cid:durableId="1418206542">
    <w:abstractNumId w:val="18"/>
  </w:num>
  <w:num w:numId="45" w16cid:durableId="145560882">
    <w:abstractNumId w:val="26"/>
  </w:num>
  <w:num w:numId="46" w16cid:durableId="1747730372">
    <w:abstractNumId w:val="17"/>
  </w:num>
  <w:num w:numId="47" w16cid:durableId="842669239">
    <w:abstractNumId w:val="29"/>
  </w:num>
  <w:num w:numId="48" w16cid:durableId="1765419852">
    <w:abstractNumId w:val="30"/>
  </w:num>
  <w:num w:numId="49" w16cid:durableId="1686902271">
    <w:abstractNumId w:val="14"/>
  </w:num>
  <w:num w:numId="50" w16cid:durableId="99787887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2DD1"/>
    <w:rsid w:val="000033F7"/>
    <w:rsid w:val="00003403"/>
    <w:rsid w:val="00005347"/>
    <w:rsid w:val="000072B6"/>
    <w:rsid w:val="0001021B"/>
    <w:rsid w:val="00011D89"/>
    <w:rsid w:val="00012EF4"/>
    <w:rsid w:val="000154FD"/>
    <w:rsid w:val="00020260"/>
    <w:rsid w:val="00020678"/>
    <w:rsid w:val="00022271"/>
    <w:rsid w:val="00022534"/>
    <w:rsid w:val="000235E8"/>
    <w:rsid w:val="00024D89"/>
    <w:rsid w:val="000250B6"/>
    <w:rsid w:val="00027A8C"/>
    <w:rsid w:val="00030BFC"/>
    <w:rsid w:val="00033D81"/>
    <w:rsid w:val="00033DC9"/>
    <w:rsid w:val="00037366"/>
    <w:rsid w:val="00041BF0"/>
    <w:rsid w:val="00042C8A"/>
    <w:rsid w:val="0004536B"/>
    <w:rsid w:val="00045F5E"/>
    <w:rsid w:val="00046152"/>
    <w:rsid w:val="00046248"/>
    <w:rsid w:val="00046B68"/>
    <w:rsid w:val="000527DD"/>
    <w:rsid w:val="00056EC4"/>
    <w:rsid w:val="000578B2"/>
    <w:rsid w:val="00060959"/>
    <w:rsid w:val="00060C8F"/>
    <w:rsid w:val="000621CF"/>
    <w:rsid w:val="0006298A"/>
    <w:rsid w:val="000641F6"/>
    <w:rsid w:val="000663CD"/>
    <w:rsid w:val="000733FE"/>
    <w:rsid w:val="00074219"/>
    <w:rsid w:val="00074ED5"/>
    <w:rsid w:val="0008170F"/>
    <w:rsid w:val="0008204A"/>
    <w:rsid w:val="000826E0"/>
    <w:rsid w:val="00083955"/>
    <w:rsid w:val="0008508E"/>
    <w:rsid w:val="00087951"/>
    <w:rsid w:val="00090D6C"/>
    <w:rsid w:val="0009113B"/>
    <w:rsid w:val="000926C1"/>
    <w:rsid w:val="00093402"/>
    <w:rsid w:val="000939ED"/>
    <w:rsid w:val="00094DA3"/>
    <w:rsid w:val="00096CD1"/>
    <w:rsid w:val="000A012C"/>
    <w:rsid w:val="000A0EB9"/>
    <w:rsid w:val="000A186C"/>
    <w:rsid w:val="000A1EA4"/>
    <w:rsid w:val="000A2476"/>
    <w:rsid w:val="000A641A"/>
    <w:rsid w:val="000A7CCE"/>
    <w:rsid w:val="000B240B"/>
    <w:rsid w:val="000B3EDB"/>
    <w:rsid w:val="000B543D"/>
    <w:rsid w:val="000B55F9"/>
    <w:rsid w:val="000B5BF7"/>
    <w:rsid w:val="000B5FFD"/>
    <w:rsid w:val="000B6BC8"/>
    <w:rsid w:val="000C0303"/>
    <w:rsid w:val="000C42EA"/>
    <w:rsid w:val="000C4546"/>
    <w:rsid w:val="000C5428"/>
    <w:rsid w:val="000D02EC"/>
    <w:rsid w:val="000D1242"/>
    <w:rsid w:val="000D2ABA"/>
    <w:rsid w:val="000D30D7"/>
    <w:rsid w:val="000E0970"/>
    <w:rsid w:val="000E38FA"/>
    <w:rsid w:val="000E3CC7"/>
    <w:rsid w:val="000E4F2C"/>
    <w:rsid w:val="000E6BD4"/>
    <w:rsid w:val="000E6D6D"/>
    <w:rsid w:val="000F1F1E"/>
    <w:rsid w:val="000F2259"/>
    <w:rsid w:val="000F2DDA"/>
    <w:rsid w:val="000F2EA0"/>
    <w:rsid w:val="000F5213"/>
    <w:rsid w:val="000F6FA7"/>
    <w:rsid w:val="000F77A0"/>
    <w:rsid w:val="000F7DA2"/>
    <w:rsid w:val="00101001"/>
    <w:rsid w:val="0010277F"/>
    <w:rsid w:val="001030D8"/>
    <w:rsid w:val="00103276"/>
    <w:rsid w:val="0010392D"/>
    <w:rsid w:val="0010447F"/>
    <w:rsid w:val="00104FE3"/>
    <w:rsid w:val="0010714F"/>
    <w:rsid w:val="001120C5"/>
    <w:rsid w:val="00113856"/>
    <w:rsid w:val="0011628D"/>
    <w:rsid w:val="00120BD3"/>
    <w:rsid w:val="00121FF7"/>
    <w:rsid w:val="00122F71"/>
    <w:rsid w:val="00122FEA"/>
    <w:rsid w:val="001232BD"/>
    <w:rsid w:val="00124088"/>
    <w:rsid w:val="00124E9B"/>
    <w:rsid w:val="00124ED5"/>
    <w:rsid w:val="001276FA"/>
    <w:rsid w:val="00137C68"/>
    <w:rsid w:val="00141567"/>
    <w:rsid w:val="001447B3"/>
    <w:rsid w:val="00145F01"/>
    <w:rsid w:val="00150200"/>
    <w:rsid w:val="0015174E"/>
    <w:rsid w:val="00152073"/>
    <w:rsid w:val="00152329"/>
    <w:rsid w:val="00152836"/>
    <w:rsid w:val="00153505"/>
    <w:rsid w:val="00156598"/>
    <w:rsid w:val="0016108F"/>
    <w:rsid w:val="00161939"/>
    <w:rsid w:val="00161AA0"/>
    <w:rsid w:val="00161D2E"/>
    <w:rsid w:val="00161F3E"/>
    <w:rsid w:val="00162093"/>
    <w:rsid w:val="00162CA9"/>
    <w:rsid w:val="0016440F"/>
    <w:rsid w:val="00165459"/>
    <w:rsid w:val="00165A57"/>
    <w:rsid w:val="001708A9"/>
    <w:rsid w:val="001712C2"/>
    <w:rsid w:val="00172BAF"/>
    <w:rsid w:val="00172ED0"/>
    <w:rsid w:val="0017674D"/>
    <w:rsid w:val="001771DD"/>
    <w:rsid w:val="00177995"/>
    <w:rsid w:val="00177A8C"/>
    <w:rsid w:val="0018244E"/>
    <w:rsid w:val="00183356"/>
    <w:rsid w:val="00184EE2"/>
    <w:rsid w:val="00186B33"/>
    <w:rsid w:val="0019040A"/>
    <w:rsid w:val="00192F9D"/>
    <w:rsid w:val="0019362C"/>
    <w:rsid w:val="001963F0"/>
    <w:rsid w:val="00196415"/>
    <w:rsid w:val="00196EB8"/>
    <w:rsid w:val="00196EFB"/>
    <w:rsid w:val="001979FF"/>
    <w:rsid w:val="00197B17"/>
    <w:rsid w:val="001A0264"/>
    <w:rsid w:val="001A151C"/>
    <w:rsid w:val="001A1950"/>
    <w:rsid w:val="001A1C54"/>
    <w:rsid w:val="001A3ACE"/>
    <w:rsid w:val="001A6272"/>
    <w:rsid w:val="001A7B1D"/>
    <w:rsid w:val="001B058F"/>
    <w:rsid w:val="001B6B96"/>
    <w:rsid w:val="001B6F79"/>
    <w:rsid w:val="001B738B"/>
    <w:rsid w:val="001C09DB"/>
    <w:rsid w:val="001C277E"/>
    <w:rsid w:val="001C2A72"/>
    <w:rsid w:val="001C31B7"/>
    <w:rsid w:val="001C32E2"/>
    <w:rsid w:val="001C547B"/>
    <w:rsid w:val="001C5FEB"/>
    <w:rsid w:val="001C7128"/>
    <w:rsid w:val="001C7C78"/>
    <w:rsid w:val="001D0B75"/>
    <w:rsid w:val="001D24B8"/>
    <w:rsid w:val="001D39A5"/>
    <w:rsid w:val="001D3C09"/>
    <w:rsid w:val="001D44E8"/>
    <w:rsid w:val="001D5B14"/>
    <w:rsid w:val="001D60EC"/>
    <w:rsid w:val="001D6F59"/>
    <w:rsid w:val="001E3EF5"/>
    <w:rsid w:val="001E44DF"/>
    <w:rsid w:val="001E6348"/>
    <w:rsid w:val="001E68A5"/>
    <w:rsid w:val="001E6BB0"/>
    <w:rsid w:val="001E6DA2"/>
    <w:rsid w:val="001E7282"/>
    <w:rsid w:val="001E7CE9"/>
    <w:rsid w:val="001F3826"/>
    <w:rsid w:val="001F6E46"/>
    <w:rsid w:val="001F7C91"/>
    <w:rsid w:val="002033B7"/>
    <w:rsid w:val="00205A72"/>
    <w:rsid w:val="00206463"/>
    <w:rsid w:val="00206F2F"/>
    <w:rsid w:val="00207717"/>
    <w:rsid w:val="0020BA68"/>
    <w:rsid w:val="0021053D"/>
    <w:rsid w:val="00210A92"/>
    <w:rsid w:val="002121DA"/>
    <w:rsid w:val="00212B95"/>
    <w:rsid w:val="00215CC8"/>
    <w:rsid w:val="00216C03"/>
    <w:rsid w:val="00220A1A"/>
    <w:rsid w:val="00220C04"/>
    <w:rsid w:val="0022278D"/>
    <w:rsid w:val="0022701F"/>
    <w:rsid w:val="00227C68"/>
    <w:rsid w:val="00230C1A"/>
    <w:rsid w:val="002333F5"/>
    <w:rsid w:val="00233724"/>
    <w:rsid w:val="002352FF"/>
    <w:rsid w:val="002365B4"/>
    <w:rsid w:val="002368A2"/>
    <w:rsid w:val="002408CF"/>
    <w:rsid w:val="002432E1"/>
    <w:rsid w:val="00244918"/>
    <w:rsid w:val="00246207"/>
    <w:rsid w:val="00246C5E"/>
    <w:rsid w:val="00250960"/>
    <w:rsid w:val="00251343"/>
    <w:rsid w:val="002536A4"/>
    <w:rsid w:val="00253A3E"/>
    <w:rsid w:val="00254F58"/>
    <w:rsid w:val="00257E09"/>
    <w:rsid w:val="002600BD"/>
    <w:rsid w:val="002620BC"/>
    <w:rsid w:val="00262802"/>
    <w:rsid w:val="0026338C"/>
    <w:rsid w:val="00263A90"/>
    <w:rsid w:val="0026408B"/>
    <w:rsid w:val="00267C3E"/>
    <w:rsid w:val="002709BB"/>
    <w:rsid w:val="0027131C"/>
    <w:rsid w:val="00271426"/>
    <w:rsid w:val="00273BAC"/>
    <w:rsid w:val="00274D7C"/>
    <w:rsid w:val="002763B3"/>
    <w:rsid w:val="002802E3"/>
    <w:rsid w:val="0028213D"/>
    <w:rsid w:val="002827F6"/>
    <w:rsid w:val="00282A7F"/>
    <w:rsid w:val="00284F1D"/>
    <w:rsid w:val="0028578E"/>
    <w:rsid w:val="00285C7B"/>
    <w:rsid w:val="002862F1"/>
    <w:rsid w:val="00291177"/>
    <w:rsid w:val="00291373"/>
    <w:rsid w:val="0029597D"/>
    <w:rsid w:val="002962C3"/>
    <w:rsid w:val="0029752B"/>
    <w:rsid w:val="002A0A9C"/>
    <w:rsid w:val="002A44E2"/>
    <w:rsid w:val="002A483C"/>
    <w:rsid w:val="002A66D6"/>
    <w:rsid w:val="002B0C7C"/>
    <w:rsid w:val="002B1729"/>
    <w:rsid w:val="002B36C7"/>
    <w:rsid w:val="002B39A1"/>
    <w:rsid w:val="002B49B9"/>
    <w:rsid w:val="002B4DD4"/>
    <w:rsid w:val="002B5277"/>
    <w:rsid w:val="002B5375"/>
    <w:rsid w:val="002B70D0"/>
    <w:rsid w:val="002B77C1"/>
    <w:rsid w:val="002C0ED7"/>
    <w:rsid w:val="002C2728"/>
    <w:rsid w:val="002C4CE1"/>
    <w:rsid w:val="002C5B7C"/>
    <w:rsid w:val="002D1E0D"/>
    <w:rsid w:val="002D3240"/>
    <w:rsid w:val="002D5006"/>
    <w:rsid w:val="002D6121"/>
    <w:rsid w:val="002D7C61"/>
    <w:rsid w:val="002E01D0"/>
    <w:rsid w:val="002E161D"/>
    <w:rsid w:val="002E1C8E"/>
    <w:rsid w:val="002E28A2"/>
    <w:rsid w:val="002E3100"/>
    <w:rsid w:val="002E57F1"/>
    <w:rsid w:val="002E69A5"/>
    <w:rsid w:val="002E6C95"/>
    <w:rsid w:val="002E7C36"/>
    <w:rsid w:val="002F3D32"/>
    <w:rsid w:val="002F5F31"/>
    <w:rsid w:val="002F5F46"/>
    <w:rsid w:val="002F7361"/>
    <w:rsid w:val="002F7E4A"/>
    <w:rsid w:val="00302216"/>
    <w:rsid w:val="00303D9B"/>
    <w:rsid w:val="00303E53"/>
    <w:rsid w:val="00305501"/>
    <w:rsid w:val="00305CC1"/>
    <w:rsid w:val="00305F8E"/>
    <w:rsid w:val="00306C06"/>
    <w:rsid w:val="00306E5F"/>
    <w:rsid w:val="00307E14"/>
    <w:rsid w:val="00311D0A"/>
    <w:rsid w:val="00314054"/>
    <w:rsid w:val="00315AB7"/>
    <w:rsid w:val="003165ED"/>
    <w:rsid w:val="00316F27"/>
    <w:rsid w:val="00317E76"/>
    <w:rsid w:val="0032146D"/>
    <w:rsid w:val="003214F1"/>
    <w:rsid w:val="00322E4B"/>
    <w:rsid w:val="00327870"/>
    <w:rsid w:val="0033259D"/>
    <w:rsid w:val="0033291D"/>
    <w:rsid w:val="003333D2"/>
    <w:rsid w:val="00333FC4"/>
    <w:rsid w:val="00334686"/>
    <w:rsid w:val="00335BA5"/>
    <w:rsid w:val="00337339"/>
    <w:rsid w:val="00340345"/>
    <w:rsid w:val="003406C6"/>
    <w:rsid w:val="003418CC"/>
    <w:rsid w:val="003434EE"/>
    <w:rsid w:val="00344785"/>
    <w:rsid w:val="003459BD"/>
    <w:rsid w:val="00347201"/>
    <w:rsid w:val="0034754A"/>
    <w:rsid w:val="00350D38"/>
    <w:rsid w:val="00351B36"/>
    <w:rsid w:val="00352493"/>
    <w:rsid w:val="00357B4E"/>
    <w:rsid w:val="00363435"/>
    <w:rsid w:val="003716FD"/>
    <w:rsid w:val="0037204B"/>
    <w:rsid w:val="003744CF"/>
    <w:rsid w:val="00374717"/>
    <w:rsid w:val="0037676C"/>
    <w:rsid w:val="00381043"/>
    <w:rsid w:val="003829E5"/>
    <w:rsid w:val="00386109"/>
    <w:rsid w:val="00386944"/>
    <w:rsid w:val="00394092"/>
    <w:rsid w:val="003956CC"/>
    <w:rsid w:val="0039591A"/>
    <w:rsid w:val="00395AF8"/>
    <w:rsid w:val="00395C9A"/>
    <w:rsid w:val="003A0853"/>
    <w:rsid w:val="003A19DC"/>
    <w:rsid w:val="003A461A"/>
    <w:rsid w:val="003A6B67"/>
    <w:rsid w:val="003B13B6"/>
    <w:rsid w:val="003B14C3"/>
    <w:rsid w:val="003B15E6"/>
    <w:rsid w:val="003B22EF"/>
    <w:rsid w:val="003B408A"/>
    <w:rsid w:val="003C0509"/>
    <w:rsid w:val="003C08A2"/>
    <w:rsid w:val="003C2045"/>
    <w:rsid w:val="003C3096"/>
    <w:rsid w:val="003C43A1"/>
    <w:rsid w:val="003C4FC0"/>
    <w:rsid w:val="003C55F4"/>
    <w:rsid w:val="003C7897"/>
    <w:rsid w:val="003C7A3F"/>
    <w:rsid w:val="003D147F"/>
    <w:rsid w:val="003D2766"/>
    <w:rsid w:val="003D2A74"/>
    <w:rsid w:val="003D3650"/>
    <w:rsid w:val="003D3D88"/>
    <w:rsid w:val="003D3E8F"/>
    <w:rsid w:val="003D6475"/>
    <w:rsid w:val="003D6EE6"/>
    <w:rsid w:val="003E09C3"/>
    <w:rsid w:val="003E375C"/>
    <w:rsid w:val="003E4086"/>
    <w:rsid w:val="003E4F52"/>
    <w:rsid w:val="003E639E"/>
    <w:rsid w:val="003E6FF4"/>
    <w:rsid w:val="003E71E5"/>
    <w:rsid w:val="003F0445"/>
    <w:rsid w:val="003F0A15"/>
    <w:rsid w:val="003F0CF0"/>
    <w:rsid w:val="003F14B1"/>
    <w:rsid w:val="003F2B20"/>
    <w:rsid w:val="003F3289"/>
    <w:rsid w:val="003F3C62"/>
    <w:rsid w:val="003F58CB"/>
    <w:rsid w:val="003F5CB9"/>
    <w:rsid w:val="003F6856"/>
    <w:rsid w:val="003F6A50"/>
    <w:rsid w:val="003F7DC3"/>
    <w:rsid w:val="004013C7"/>
    <w:rsid w:val="00401FCF"/>
    <w:rsid w:val="004030F9"/>
    <w:rsid w:val="00406285"/>
    <w:rsid w:val="004115A2"/>
    <w:rsid w:val="00412C93"/>
    <w:rsid w:val="004148F9"/>
    <w:rsid w:val="0041761A"/>
    <w:rsid w:val="00417BF4"/>
    <w:rsid w:val="0042084E"/>
    <w:rsid w:val="00420C9B"/>
    <w:rsid w:val="00421EEF"/>
    <w:rsid w:val="00424D65"/>
    <w:rsid w:val="00425180"/>
    <w:rsid w:val="0042526D"/>
    <w:rsid w:val="00425726"/>
    <w:rsid w:val="00430393"/>
    <w:rsid w:val="00431806"/>
    <w:rsid w:val="00431A70"/>
    <w:rsid w:val="00431F42"/>
    <w:rsid w:val="00432C6F"/>
    <w:rsid w:val="0044031C"/>
    <w:rsid w:val="00441150"/>
    <w:rsid w:val="00442C6C"/>
    <w:rsid w:val="00443CBE"/>
    <w:rsid w:val="00443E8A"/>
    <w:rsid w:val="004441BC"/>
    <w:rsid w:val="004468B4"/>
    <w:rsid w:val="00446904"/>
    <w:rsid w:val="00446D86"/>
    <w:rsid w:val="00447088"/>
    <w:rsid w:val="00451E5E"/>
    <w:rsid w:val="0045230A"/>
    <w:rsid w:val="00454AD0"/>
    <w:rsid w:val="00457337"/>
    <w:rsid w:val="00462E3D"/>
    <w:rsid w:val="00463750"/>
    <w:rsid w:val="00464907"/>
    <w:rsid w:val="004661BB"/>
    <w:rsid w:val="00466E79"/>
    <w:rsid w:val="00470C0F"/>
    <w:rsid w:val="00470D7D"/>
    <w:rsid w:val="0047372D"/>
    <w:rsid w:val="00473BA3"/>
    <w:rsid w:val="004743DD"/>
    <w:rsid w:val="00474CEA"/>
    <w:rsid w:val="00476F9F"/>
    <w:rsid w:val="00483968"/>
    <w:rsid w:val="0048397D"/>
    <w:rsid w:val="004841BE"/>
    <w:rsid w:val="00484F86"/>
    <w:rsid w:val="00490746"/>
    <w:rsid w:val="00490852"/>
    <w:rsid w:val="00491C9C"/>
    <w:rsid w:val="00492F30"/>
    <w:rsid w:val="004946F4"/>
    <w:rsid w:val="0049487E"/>
    <w:rsid w:val="00496E1B"/>
    <w:rsid w:val="004A160D"/>
    <w:rsid w:val="004A3E81"/>
    <w:rsid w:val="004A4195"/>
    <w:rsid w:val="004A5C62"/>
    <w:rsid w:val="004A5CE5"/>
    <w:rsid w:val="004A63CF"/>
    <w:rsid w:val="004A707D"/>
    <w:rsid w:val="004B0974"/>
    <w:rsid w:val="004B4185"/>
    <w:rsid w:val="004B499F"/>
    <w:rsid w:val="004C014B"/>
    <w:rsid w:val="004C3B3C"/>
    <w:rsid w:val="004C42B4"/>
    <w:rsid w:val="004C54A6"/>
    <w:rsid w:val="004C5541"/>
    <w:rsid w:val="004C6EEE"/>
    <w:rsid w:val="004C702B"/>
    <w:rsid w:val="004D0033"/>
    <w:rsid w:val="004D016B"/>
    <w:rsid w:val="004D1B22"/>
    <w:rsid w:val="004D20F5"/>
    <w:rsid w:val="004D23CC"/>
    <w:rsid w:val="004D36F2"/>
    <w:rsid w:val="004D669D"/>
    <w:rsid w:val="004D6F53"/>
    <w:rsid w:val="004E1106"/>
    <w:rsid w:val="004E138F"/>
    <w:rsid w:val="004E4649"/>
    <w:rsid w:val="004E5C2B"/>
    <w:rsid w:val="004F00DD"/>
    <w:rsid w:val="004F10DE"/>
    <w:rsid w:val="004F2133"/>
    <w:rsid w:val="004F5398"/>
    <w:rsid w:val="004F55F1"/>
    <w:rsid w:val="004F6895"/>
    <w:rsid w:val="004F6936"/>
    <w:rsid w:val="004F6FD1"/>
    <w:rsid w:val="004F7319"/>
    <w:rsid w:val="00503DC6"/>
    <w:rsid w:val="00506F5D"/>
    <w:rsid w:val="00510C37"/>
    <w:rsid w:val="005126D0"/>
    <w:rsid w:val="00514132"/>
    <w:rsid w:val="00514667"/>
    <w:rsid w:val="005154AE"/>
    <w:rsid w:val="0051568D"/>
    <w:rsid w:val="005237B4"/>
    <w:rsid w:val="00526AC7"/>
    <w:rsid w:val="00526C15"/>
    <w:rsid w:val="00536499"/>
    <w:rsid w:val="005403FC"/>
    <w:rsid w:val="00540740"/>
    <w:rsid w:val="00542A03"/>
    <w:rsid w:val="00543903"/>
    <w:rsid w:val="00543B17"/>
    <w:rsid w:val="00543BCC"/>
    <w:rsid w:val="00543F11"/>
    <w:rsid w:val="00546305"/>
    <w:rsid w:val="00547A95"/>
    <w:rsid w:val="0055119B"/>
    <w:rsid w:val="005541FB"/>
    <w:rsid w:val="00554A6C"/>
    <w:rsid w:val="00555CA3"/>
    <w:rsid w:val="00556C4A"/>
    <w:rsid w:val="00561202"/>
    <w:rsid w:val="00562507"/>
    <w:rsid w:val="00562811"/>
    <w:rsid w:val="005642FB"/>
    <w:rsid w:val="0056563C"/>
    <w:rsid w:val="005660B5"/>
    <w:rsid w:val="0056736B"/>
    <w:rsid w:val="00572031"/>
    <w:rsid w:val="00572282"/>
    <w:rsid w:val="00573CE3"/>
    <w:rsid w:val="00576E84"/>
    <w:rsid w:val="00577570"/>
    <w:rsid w:val="00580394"/>
    <w:rsid w:val="005809CD"/>
    <w:rsid w:val="00582B8C"/>
    <w:rsid w:val="005844A2"/>
    <w:rsid w:val="0058757E"/>
    <w:rsid w:val="00595FA2"/>
    <w:rsid w:val="00596A4B"/>
    <w:rsid w:val="00597507"/>
    <w:rsid w:val="00597810"/>
    <w:rsid w:val="005A479D"/>
    <w:rsid w:val="005B1C6D"/>
    <w:rsid w:val="005B21B6"/>
    <w:rsid w:val="005B3A08"/>
    <w:rsid w:val="005B3F27"/>
    <w:rsid w:val="005B6AB9"/>
    <w:rsid w:val="005B7A63"/>
    <w:rsid w:val="005C0955"/>
    <w:rsid w:val="005C20D5"/>
    <w:rsid w:val="005C2C0E"/>
    <w:rsid w:val="005C49DA"/>
    <w:rsid w:val="005C50F3"/>
    <w:rsid w:val="005C54B5"/>
    <w:rsid w:val="005C5D80"/>
    <w:rsid w:val="005C5D91"/>
    <w:rsid w:val="005D07B8"/>
    <w:rsid w:val="005D301C"/>
    <w:rsid w:val="005D6233"/>
    <w:rsid w:val="005D6597"/>
    <w:rsid w:val="005D6CC1"/>
    <w:rsid w:val="005E14E7"/>
    <w:rsid w:val="005E26A3"/>
    <w:rsid w:val="005E2ECB"/>
    <w:rsid w:val="005E447E"/>
    <w:rsid w:val="005E4FD1"/>
    <w:rsid w:val="005E5046"/>
    <w:rsid w:val="005F0775"/>
    <w:rsid w:val="005F0CF5"/>
    <w:rsid w:val="005F21EB"/>
    <w:rsid w:val="005F64CF"/>
    <w:rsid w:val="006021F4"/>
    <w:rsid w:val="006041AD"/>
    <w:rsid w:val="00605908"/>
    <w:rsid w:val="00605F75"/>
    <w:rsid w:val="00607850"/>
    <w:rsid w:val="00607EF7"/>
    <w:rsid w:val="00610D7C"/>
    <w:rsid w:val="00613414"/>
    <w:rsid w:val="00620154"/>
    <w:rsid w:val="00623088"/>
    <w:rsid w:val="0062408D"/>
    <w:rsid w:val="006240CC"/>
    <w:rsid w:val="00624940"/>
    <w:rsid w:val="006254F8"/>
    <w:rsid w:val="00627DA7"/>
    <w:rsid w:val="00630DA4"/>
    <w:rsid w:val="00631702"/>
    <w:rsid w:val="00631CD4"/>
    <w:rsid w:val="00632597"/>
    <w:rsid w:val="0063395B"/>
    <w:rsid w:val="00634D13"/>
    <w:rsid w:val="006358B4"/>
    <w:rsid w:val="00635A90"/>
    <w:rsid w:val="006374B6"/>
    <w:rsid w:val="00641724"/>
    <w:rsid w:val="006419AA"/>
    <w:rsid w:val="00641BA3"/>
    <w:rsid w:val="00644B1F"/>
    <w:rsid w:val="00644B7E"/>
    <w:rsid w:val="006454E6"/>
    <w:rsid w:val="00646235"/>
    <w:rsid w:val="00646A68"/>
    <w:rsid w:val="006505BD"/>
    <w:rsid w:val="006508EA"/>
    <w:rsid w:val="0065092E"/>
    <w:rsid w:val="006557A7"/>
    <w:rsid w:val="00656290"/>
    <w:rsid w:val="006601C9"/>
    <w:rsid w:val="006608D8"/>
    <w:rsid w:val="00660A70"/>
    <w:rsid w:val="006621D7"/>
    <w:rsid w:val="0066302A"/>
    <w:rsid w:val="006643B0"/>
    <w:rsid w:val="00667770"/>
    <w:rsid w:val="00670597"/>
    <w:rsid w:val="006706D0"/>
    <w:rsid w:val="0067683E"/>
    <w:rsid w:val="00677574"/>
    <w:rsid w:val="006812ED"/>
    <w:rsid w:val="00681530"/>
    <w:rsid w:val="006830A6"/>
    <w:rsid w:val="00683878"/>
    <w:rsid w:val="00684380"/>
    <w:rsid w:val="00684547"/>
    <w:rsid w:val="0068454C"/>
    <w:rsid w:val="00691B62"/>
    <w:rsid w:val="006933B5"/>
    <w:rsid w:val="00693546"/>
    <w:rsid w:val="00693D14"/>
    <w:rsid w:val="00694231"/>
    <w:rsid w:val="00696F27"/>
    <w:rsid w:val="006A18C2"/>
    <w:rsid w:val="006A2717"/>
    <w:rsid w:val="006A297C"/>
    <w:rsid w:val="006A3383"/>
    <w:rsid w:val="006A4CE3"/>
    <w:rsid w:val="006A6DBF"/>
    <w:rsid w:val="006B06DE"/>
    <w:rsid w:val="006B077C"/>
    <w:rsid w:val="006B0C81"/>
    <w:rsid w:val="006B1540"/>
    <w:rsid w:val="006B1B72"/>
    <w:rsid w:val="006B6803"/>
    <w:rsid w:val="006B6DBA"/>
    <w:rsid w:val="006D0F16"/>
    <w:rsid w:val="006D2A3F"/>
    <w:rsid w:val="006D2D54"/>
    <w:rsid w:val="006D2FBC"/>
    <w:rsid w:val="006D3EF9"/>
    <w:rsid w:val="006D6E34"/>
    <w:rsid w:val="006E09C5"/>
    <w:rsid w:val="006E138B"/>
    <w:rsid w:val="006E1867"/>
    <w:rsid w:val="006F0330"/>
    <w:rsid w:val="006F1FDC"/>
    <w:rsid w:val="006F6B76"/>
    <w:rsid w:val="006F6B8C"/>
    <w:rsid w:val="006F76D5"/>
    <w:rsid w:val="007013EF"/>
    <w:rsid w:val="00701978"/>
    <w:rsid w:val="0070234B"/>
    <w:rsid w:val="00704158"/>
    <w:rsid w:val="007053F7"/>
    <w:rsid w:val="007055BD"/>
    <w:rsid w:val="007173CA"/>
    <w:rsid w:val="00720976"/>
    <w:rsid w:val="007216AA"/>
    <w:rsid w:val="00721AB5"/>
    <w:rsid w:val="00721CFB"/>
    <w:rsid w:val="00721DEF"/>
    <w:rsid w:val="007225E0"/>
    <w:rsid w:val="00724A43"/>
    <w:rsid w:val="007273AC"/>
    <w:rsid w:val="00731AD4"/>
    <w:rsid w:val="007346E4"/>
    <w:rsid w:val="007347EE"/>
    <w:rsid w:val="00735564"/>
    <w:rsid w:val="00736EBF"/>
    <w:rsid w:val="00737B07"/>
    <w:rsid w:val="00740F22"/>
    <w:rsid w:val="00741CF0"/>
    <w:rsid w:val="00741F1A"/>
    <w:rsid w:val="00743C2B"/>
    <w:rsid w:val="007447DA"/>
    <w:rsid w:val="007450E4"/>
    <w:rsid w:val="007450F8"/>
    <w:rsid w:val="0074696E"/>
    <w:rsid w:val="00750135"/>
    <w:rsid w:val="007507D8"/>
    <w:rsid w:val="00750EC2"/>
    <w:rsid w:val="00751777"/>
    <w:rsid w:val="00752B28"/>
    <w:rsid w:val="007536BC"/>
    <w:rsid w:val="00753835"/>
    <w:rsid w:val="007541A9"/>
    <w:rsid w:val="00754E36"/>
    <w:rsid w:val="007556D3"/>
    <w:rsid w:val="00760368"/>
    <w:rsid w:val="00763139"/>
    <w:rsid w:val="0076687C"/>
    <w:rsid w:val="00770F37"/>
    <w:rsid w:val="007711A0"/>
    <w:rsid w:val="00772D5E"/>
    <w:rsid w:val="0077463E"/>
    <w:rsid w:val="00776928"/>
    <w:rsid w:val="00776D56"/>
    <w:rsid w:val="00776E0F"/>
    <w:rsid w:val="007774B1"/>
    <w:rsid w:val="00777BE1"/>
    <w:rsid w:val="00782222"/>
    <w:rsid w:val="007833D8"/>
    <w:rsid w:val="0078379B"/>
    <w:rsid w:val="00785677"/>
    <w:rsid w:val="00786F16"/>
    <w:rsid w:val="00791BD7"/>
    <w:rsid w:val="007933F7"/>
    <w:rsid w:val="00795983"/>
    <w:rsid w:val="00796E20"/>
    <w:rsid w:val="00797B9E"/>
    <w:rsid w:val="00797C32"/>
    <w:rsid w:val="007A11E8"/>
    <w:rsid w:val="007A6C83"/>
    <w:rsid w:val="007B0914"/>
    <w:rsid w:val="007B1374"/>
    <w:rsid w:val="007B32E5"/>
    <w:rsid w:val="007B34AC"/>
    <w:rsid w:val="007B3DB9"/>
    <w:rsid w:val="007B589F"/>
    <w:rsid w:val="007B5A6C"/>
    <w:rsid w:val="007B6186"/>
    <w:rsid w:val="007B73BC"/>
    <w:rsid w:val="007C0A87"/>
    <w:rsid w:val="007C1838"/>
    <w:rsid w:val="007C20B9"/>
    <w:rsid w:val="007C35A4"/>
    <w:rsid w:val="007C7301"/>
    <w:rsid w:val="007C7859"/>
    <w:rsid w:val="007C7F28"/>
    <w:rsid w:val="007D1466"/>
    <w:rsid w:val="007D16FC"/>
    <w:rsid w:val="007D2066"/>
    <w:rsid w:val="007D2BDE"/>
    <w:rsid w:val="007D2FB6"/>
    <w:rsid w:val="007D3576"/>
    <w:rsid w:val="007D37EB"/>
    <w:rsid w:val="007D49EB"/>
    <w:rsid w:val="007D4BA1"/>
    <w:rsid w:val="007D529B"/>
    <w:rsid w:val="007D5E1C"/>
    <w:rsid w:val="007D6369"/>
    <w:rsid w:val="007E0DE2"/>
    <w:rsid w:val="007E3667"/>
    <w:rsid w:val="007E3B98"/>
    <w:rsid w:val="007E417A"/>
    <w:rsid w:val="007F0F4C"/>
    <w:rsid w:val="007F15DD"/>
    <w:rsid w:val="007F23B0"/>
    <w:rsid w:val="007F31B6"/>
    <w:rsid w:val="007F3CF2"/>
    <w:rsid w:val="007F546C"/>
    <w:rsid w:val="007F5AA8"/>
    <w:rsid w:val="007F625F"/>
    <w:rsid w:val="007F665E"/>
    <w:rsid w:val="00800412"/>
    <w:rsid w:val="008015C3"/>
    <w:rsid w:val="0080440B"/>
    <w:rsid w:val="0080587B"/>
    <w:rsid w:val="00806468"/>
    <w:rsid w:val="008076B8"/>
    <w:rsid w:val="0081033F"/>
    <w:rsid w:val="008119CA"/>
    <w:rsid w:val="008130C4"/>
    <w:rsid w:val="008155F0"/>
    <w:rsid w:val="00816735"/>
    <w:rsid w:val="00816760"/>
    <w:rsid w:val="00820141"/>
    <w:rsid w:val="00820E0C"/>
    <w:rsid w:val="0082165C"/>
    <w:rsid w:val="00821B3D"/>
    <w:rsid w:val="00823275"/>
    <w:rsid w:val="0082366F"/>
    <w:rsid w:val="00826C9C"/>
    <w:rsid w:val="00831B47"/>
    <w:rsid w:val="008338A2"/>
    <w:rsid w:val="00841AA9"/>
    <w:rsid w:val="00842B6D"/>
    <w:rsid w:val="008474FE"/>
    <w:rsid w:val="00850AB5"/>
    <w:rsid w:val="00853EE4"/>
    <w:rsid w:val="00855535"/>
    <w:rsid w:val="00855924"/>
    <w:rsid w:val="00856B8D"/>
    <w:rsid w:val="00857C5A"/>
    <w:rsid w:val="0086183D"/>
    <w:rsid w:val="0086255E"/>
    <w:rsid w:val="008633F0"/>
    <w:rsid w:val="00863B77"/>
    <w:rsid w:val="00863B7C"/>
    <w:rsid w:val="008658D5"/>
    <w:rsid w:val="00867D9D"/>
    <w:rsid w:val="00870048"/>
    <w:rsid w:val="008705C1"/>
    <w:rsid w:val="00871D9A"/>
    <w:rsid w:val="00872E0A"/>
    <w:rsid w:val="00873594"/>
    <w:rsid w:val="00875285"/>
    <w:rsid w:val="008763E3"/>
    <w:rsid w:val="00877635"/>
    <w:rsid w:val="00880CE4"/>
    <w:rsid w:val="00884161"/>
    <w:rsid w:val="00884B62"/>
    <w:rsid w:val="0088529C"/>
    <w:rsid w:val="00887903"/>
    <w:rsid w:val="008904E6"/>
    <w:rsid w:val="0089270A"/>
    <w:rsid w:val="00893AF6"/>
    <w:rsid w:val="008942B8"/>
    <w:rsid w:val="00894BC4"/>
    <w:rsid w:val="00896890"/>
    <w:rsid w:val="00897BAE"/>
    <w:rsid w:val="008A01D7"/>
    <w:rsid w:val="008A274F"/>
    <w:rsid w:val="008A28A8"/>
    <w:rsid w:val="008A5B32"/>
    <w:rsid w:val="008B1FC7"/>
    <w:rsid w:val="008B2029"/>
    <w:rsid w:val="008B23D7"/>
    <w:rsid w:val="008B2EE4"/>
    <w:rsid w:val="008B3821"/>
    <w:rsid w:val="008B4D3D"/>
    <w:rsid w:val="008B57C7"/>
    <w:rsid w:val="008C2F77"/>
    <w:rsid w:val="008C2F92"/>
    <w:rsid w:val="008C3546"/>
    <w:rsid w:val="008C589D"/>
    <w:rsid w:val="008C6D51"/>
    <w:rsid w:val="008D2846"/>
    <w:rsid w:val="008D3B12"/>
    <w:rsid w:val="008D4236"/>
    <w:rsid w:val="008D462F"/>
    <w:rsid w:val="008D4E03"/>
    <w:rsid w:val="008D6DCF"/>
    <w:rsid w:val="008D7D40"/>
    <w:rsid w:val="008D7FA2"/>
    <w:rsid w:val="008E0274"/>
    <w:rsid w:val="008E2F1A"/>
    <w:rsid w:val="008E4376"/>
    <w:rsid w:val="008E5094"/>
    <w:rsid w:val="008E52E7"/>
    <w:rsid w:val="008E7807"/>
    <w:rsid w:val="008E7A0A"/>
    <w:rsid w:val="008E7B49"/>
    <w:rsid w:val="008F230F"/>
    <w:rsid w:val="008F59F6"/>
    <w:rsid w:val="00900719"/>
    <w:rsid w:val="009017AC"/>
    <w:rsid w:val="00901C72"/>
    <w:rsid w:val="00902A9A"/>
    <w:rsid w:val="00904A1C"/>
    <w:rsid w:val="00905030"/>
    <w:rsid w:val="00906490"/>
    <w:rsid w:val="009111B2"/>
    <w:rsid w:val="009151F5"/>
    <w:rsid w:val="00915C72"/>
    <w:rsid w:val="00922957"/>
    <w:rsid w:val="00924715"/>
    <w:rsid w:val="00924AE1"/>
    <w:rsid w:val="00924B57"/>
    <w:rsid w:val="009263F2"/>
    <w:rsid w:val="009269B1"/>
    <w:rsid w:val="0092724D"/>
    <w:rsid w:val="009272B3"/>
    <w:rsid w:val="00930914"/>
    <w:rsid w:val="009315BE"/>
    <w:rsid w:val="009326DD"/>
    <w:rsid w:val="0093338F"/>
    <w:rsid w:val="00937BD9"/>
    <w:rsid w:val="00941F0A"/>
    <w:rsid w:val="00946BFB"/>
    <w:rsid w:val="00947E46"/>
    <w:rsid w:val="00950E2C"/>
    <w:rsid w:val="0095120F"/>
    <w:rsid w:val="00951866"/>
    <w:rsid w:val="00951D50"/>
    <w:rsid w:val="009525EB"/>
    <w:rsid w:val="00952D4F"/>
    <w:rsid w:val="0095403C"/>
    <w:rsid w:val="0095470B"/>
    <w:rsid w:val="00954874"/>
    <w:rsid w:val="00954FA3"/>
    <w:rsid w:val="0095615A"/>
    <w:rsid w:val="00961400"/>
    <w:rsid w:val="00961BB1"/>
    <w:rsid w:val="00962097"/>
    <w:rsid w:val="00963646"/>
    <w:rsid w:val="0096506F"/>
    <w:rsid w:val="0096632D"/>
    <w:rsid w:val="00967124"/>
    <w:rsid w:val="0097166C"/>
    <w:rsid w:val="009718C7"/>
    <w:rsid w:val="0097559F"/>
    <w:rsid w:val="009761EA"/>
    <w:rsid w:val="0097761E"/>
    <w:rsid w:val="00982454"/>
    <w:rsid w:val="009824D1"/>
    <w:rsid w:val="00982CF0"/>
    <w:rsid w:val="0098451A"/>
    <w:rsid w:val="009853E1"/>
    <w:rsid w:val="00986E6B"/>
    <w:rsid w:val="00990032"/>
    <w:rsid w:val="00990B19"/>
    <w:rsid w:val="0099153B"/>
    <w:rsid w:val="00991769"/>
    <w:rsid w:val="0099232C"/>
    <w:rsid w:val="00992B96"/>
    <w:rsid w:val="00994386"/>
    <w:rsid w:val="00995EDE"/>
    <w:rsid w:val="009A13D8"/>
    <w:rsid w:val="009A279E"/>
    <w:rsid w:val="009A3015"/>
    <w:rsid w:val="009A3397"/>
    <w:rsid w:val="009A3490"/>
    <w:rsid w:val="009B05FD"/>
    <w:rsid w:val="009B0A6F"/>
    <w:rsid w:val="009B0A94"/>
    <w:rsid w:val="009B0C62"/>
    <w:rsid w:val="009B2AE8"/>
    <w:rsid w:val="009B455E"/>
    <w:rsid w:val="009B5622"/>
    <w:rsid w:val="009B59E9"/>
    <w:rsid w:val="009B70AA"/>
    <w:rsid w:val="009C11F0"/>
    <w:rsid w:val="009C245E"/>
    <w:rsid w:val="009C3CF1"/>
    <w:rsid w:val="009C422C"/>
    <w:rsid w:val="009C51D0"/>
    <w:rsid w:val="009C5E77"/>
    <w:rsid w:val="009C6084"/>
    <w:rsid w:val="009C7A7E"/>
    <w:rsid w:val="009D02E8"/>
    <w:rsid w:val="009D328F"/>
    <w:rsid w:val="009D51D0"/>
    <w:rsid w:val="009D70A4"/>
    <w:rsid w:val="009D7768"/>
    <w:rsid w:val="009D7B14"/>
    <w:rsid w:val="009E046F"/>
    <w:rsid w:val="009E08D1"/>
    <w:rsid w:val="009E0D96"/>
    <w:rsid w:val="009E1B95"/>
    <w:rsid w:val="009E373B"/>
    <w:rsid w:val="009E496F"/>
    <w:rsid w:val="009E4B0D"/>
    <w:rsid w:val="009E5250"/>
    <w:rsid w:val="009E7A69"/>
    <w:rsid w:val="009E7F92"/>
    <w:rsid w:val="009F02A3"/>
    <w:rsid w:val="009F2182"/>
    <w:rsid w:val="009F2F27"/>
    <w:rsid w:val="009F34AA"/>
    <w:rsid w:val="009F3F54"/>
    <w:rsid w:val="009F6BCB"/>
    <w:rsid w:val="009F7B78"/>
    <w:rsid w:val="00A0057A"/>
    <w:rsid w:val="00A00F96"/>
    <w:rsid w:val="00A01FB1"/>
    <w:rsid w:val="00A020D7"/>
    <w:rsid w:val="00A02FA1"/>
    <w:rsid w:val="00A04CCE"/>
    <w:rsid w:val="00A05024"/>
    <w:rsid w:val="00A07421"/>
    <w:rsid w:val="00A0776B"/>
    <w:rsid w:val="00A10FB9"/>
    <w:rsid w:val="00A11421"/>
    <w:rsid w:val="00A11B1A"/>
    <w:rsid w:val="00A1389F"/>
    <w:rsid w:val="00A14E85"/>
    <w:rsid w:val="00A157B1"/>
    <w:rsid w:val="00A22229"/>
    <w:rsid w:val="00A24442"/>
    <w:rsid w:val="00A24ADA"/>
    <w:rsid w:val="00A27834"/>
    <w:rsid w:val="00A27A5F"/>
    <w:rsid w:val="00A31871"/>
    <w:rsid w:val="00A32577"/>
    <w:rsid w:val="00A330BB"/>
    <w:rsid w:val="00A33774"/>
    <w:rsid w:val="00A36B67"/>
    <w:rsid w:val="00A436C9"/>
    <w:rsid w:val="00A439A5"/>
    <w:rsid w:val="00A446F5"/>
    <w:rsid w:val="00A44882"/>
    <w:rsid w:val="00A45125"/>
    <w:rsid w:val="00A524C4"/>
    <w:rsid w:val="00A54715"/>
    <w:rsid w:val="00A5593C"/>
    <w:rsid w:val="00A6061C"/>
    <w:rsid w:val="00A6103B"/>
    <w:rsid w:val="00A62D44"/>
    <w:rsid w:val="00A62DF3"/>
    <w:rsid w:val="00A63C47"/>
    <w:rsid w:val="00A65395"/>
    <w:rsid w:val="00A67263"/>
    <w:rsid w:val="00A703A0"/>
    <w:rsid w:val="00A7161C"/>
    <w:rsid w:val="00A71CE4"/>
    <w:rsid w:val="00A72E7E"/>
    <w:rsid w:val="00A77AA3"/>
    <w:rsid w:val="00A8236D"/>
    <w:rsid w:val="00A82F84"/>
    <w:rsid w:val="00A84846"/>
    <w:rsid w:val="00A854EB"/>
    <w:rsid w:val="00A86CDA"/>
    <w:rsid w:val="00A872E5"/>
    <w:rsid w:val="00A90248"/>
    <w:rsid w:val="00A91406"/>
    <w:rsid w:val="00A9567C"/>
    <w:rsid w:val="00A964CE"/>
    <w:rsid w:val="00A96E65"/>
    <w:rsid w:val="00A96ECE"/>
    <w:rsid w:val="00A97C72"/>
    <w:rsid w:val="00AA310B"/>
    <w:rsid w:val="00AA31C7"/>
    <w:rsid w:val="00AA5F7B"/>
    <w:rsid w:val="00AA63D4"/>
    <w:rsid w:val="00AA72AA"/>
    <w:rsid w:val="00AB06E8"/>
    <w:rsid w:val="00AB1CD3"/>
    <w:rsid w:val="00AB352F"/>
    <w:rsid w:val="00AB7A92"/>
    <w:rsid w:val="00AC274B"/>
    <w:rsid w:val="00AC445C"/>
    <w:rsid w:val="00AC4764"/>
    <w:rsid w:val="00AC6D36"/>
    <w:rsid w:val="00AC7EA1"/>
    <w:rsid w:val="00AD08CB"/>
    <w:rsid w:val="00AD0CBA"/>
    <w:rsid w:val="00AD1CA4"/>
    <w:rsid w:val="00AD26E2"/>
    <w:rsid w:val="00AD47E1"/>
    <w:rsid w:val="00AD784C"/>
    <w:rsid w:val="00AE126A"/>
    <w:rsid w:val="00AE1BAE"/>
    <w:rsid w:val="00AE3005"/>
    <w:rsid w:val="00AE3BD5"/>
    <w:rsid w:val="00AE3F82"/>
    <w:rsid w:val="00AE59A0"/>
    <w:rsid w:val="00AF0C57"/>
    <w:rsid w:val="00AF0ED8"/>
    <w:rsid w:val="00AF2653"/>
    <w:rsid w:val="00AF26F3"/>
    <w:rsid w:val="00AF2E1D"/>
    <w:rsid w:val="00AF3563"/>
    <w:rsid w:val="00AF4116"/>
    <w:rsid w:val="00AF555D"/>
    <w:rsid w:val="00AF5F04"/>
    <w:rsid w:val="00B001AB"/>
    <w:rsid w:val="00B00672"/>
    <w:rsid w:val="00B00794"/>
    <w:rsid w:val="00B01B4D"/>
    <w:rsid w:val="00B04489"/>
    <w:rsid w:val="00B05E87"/>
    <w:rsid w:val="00B06571"/>
    <w:rsid w:val="00B068BA"/>
    <w:rsid w:val="00B07217"/>
    <w:rsid w:val="00B07766"/>
    <w:rsid w:val="00B10FDE"/>
    <w:rsid w:val="00B11D1F"/>
    <w:rsid w:val="00B13851"/>
    <w:rsid w:val="00B13B1C"/>
    <w:rsid w:val="00B14B5F"/>
    <w:rsid w:val="00B21F90"/>
    <w:rsid w:val="00B22291"/>
    <w:rsid w:val="00B23F9A"/>
    <w:rsid w:val="00B2417B"/>
    <w:rsid w:val="00B24E6F"/>
    <w:rsid w:val="00B26CB5"/>
    <w:rsid w:val="00B2752E"/>
    <w:rsid w:val="00B307CC"/>
    <w:rsid w:val="00B326B7"/>
    <w:rsid w:val="00B34FA7"/>
    <w:rsid w:val="00B3588E"/>
    <w:rsid w:val="00B4198F"/>
    <w:rsid w:val="00B41F3D"/>
    <w:rsid w:val="00B431E8"/>
    <w:rsid w:val="00B45141"/>
    <w:rsid w:val="00B46315"/>
    <w:rsid w:val="00B519CD"/>
    <w:rsid w:val="00B5273A"/>
    <w:rsid w:val="00B551FD"/>
    <w:rsid w:val="00B57329"/>
    <w:rsid w:val="00B57F5F"/>
    <w:rsid w:val="00B60E61"/>
    <w:rsid w:val="00B62B50"/>
    <w:rsid w:val="00B635B7"/>
    <w:rsid w:val="00B63AE8"/>
    <w:rsid w:val="00B65950"/>
    <w:rsid w:val="00B66D83"/>
    <w:rsid w:val="00B672C0"/>
    <w:rsid w:val="00B676FD"/>
    <w:rsid w:val="00B678B6"/>
    <w:rsid w:val="00B710A4"/>
    <w:rsid w:val="00B75646"/>
    <w:rsid w:val="00B7629E"/>
    <w:rsid w:val="00B86616"/>
    <w:rsid w:val="00B90729"/>
    <w:rsid w:val="00B907DA"/>
    <w:rsid w:val="00B91BCD"/>
    <w:rsid w:val="00B9288D"/>
    <w:rsid w:val="00B94C5E"/>
    <w:rsid w:val="00B950BC"/>
    <w:rsid w:val="00B9714C"/>
    <w:rsid w:val="00BA29AD"/>
    <w:rsid w:val="00BA33CF"/>
    <w:rsid w:val="00BA3542"/>
    <w:rsid w:val="00BA3F8D"/>
    <w:rsid w:val="00BA62B8"/>
    <w:rsid w:val="00BB587F"/>
    <w:rsid w:val="00BB7A10"/>
    <w:rsid w:val="00BC46D4"/>
    <w:rsid w:val="00BC60BE"/>
    <w:rsid w:val="00BC7468"/>
    <w:rsid w:val="00BC7D43"/>
    <w:rsid w:val="00BC7D4F"/>
    <w:rsid w:val="00BC7ED7"/>
    <w:rsid w:val="00BD2850"/>
    <w:rsid w:val="00BE28D2"/>
    <w:rsid w:val="00BE308D"/>
    <w:rsid w:val="00BE4A64"/>
    <w:rsid w:val="00BE5E43"/>
    <w:rsid w:val="00BF07B0"/>
    <w:rsid w:val="00BF0DD1"/>
    <w:rsid w:val="00BF557D"/>
    <w:rsid w:val="00BF658D"/>
    <w:rsid w:val="00BF781B"/>
    <w:rsid w:val="00BF7F58"/>
    <w:rsid w:val="00C01381"/>
    <w:rsid w:val="00C01AB1"/>
    <w:rsid w:val="00C026A0"/>
    <w:rsid w:val="00C047B9"/>
    <w:rsid w:val="00C06137"/>
    <w:rsid w:val="00C06929"/>
    <w:rsid w:val="00C079B8"/>
    <w:rsid w:val="00C10037"/>
    <w:rsid w:val="00C102BC"/>
    <w:rsid w:val="00C115E1"/>
    <w:rsid w:val="00C123EA"/>
    <w:rsid w:val="00C12A49"/>
    <w:rsid w:val="00C12B05"/>
    <w:rsid w:val="00C133EE"/>
    <w:rsid w:val="00C149D0"/>
    <w:rsid w:val="00C1587E"/>
    <w:rsid w:val="00C15D95"/>
    <w:rsid w:val="00C241A8"/>
    <w:rsid w:val="00C25AFB"/>
    <w:rsid w:val="00C26588"/>
    <w:rsid w:val="00C26E95"/>
    <w:rsid w:val="00C273F7"/>
    <w:rsid w:val="00C27DE9"/>
    <w:rsid w:val="00C308ED"/>
    <w:rsid w:val="00C32989"/>
    <w:rsid w:val="00C33388"/>
    <w:rsid w:val="00C3416B"/>
    <w:rsid w:val="00C35484"/>
    <w:rsid w:val="00C37990"/>
    <w:rsid w:val="00C4173A"/>
    <w:rsid w:val="00C47275"/>
    <w:rsid w:val="00C50DED"/>
    <w:rsid w:val="00C52217"/>
    <w:rsid w:val="00C52A2E"/>
    <w:rsid w:val="00C5447D"/>
    <w:rsid w:val="00C56F65"/>
    <w:rsid w:val="00C57893"/>
    <w:rsid w:val="00C602FF"/>
    <w:rsid w:val="00C60411"/>
    <w:rsid w:val="00C61174"/>
    <w:rsid w:val="00C6148F"/>
    <w:rsid w:val="00C621B1"/>
    <w:rsid w:val="00C62F7A"/>
    <w:rsid w:val="00C63B9C"/>
    <w:rsid w:val="00C6682F"/>
    <w:rsid w:val="00C669E1"/>
    <w:rsid w:val="00C670B3"/>
    <w:rsid w:val="00C670B4"/>
    <w:rsid w:val="00C67BF4"/>
    <w:rsid w:val="00C7275E"/>
    <w:rsid w:val="00C731AF"/>
    <w:rsid w:val="00C73AE0"/>
    <w:rsid w:val="00C74C5D"/>
    <w:rsid w:val="00C82FF4"/>
    <w:rsid w:val="00C836A3"/>
    <w:rsid w:val="00C863C4"/>
    <w:rsid w:val="00C87CE0"/>
    <w:rsid w:val="00C90DAB"/>
    <w:rsid w:val="00C920EA"/>
    <w:rsid w:val="00C93C3E"/>
    <w:rsid w:val="00C95979"/>
    <w:rsid w:val="00C976F3"/>
    <w:rsid w:val="00CA12E3"/>
    <w:rsid w:val="00CA1476"/>
    <w:rsid w:val="00CA2203"/>
    <w:rsid w:val="00CA5FD3"/>
    <w:rsid w:val="00CA6611"/>
    <w:rsid w:val="00CA6AE6"/>
    <w:rsid w:val="00CA782F"/>
    <w:rsid w:val="00CB187B"/>
    <w:rsid w:val="00CB2835"/>
    <w:rsid w:val="00CB3285"/>
    <w:rsid w:val="00CB4500"/>
    <w:rsid w:val="00CB5EA8"/>
    <w:rsid w:val="00CC0C72"/>
    <w:rsid w:val="00CC105F"/>
    <w:rsid w:val="00CC176B"/>
    <w:rsid w:val="00CC2BFD"/>
    <w:rsid w:val="00CC6EE0"/>
    <w:rsid w:val="00CC6F40"/>
    <w:rsid w:val="00CC75DF"/>
    <w:rsid w:val="00CD07C8"/>
    <w:rsid w:val="00CD3476"/>
    <w:rsid w:val="00CD64DF"/>
    <w:rsid w:val="00CD768F"/>
    <w:rsid w:val="00CE225F"/>
    <w:rsid w:val="00CE2AC0"/>
    <w:rsid w:val="00CE5068"/>
    <w:rsid w:val="00CF230C"/>
    <w:rsid w:val="00CF2F50"/>
    <w:rsid w:val="00CF6198"/>
    <w:rsid w:val="00D000CB"/>
    <w:rsid w:val="00D02919"/>
    <w:rsid w:val="00D036B2"/>
    <w:rsid w:val="00D04C61"/>
    <w:rsid w:val="00D05B8D"/>
    <w:rsid w:val="00D05B9B"/>
    <w:rsid w:val="00D065A2"/>
    <w:rsid w:val="00D079AA"/>
    <w:rsid w:val="00D07DCC"/>
    <w:rsid w:val="00D07F00"/>
    <w:rsid w:val="00D1130F"/>
    <w:rsid w:val="00D118AB"/>
    <w:rsid w:val="00D11942"/>
    <w:rsid w:val="00D129AC"/>
    <w:rsid w:val="00D1571F"/>
    <w:rsid w:val="00D17B72"/>
    <w:rsid w:val="00D2069D"/>
    <w:rsid w:val="00D20B7F"/>
    <w:rsid w:val="00D22094"/>
    <w:rsid w:val="00D22DEF"/>
    <w:rsid w:val="00D24BDF"/>
    <w:rsid w:val="00D3185C"/>
    <w:rsid w:val="00D3205F"/>
    <w:rsid w:val="00D3318E"/>
    <w:rsid w:val="00D332E2"/>
    <w:rsid w:val="00D33E72"/>
    <w:rsid w:val="00D35BD6"/>
    <w:rsid w:val="00D361B5"/>
    <w:rsid w:val="00D3626D"/>
    <w:rsid w:val="00D411A2"/>
    <w:rsid w:val="00D412FB"/>
    <w:rsid w:val="00D419EB"/>
    <w:rsid w:val="00D4606D"/>
    <w:rsid w:val="00D47CC8"/>
    <w:rsid w:val="00D50B9C"/>
    <w:rsid w:val="00D513AF"/>
    <w:rsid w:val="00D51644"/>
    <w:rsid w:val="00D51FEE"/>
    <w:rsid w:val="00D52D73"/>
    <w:rsid w:val="00D52E58"/>
    <w:rsid w:val="00D564C3"/>
    <w:rsid w:val="00D56B20"/>
    <w:rsid w:val="00D578B3"/>
    <w:rsid w:val="00D618F4"/>
    <w:rsid w:val="00D63636"/>
    <w:rsid w:val="00D6378F"/>
    <w:rsid w:val="00D640AD"/>
    <w:rsid w:val="00D70A95"/>
    <w:rsid w:val="00D714CC"/>
    <w:rsid w:val="00D7291E"/>
    <w:rsid w:val="00D74799"/>
    <w:rsid w:val="00D7556D"/>
    <w:rsid w:val="00D75EA7"/>
    <w:rsid w:val="00D77252"/>
    <w:rsid w:val="00D77B43"/>
    <w:rsid w:val="00D81ADF"/>
    <w:rsid w:val="00D81F21"/>
    <w:rsid w:val="00D83D06"/>
    <w:rsid w:val="00D864F2"/>
    <w:rsid w:val="00D943F8"/>
    <w:rsid w:val="00D95226"/>
    <w:rsid w:val="00D95470"/>
    <w:rsid w:val="00D96B55"/>
    <w:rsid w:val="00D97312"/>
    <w:rsid w:val="00DA2619"/>
    <w:rsid w:val="00DA4239"/>
    <w:rsid w:val="00DA466D"/>
    <w:rsid w:val="00DA588C"/>
    <w:rsid w:val="00DA65DE"/>
    <w:rsid w:val="00DB0B61"/>
    <w:rsid w:val="00DB1474"/>
    <w:rsid w:val="00DB2962"/>
    <w:rsid w:val="00DB4947"/>
    <w:rsid w:val="00DB52FB"/>
    <w:rsid w:val="00DB7926"/>
    <w:rsid w:val="00DC00C1"/>
    <w:rsid w:val="00DC013B"/>
    <w:rsid w:val="00DC090B"/>
    <w:rsid w:val="00DC1679"/>
    <w:rsid w:val="00DC1A4B"/>
    <w:rsid w:val="00DC2000"/>
    <w:rsid w:val="00DC219B"/>
    <w:rsid w:val="00DC2BF3"/>
    <w:rsid w:val="00DC2CF1"/>
    <w:rsid w:val="00DC2DC7"/>
    <w:rsid w:val="00DC3A7C"/>
    <w:rsid w:val="00DC414E"/>
    <w:rsid w:val="00DC4FCF"/>
    <w:rsid w:val="00DC50E0"/>
    <w:rsid w:val="00DC6386"/>
    <w:rsid w:val="00DD1130"/>
    <w:rsid w:val="00DD1951"/>
    <w:rsid w:val="00DD423F"/>
    <w:rsid w:val="00DD487D"/>
    <w:rsid w:val="00DD4E83"/>
    <w:rsid w:val="00DD52C3"/>
    <w:rsid w:val="00DD6628"/>
    <w:rsid w:val="00DD6945"/>
    <w:rsid w:val="00DE2D04"/>
    <w:rsid w:val="00DE3250"/>
    <w:rsid w:val="00DE6028"/>
    <w:rsid w:val="00DE6C85"/>
    <w:rsid w:val="00DE78A3"/>
    <w:rsid w:val="00DF1A71"/>
    <w:rsid w:val="00DF4E52"/>
    <w:rsid w:val="00DF50FC"/>
    <w:rsid w:val="00DF68C7"/>
    <w:rsid w:val="00DF731A"/>
    <w:rsid w:val="00E03514"/>
    <w:rsid w:val="00E04BBB"/>
    <w:rsid w:val="00E051C3"/>
    <w:rsid w:val="00E06B75"/>
    <w:rsid w:val="00E07C40"/>
    <w:rsid w:val="00E11332"/>
    <w:rsid w:val="00E11352"/>
    <w:rsid w:val="00E12AE2"/>
    <w:rsid w:val="00E151E2"/>
    <w:rsid w:val="00E170DC"/>
    <w:rsid w:val="00E17546"/>
    <w:rsid w:val="00E210B5"/>
    <w:rsid w:val="00E261B3"/>
    <w:rsid w:val="00E26818"/>
    <w:rsid w:val="00E27FFC"/>
    <w:rsid w:val="00E30B15"/>
    <w:rsid w:val="00E33237"/>
    <w:rsid w:val="00E40181"/>
    <w:rsid w:val="00E41D74"/>
    <w:rsid w:val="00E44BEA"/>
    <w:rsid w:val="00E50EB8"/>
    <w:rsid w:val="00E5129C"/>
    <w:rsid w:val="00E513B0"/>
    <w:rsid w:val="00E540DD"/>
    <w:rsid w:val="00E54950"/>
    <w:rsid w:val="00E555E3"/>
    <w:rsid w:val="00E55FB3"/>
    <w:rsid w:val="00E56A01"/>
    <w:rsid w:val="00E56E70"/>
    <w:rsid w:val="00E620F1"/>
    <w:rsid w:val="00E62921"/>
    <w:rsid w:val="00E629A1"/>
    <w:rsid w:val="00E6681A"/>
    <w:rsid w:val="00E6738A"/>
    <w:rsid w:val="00E6794C"/>
    <w:rsid w:val="00E71591"/>
    <w:rsid w:val="00E71CEB"/>
    <w:rsid w:val="00E7474F"/>
    <w:rsid w:val="00E769F5"/>
    <w:rsid w:val="00E80DE3"/>
    <w:rsid w:val="00E82AA3"/>
    <w:rsid w:val="00E82C55"/>
    <w:rsid w:val="00E83DDF"/>
    <w:rsid w:val="00E8787E"/>
    <w:rsid w:val="00E91CA4"/>
    <w:rsid w:val="00E92AC3"/>
    <w:rsid w:val="00E933E2"/>
    <w:rsid w:val="00E93411"/>
    <w:rsid w:val="00E944F6"/>
    <w:rsid w:val="00E979EB"/>
    <w:rsid w:val="00EA10FC"/>
    <w:rsid w:val="00EA289E"/>
    <w:rsid w:val="00EA2F6A"/>
    <w:rsid w:val="00EA7C0F"/>
    <w:rsid w:val="00EB00E0"/>
    <w:rsid w:val="00EB05D5"/>
    <w:rsid w:val="00EB4BC7"/>
    <w:rsid w:val="00EB5044"/>
    <w:rsid w:val="00EC059F"/>
    <w:rsid w:val="00EC1F24"/>
    <w:rsid w:val="00EC22F6"/>
    <w:rsid w:val="00EC24AA"/>
    <w:rsid w:val="00EC3DB9"/>
    <w:rsid w:val="00EC3DE5"/>
    <w:rsid w:val="00EC6591"/>
    <w:rsid w:val="00EC6902"/>
    <w:rsid w:val="00ED1655"/>
    <w:rsid w:val="00ED40F8"/>
    <w:rsid w:val="00ED51AC"/>
    <w:rsid w:val="00ED59AA"/>
    <w:rsid w:val="00ED5B9B"/>
    <w:rsid w:val="00ED6BAD"/>
    <w:rsid w:val="00ED7447"/>
    <w:rsid w:val="00ED7762"/>
    <w:rsid w:val="00EE00D6"/>
    <w:rsid w:val="00EE0C2B"/>
    <w:rsid w:val="00EE0C96"/>
    <w:rsid w:val="00EE11E7"/>
    <w:rsid w:val="00EE1488"/>
    <w:rsid w:val="00EE1AF1"/>
    <w:rsid w:val="00EE29AD"/>
    <w:rsid w:val="00EE2BD2"/>
    <w:rsid w:val="00EE3E24"/>
    <w:rsid w:val="00EE4D5D"/>
    <w:rsid w:val="00EE5131"/>
    <w:rsid w:val="00EF109B"/>
    <w:rsid w:val="00EF201C"/>
    <w:rsid w:val="00EF2C72"/>
    <w:rsid w:val="00EF36AF"/>
    <w:rsid w:val="00EF59A3"/>
    <w:rsid w:val="00EF6675"/>
    <w:rsid w:val="00EF7F0D"/>
    <w:rsid w:val="00F0063D"/>
    <w:rsid w:val="00F00725"/>
    <w:rsid w:val="00F00F9C"/>
    <w:rsid w:val="00F0113B"/>
    <w:rsid w:val="00F01E5F"/>
    <w:rsid w:val="00F024F3"/>
    <w:rsid w:val="00F02ABA"/>
    <w:rsid w:val="00F0437A"/>
    <w:rsid w:val="00F04387"/>
    <w:rsid w:val="00F101B8"/>
    <w:rsid w:val="00F11037"/>
    <w:rsid w:val="00F15144"/>
    <w:rsid w:val="00F151A5"/>
    <w:rsid w:val="00F16F1B"/>
    <w:rsid w:val="00F2176D"/>
    <w:rsid w:val="00F250A9"/>
    <w:rsid w:val="00F267AF"/>
    <w:rsid w:val="00F30F13"/>
    <w:rsid w:val="00F30FC0"/>
    <w:rsid w:val="00F30FF4"/>
    <w:rsid w:val="00F3122E"/>
    <w:rsid w:val="00F32368"/>
    <w:rsid w:val="00F331AD"/>
    <w:rsid w:val="00F35287"/>
    <w:rsid w:val="00F35D72"/>
    <w:rsid w:val="00F378EC"/>
    <w:rsid w:val="00F40A70"/>
    <w:rsid w:val="00F423A3"/>
    <w:rsid w:val="00F43A37"/>
    <w:rsid w:val="00F4494C"/>
    <w:rsid w:val="00F4641B"/>
    <w:rsid w:val="00F46EB8"/>
    <w:rsid w:val="00F50CD1"/>
    <w:rsid w:val="00F511E4"/>
    <w:rsid w:val="00F51999"/>
    <w:rsid w:val="00F52D09"/>
    <w:rsid w:val="00F52E08"/>
    <w:rsid w:val="00F53A66"/>
    <w:rsid w:val="00F5462D"/>
    <w:rsid w:val="00F55880"/>
    <w:rsid w:val="00F559D3"/>
    <w:rsid w:val="00F55B21"/>
    <w:rsid w:val="00F55CD5"/>
    <w:rsid w:val="00F56EF6"/>
    <w:rsid w:val="00F60082"/>
    <w:rsid w:val="00F61A9F"/>
    <w:rsid w:val="00F61B5F"/>
    <w:rsid w:val="00F64696"/>
    <w:rsid w:val="00F65AA9"/>
    <w:rsid w:val="00F6768F"/>
    <w:rsid w:val="00F725CC"/>
    <w:rsid w:val="00F72C2C"/>
    <w:rsid w:val="00F741F2"/>
    <w:rsid w:val="00F76CAB"/>
    <w:rsid w:val="00F772C6"/>
    <w:rsid w:val="00F815B5"/>
    <w:rsid w:val="00F81FAF"/>
    <w:rsid w:val="00F85195"/>
    <w:rsid w:val="00F857D4"/>
    <w:rsid w:val="00F8593D"/>
    <w:rsid w:val="00F85AB2"/>
    <w:rsid w:val="00F86809"/>
    <w:rsid w:val="00F868E3"/>
    <w:rsid w:val="00F938BA"/>
    <w:rsid w:val="00F95294"/>
    <w:rsid w:val="00F97919"/>
    <w:rsid w:val="00FA230B"/>
    <w:rsid w:val="00FA2BA8"/>
    <w:rsid w:val="00FA2C46"/>
    <w:rsid w:val="00FA2D8F"/>
    <w:rsid w:val="00FA3525"/>
    <w:rsid w:val="00FA5A53"/>
    <w:rsid w:val="00FA5ACB"/>
    <w:rsid w:val="00FA699E"/>
    <w:rsid w:val="00FB1F6E"/>
    <w:rsid w:val="00FB4769"/>
    <w:rsid w:val="00FB4CDA"/>
    <w:rsid w:val="00FB5444"/>
    <w:rsid w:val="00FB6481"/>
    <w:rsid w:val="00FB6D36"/>
    <w:rsid w:val="00FC0965"/>
    <w:rsid w:val="00FC0F81"/>
    <w:rsid w:val="00FC2475"/>
    <w:rsid w:val="00FC252F"/>
    <w:rsid w:val="00FC395C"/>
    <w:rsid w:val="00FC5E8E"/>
    <w:rsid w:val="00FC7377"/>
    <w:rsid w:val="00FD3766"/>
    <w:rsid w:val="00FD3D05"/>
    <w:rsid w:val="00FD47C4"/>
    <w:rsid w:val="00FE2DCF"/>
    <w:rsid w:val="00FE331E"/>
    <w:rsid w:val="00FE3FA7"/>
    <w:rsid w:val="00FE4081"/>
    <w:rsid w:val="00FF2A4E"/>
    <w:rsid w:val="00FF2FCE"/>
    <w:rsid w:val="00FF4034"/>
    <w:rsid w:val="00FF4F7D"/>
    <w:rsid w:val="00FF518C"/>
    <w:rsid w:val="00FF6D9D"/>
    <w:rsid w:val="00FF7620"/>
    <w:rsid w:val="00FF7DD5"/>
    <w:rsid w:val="0135C461"/>
    <w:rsid w:val="01B5CF41"/>
    <w:rsid w:val="01BAA34D"/>
    <w:rsid w:val="01BD0ECB"/>
    <w:rsid w:val="0259F447"/>
    <w:rsid w:val="02C03251"/>
    <w:rsid w:val="0356572E"/>
    <w:rsid w:val="03F0BB18"/>
    <w:rsid w:val="03F5FE0E"/>
    <w:rsid w:val="04055A2C"/>
    <w:rsid w:val="0573E156"/>
    <w:rsid w:val="05ECC2DD"/>
    <w:rsid w:val="05FB0E7F"/>
    <w:rsid w:val="068BFCAD"/>
    <w:rsid w:val="07C16CFF"/>
    <w:rsid w:val="07FD2598"/>
    <w:rsid w:val="0866EE25"/>
    <w:rsid w:val="089C6F0E"/>
    <w:rsid w:val="09DCF4F1"/>
    <w:rsid w:val="0A36ABDA"/>
    <w:rsid w:val="0A588699"/>
    <w:rsid w:val="0C024C7E"/>
    <w:rsid w:val="0C4C3832"/>
    <w:rsid w:val="0D8FC2B1"/>
    <w:rsid w:val="0DC3B059"/>
    <w:rsid w:val="0DE7FA01"/>
    <w:rsid w:val="0EB6E45F"/>
    <w:rsid w:val="0F25AE88"/>
    <w:rsid w:val="1061B875"/>
    <w:rsid w:val="11487B3C"/>
    <w:rsid w:val="1166EB74"/>
    <w:rsid w:val="12279E32"/>
    <w:rsid w:val="12F6BF64"/>
    <w:rsid w:val="14A9FB61"/>
    <w:rsid w:val="14AAEF1D"/>
    <w:rsid w:val="151F5009"/>
    <w:rsid w:val="15696718"/>
    <w:rsid w:val="1621AA26"/>
    <w:rsid w:val="166CFC9A"/>
    <w:rsid w:val="168101E6"/>
    <w:rsid w:val="1752C95E"/>
    <w:rsid w:val="185002D6"/>
    <w:rsid w:val="1A317CEC"/>
    <w:rsid w:val="1B04312E"/>
    <w:rsid w:val="1BEF2742"/>
    <w:rsid w:val="1C713FFF"/>
    <w:rsid w:val="1CFC8ABF"/>
    <w:rsid w:val="1D1F722B"/>
    <w:rsid w:val="1D2186A9"/>
    <w:rsid w:val="1D772F7E"/>
    <w:rsid w:val="1DD7F1D5"/>
    <w:rsid w:val="213CAF0F"/>
    <w:rsid w:val="214903C5"/>
    <w:rsid w:val="21B08D64"/>
    <w:rsid w:val="21BF67CC"/>
    <w:rsid w:val="241F7E03"/>
    <w:rsid w:val="24206FD2"/>
    <w:rsid w:val="24C2BFE6"/>
    <w:rsid w:val="25E739B0"/>
    <w:rsid w:val="25FA1413"/>
    <w:rsid w:val="272DD5A2"/>
    <w:rsid w:val="27C49472"/>
    <w:rsid w:val="28821D76"/>
    <w:rsid w:val="28A3B844"/>
    <w:rsid w:val="29AB32C1"/>
    <w:rsid w:val="2AE96FA3"/>
    <w:rsid w:val="2AF726E3"/>
    <w:rsid w:val="2CA0C5DC"/>
    <w:rsid w:val="2D0577D8"/>
    <w:rsid w:val="2D8D4AED"/>
    <w:rsid w:val="2EFF0237"/>
    <w:rsid w:val="30016F26"/>
    <w:rsid w:val="3072A578"/>
    <w:rsid w:val="30EB57A0"/>
    <w:rsid w:val="3150C280"/>
    <w:rsid w:val="319D687B"/>
    <w:rsid w:val="32FA7897"/>
    <w:rsid w:val="33B6E74F"/>
    <w:rsid w:val="34965E91"/>
    <w:rsid w:val="34A3A742"/>
    <w:rsid w:val="34E7C194"/>
    <w:rsid w:val="3544758D"/>
    <w:rsid w:val="358BB451"/>
    <w:rsid w:val="35F2FDB2"/>
    <w:rsid w:val="368455B9"/>
    <w:rsid w:val="368C97EC"/>
    <w:rsid w:val="36C7F907"/>
    <w:rsid w:val="36CAAADD"/>
    <w:rsid w:val="37AEB8EB"/>
    <w:rsid w:val="37D51019"/>
    <w:rsid w:val="382A12EB"/>
    <w:rsid w:val="385A3D84"/>
    <w:rsid w:val="388910F6"/>
    <w:rsid w:val="3944AED9"/>
    <w:rsid w:val="3ABF579A"/>
    <w:rsid w:val="3AC3FA8C"/>
    <w:rsid w:val="3B0E45F3"/>
    <w:rsid w:val="3B6B1954"/>
    <w:rsid w:val="3B85FF33"/>
    <w:rsid w:val="3BE91FA8"/>
    <w:rsid w:val="3C64A50C"/>
    <w:rsid w:val="3CDD8CA4"/>
    <w:rsid w:val="3F49679B"/>
    <w:rsid w:val="3F9DEDBB"/>
    <w:rsid w:val="3FA1F15E"/>
    <w:rsid w:val="3FCF6C8E"/>
    <w:rsid w:val="40244FFD"/>
    <w:rsid w:val="40A3B876"/>
    <w:rsid w:val="411EA688"/>
    <w:rsid w:val="4189D359"/>
    <w:rsid w:val="423CB843"/>
    <w:rsid w:val="42B14D15"/>
    <w:rsid w:val="441C4525"/>
    <w:rsid w:val="4460A1FC"/>
    <w:rsid w:val="44F7AD1E"/>
    <w:rsid w:val="45269AA1"/>
    <w:rsid w:val="456BB175"/>
    <w:rsid w:val="458E6AD8"/>
    <w:rsid w:val="465BFC6F"/>
    <w:rsid w:val="46CA6F07"/>
    <w:rsid w:val="473E6517"/>
    <w:rsid w:val="475F0C84"/>
    <w:rsid w:val="47722F49"/>
    <w:rsid w:val="484F1481"/>
    <w:rsid w:val="485E35CD"/>
    <w:rsid w:val="4986358D"/>
    <w:rsid w:val="49DAAB60"/>
    <w:rsid w:val="4A8DA9BC"/>
    <w:rsid w:val="4A9EB6A0"/>
    <w:rsid w:val="4A9F3850"/>
    <w:rsid w:val="4BB1B338"/>
    <w:rsid w:val="4CD71C6C"/>
    <w:rsid w:val="4D83D175"/>
    <w:rsid w:val="4EE3E320"/>
    <w:rsid w:val="4F178F12"/>
    <w:rsid w:val="50A6AC65"/>
    <w:rsid w:val="517EE833"/>
    <w:rsid w:val="51B885C1"/>
    <w:rsid w:val="533A1B87"/>
    <w:rsid w:val="54757895"/>
    <w:rsid w:val="553AE893"/>
    <w:rsid w:val="55C941BC"/>
    <w:rsid w:val="56C63FBF"/>
    <w:rsid w:val="571A6A32"/>
    <w:rsid w:val="5730C839"/>
    <w:rsid w:val="57B84D8B"/>
    <w:rsid w:val="57D24D1E"/>
    <w:rsid w:val="5852BDA6"/>
    <w:rsid w:val="58A1BF5A"/>
    <w:rsid w:val="596F27F9"/>
    <w:rsid w:val="59FA6BDF"/>
    <w:rsid w:val="5B20E3D9"/>
    <w:rsid w:val="5BD06CB5"/>
    <w:rsid w:val="5BF12935"/>
    <w:rsid w:val="5CE2C8BE"/>
    <w:rsid w:val="5CFF9E96"/>
    <w:rsid w:val="5D31FBF6"/>
    <w:rsid w:val="5E69C810"/>
    <w:rsid w:val="5EFE6B95"/>
    <w:rsid w:val="5F5B988F"/>
    <w:rsid w:val="5FAD7DBC"/>
    <w:rsid w:val="5FBEC3AB"/>
    <w:rsid w:val="607E8DEC"/>
    <w:rsid w:val="63400D70"/>
    <w:rsid w:val="64603BBB"/>
    <w:rsid w:val="668F16C7"/>
    <w:rsid w:val="67054E16"/>
    <w:rsid w:val="67AA0D19"/>
    <w:rsid w:val="67AEF44A"/>
    <w:rsid w:val="6883CE7B"/>
    <w:rsid w:val="69859146"/>
    <w:rsid w:val="6B2E212A"/>
    <w:rsid w:val="6DB71B00"/>
    <w:rsid w:val="6DCA70C8"/>
    <w:rsid w:val="6E134FB1"/>
    <w:rsid w:val="6EA37B84"/>
    <w:rsid w:val="6F1491C3"/>
    <w:rsid w:val="6F42BAC2"/>
    <w:rsid w:val="6FB8E3D5"/>
    <w:rsid w:val="70991EB6"/>
    <w:rsid w:val="70CD9EE0"/>
    <w:rsid w:val="70E37820"/>
    <w:rsid w:val="7134FB7E"/>
    <w:rsid w:val="716EF676"/>
    <w:rsid w:val="735AC805"/>
    <w:rsid w:val="737C0FA2"/>
    <w:rsid w:val="74BF78B3"/>
    <w:rsid w:val="750DA82E"/>
    <w:rsid w:val="75ED2723"/>
    <w:rsid w:val="761402AF"/>
    <w:rsid w:val="76568BAF"/>
    <w:rsid w:val="774C7368"/>
    <w:rsid w:val="77F46248"/>
    <w:rsid w:val="7884C912"/>
    <w:rsid w:val="78A318A8"/>
    <w:rsid w:val="79E2AD1B"/>
    <w:rsid w:val="7A8A233D"/>
    <w:rsid w:val="7C68060A"/>
    <w:rsid w:val="7E778C4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33D51BBC-FA78-4E4A-A52E-8827A518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7C0A87"/>
    <w:pPr>
      <w:spacing w:after="120" w:line="280" w:lineRule="atLeast"/>
    </w:pPr>
    <w:rPr>
      <w:rFonts w:ascii="Arial" w:hAnsi="Arial"/>
      <w:sz w:val="21"/>
      <w:lang w:eastAsia="en-US"/>
    </w:rPr>
  </w:style>
  <w:style w:type="paragraph" w:styleId="Heading1">
    <w:name w:val="heading 1"/>
    <w:next w:val="Body"/>
    <w:link w:val="Heading1Char"/>
    <w:uiPriority w:val="1"/>
    <w:qFormat/>
    <w:rsid w:val="00124088"/>
    <w:pPr>
      <w:keepNext/>
      <w:keepLines/>
      <w:spacing w:before="520" w:after="360" w:line="520" w:lineRule="atLeast"/>
      <w:outlineLvl w:val="0"/>
    </w:pPr>
    <w:rPr>
      <w:rFonts w:ascii="Arial" w:eastAsia="MS Gothic" w:hAnsi="Arial" w:cs="Arial"/>
      <w:bCs/>
      <w:color w:val="201547"/>
      <w:kern w:val="32"/>
      <w:sz w:val="48"/>
      <w:szCs w:val="44"/>
      <w:lang w:eastAsia="en-US"/>
    </w:rPr>
  </w:style>
  <w:style w:type="paragraph" w:styleId="Heading2">
    <w:name w:val="heading 2"/>
    <w:next w:val="Body"/>
    <w:link w:val="Heading2Char"/>
    <w:uiPriority w:val="1"/>
    <w:qFormat/>
    <w:rsid w:val="00E62921"/>
    <w:pPr>
      <w:keepNext/>
      <w:keepLines/>
      <w:spacing w:before="360" w:after="240" w:line="40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62921"/>
    <w:pPr>
      <w:keepNext/>
      <w:keepLines/>
      <w:spacing w:before="280" w:after="240" w:line="360" w:lineRule="atLeast"/>
      <w:outlineLvl w:val="2"/>
    </w:pPr>
    <w:rPr>
      <w:rFonts w:ascii="Arial" w:eastAsia="MS Gothic" w:hAnsi="Arial"/>
      <w:bCs/>
      <w:color w:val="201547"/>
      <w:sz w:val="32"/>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124088"/>
    <w:pPr>
      <w:spacing w:after="240" w:line="320" w:lineRule="atLeast"/>
    </w:pPr>
    <w:rPr>
      <w:rFonts w:ascii="Arial" w:eastAsia="Times" w:hAnsi="Arial"/>
      <w:sz w:val="24"/>
      <w:lang w:eastAsia="en-US"/>
    </w:rPr>
  </w:style>
  <w:style w:type="character" w:customStyle="1" w:styleId="Heading1Char">
    <w:name w:val="Heading 1 Char"/>
    <w:link w:val="Heading1"/>
    <w:uiPriority w:val="1"/>
    <w:rsid w:val="00124088"/>
    <w:rPr>
      <w:rFonts w:ascii="Arial" w:eastAsia="MS Gothic" w:hAnsi="Arial" w:cs="Arial"/>
      <w:bCs/>
      <w:color w:val="201547"/>
      <w:kern w:val="32"/>
      <w:sz w:val="48"/>
      <w:szCs w:val="44"/>
      <w:lang w:eastAsia="en-US"/>
    </w:rPr>
  </w:style>
  <w:style w:type="character" w:customStyle="1" w:styleId="Heading2Char">
    <w:name w:val="Heading 2 Char"/>
    <w:link w:val="Heading2"/>
    <w:uiPriority w:val="1"/>
    <w:rsid w:val="00E62921"/>
    <w:rPr>
      <w:rFonts w:ascii="Arial" w:hAnsi="Arial"/>
      <w:b/>
      <w:color w:val="201547"/>
      <w:sz w:val="32"/>
      <w:szCs w:val="28"/>
      <w:lang w:eastAsia="en-US"/>
    </w:rPr>
  </w:style>
  <w:style w:type="character" w:customStyle="1" w:styleId="Heading3Char">
    <w:name w:val="Heading 3 Char"/>
    <w:link w:val="Heading3"/>
    <w:uiPriority w:val="1"/>
    <w:rsid w:val="00E62921"/>
    <w:rPr>
      <w:rFonts w:ascii="Arial" w:eastAsia="MS Gothic" w:hAnsi="Arial"/>
      <w:bCs/>
      <w:color w:val="201547"/>
      <w:sz w:val="32"/>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124088"/>
    <w:rPr>
      <w:rFonts w:ascii="Arial" w:hAnsi="Arial" w:cs="Arial"/>
      <w:b/>
      <w:color w:val="201547"/>
      <w:sz w:val="24"/>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124088"/>
    <w:pPr>
      <w:keepNext/>
      <w:keepLines/>
      <w:tabs>
        <w:tab w:val="right" w:leader="dot" w:pos="9299"/>
      </w:tabs>
      <w:spacing w:before="160" w:line="320" w:lineRule="atLeast"/>
    </w:pPr>
    <w:rPr>
      <w:b/>
      <w:noProof/>
      <w:sz w:val="24"/>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124088"/>
    <w:pPr>
      <w:keepLines/>
      <w:tabs>
        <w:tab w:val="right" w:leader="dot" w:pos="9299"/>
      </w:tabs>
      <w:spacing w:line="320" w:lineRule="atLeast"/>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E62921"/>
    <w:pPr>
      <w:spacing w:before="80" w:after="120"/>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8"/>
      </w:numPr>
      <w:spacing w:after="40"/>
    </w:pPr>
  </w:style>
  <w:style w:type="paragraph" w:customStyle="1" w:styleId="Bodyafterbullets">
    <w:name w:val="Body after bullets"/>
    <w:basedOn w:val="Body"/>
    <w:next w:val="Body"/>
    <w:uiPriority w:val="11"/>
    <w:rsid w:val="00E11352"/>
    <w:pPr>
      <w:spacing w:before="120"/>
    </w:pPr>
  </w:style>
  <w:style w:type="paragraph" w:customStyle="1" w:styleId="Tablebullet2">
    <w:name w:val="Table bullet 2"/>
    <w:basedOn w:val="Tabletext"/>
    <w:uiPriority w:val="11"/>
    <w:rsid w:val="00C60411"/>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0"/>
      </w:numPr>
    </w:pPr>
  </w:style>
  <w:style w:type="numbering" w:customStyle="1" w:styleId="ZZTablebullets">
    <w:name w:val="ZZ Table bullets"/>
    <w:basedOn w:val="NoList"/>
    <w:rsid w:val="00C60411"/>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870048"/>
    <w:pPr>
      <w:spacing w:before="60"/>
    </w:pPr>
    <w:rPr>
      <w:rFonts w:eastAsia="MS Gothic" w:cs="Arial"/>
      <w:sz w:val="24"/>
      <w:szCs w:val="16"/>
    </w:rPr>
  </w:style>
  <w:style w:type="character" w:customStyle="1" w:styleId="FootnoteTextChar">
    <w:name w:val="Footnote Text Char"/>
    <w:link w:val="FootnoteText"/>
    <w:uiPriority w:val="8"/>
    <w:rsid w:val="00870048"/>
    <w:rPr>
      <w:rFonts w:ascii="Arial" w:eastAsia="MS Gothic" w:hAnsi="Arial" w:cs="Arial"/>
      <w:sz w:val="24"/>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8"/>
      </w:numPr>
    </w:pPr>
  </w:style>
  <w:style w:type="numbering" w:customStyle="1" w:styleId="ZZNumbersdigit">
    <w:name w:val="ZZ Numbers digit"/>
    <w:rsid w:val="00F15144"/>
    <w:pPr>
      <w:numPr>
        <w:numId w:val="3"/>
      </w:numPr>
    </w:pPr>
  </w:style>
  <w:style w:type="numbering" w:customStyle="1" w:styleId="ZZQuotebullets">
    <w:name w:val="ZZ Quote bullets"/>
    <w:basedOn w:val="ZZNumbersdigit"/>
    <w:rsid w:val="00C60411"/>
    <w:pPr>
      <w:numPr>
        <w:numId w:val="12"/>
      </w:numPr>
    </w:pPr>
  </w:style>
  <w:style w:type="paragraph" w:customStyle="1" w:styleId="Numberdigit">
    <w:name w:val="Number digit"/>
    <w:basedOn w:val="Body"/>
    <w:uiPriority w:val="2"/>
    <w:rsid w:val="00F15144"/>
    <w:pPr>
      <w:numPr>
        <w:numId w:val="4"/>
      </w:numPr>
    </w:pPr>
  </w:style>
  <w:style w:type="paragraph" w:customStyle="1" w:styleId="Numberloweralphaindent">
    <w:name w:val="Number lower alpha indent"/>
    <w:basedOn w:val="Body"/>
    <w:uiPriority w:val="3"/>
    <w:rsid w:val="00C60411"/>
    <w:pPr>
      <w:numPr>
        <w:ilvl w:val="1"/>
        <w:numId w:val="23"/>
      </w:numPr>
    </w:pPr>
  </w:style>
  <w:style w:type="paragraph" w:customStyle="1" w:styleId="Numberdigitindent">
    <w:name w:val="Number digit indent"/>
    <w:basedOn w:val="Body"/>
    <w:uiPriority w:val="3"/>
    <w:rsid w:val="00F15144"/>
    <w:pPr>
      <w:numPr>
        <w:ilvl w:val="1"/>
        <w:numId w:val="4"/>
      </w:numPr>
    </w:pPr>
  </w:style>
  <w:style w:type="paragraph" w:customStyle="1" w:styleId="Numberloweralpha">
    <w:name w:val="Number lower alpha"/>
    <w:basedOn w:val="Body"/>
    <w:uiPriority w:val="3"/>
    <w:rsid w:val="00C60411"/>
    <w:pPr>
      <w:numPr>
        <w:numId w:val="23"/>
      </w:numPr>
    </w:pPr>
  </w:style>
  <w:style w:type="paragraph" w:customStyle="1" w:styleId="Numberlowerroman">
    <w:name w:val="Number lower roman"/>
    <w:basedOn w:val="Body"/>
    <w:uiPriority w:val="3"/>
    <w:rsid w:val="00C60411"/>
    <w:pPr>
      <w:numPr>
        <w:numId w:val="14"/>
      </w:numPr>
    </w:pPr>
  </w:style>
  <w:style w:type="paragraph" w:customStyle="1" w:styleId="Numberlowerromanindent">
    <w:name w:val="Number lower roman indent"/>
    <w:basedOn w:val="Body"/>
    <w:uiPriority w:val="3"/>
    <w:rsid w:val="00C60411"/>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4"/>
      </w:numPr>
    </w:pPr>
  </w:style>
  <w:style w:type="numbering" w:customStyle="1" w:styleId="ZZNumberslowerroman">
    <w:name w:val="ZZ Numbers lower roman"/>
    <w:basedOn w:val="ZZQuotebullets"/>
    <w:rsid w:val="00C60411"/>
    <w:pPr>
      <w:numPr>
        <w:numId w:val="14"/>
      </w:numPr>
    </w:pPr>
  </w:style>
  <w:style w:type="numbering" w:customStyle="1" w:styleId="ZZNumbersloweralpha">
    <w:name w:val="ZZ Numbers lower alpha"/>
    <w:basedOn w:val="NoList"/>
    <w:rsid w:val="00C60411"/>
    <w:pPr>
      <w:numPr>
        <w:numId w:val="21"/>
      </w:numPr>
    </w:pPr>
  </w:style>
  <w:style w:type="paragraph" w:customStyle="1" w:styleId="Quotebullet1">
    <w:name w:val="Quote bullet 1"/>
    <w:basedOn w:val="Quotetext"/>
    <w:rsid w:val="00C60411"/>
    <w:pPr>
      <w:numPr>
        <w:numId w:val="12"/>
      </w:numPr>
    </w:pPr>
  </w:style>
  <w:style w:type="paragraph" w:customStyle="1" w:styleId="Quotebullet2">
    <w:name w:val="Quote bullet 2"/>
    <w:basedOn w:val="Quotetext"/>
    <w:rsid w:val="00C60411"/>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124088"/>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rPr>
      <w:color w:val="201547"/>
    </w:rPr>
  </w:style>
  <w:style w:type="character" w:customStyle="1" w:styleId="HeaderChar">
    <w:name w:val="Header Char"/>
    <w:basedOn w:val="DefaultParagraphFont"/>
    <w:link w:val="Header"/>
    <w:uiPriority w:val="99"/>
    <w:rsid w:val="00124088"/>
    <w:rPr>
      <w:rFonts w:ascii="Arial" w:hAnsi="Arial" w:cs="Arial"/>
      <w:b/>
      <w:color w:val="201547"/>
      <w:sz w:val="24"/>
      <w:szCs w:val="18"/>
      <w:lang w:eastAsia="en-US"/>
    </w:rPr>
  </w:style>
  <w:style w:type="table" w:customStyle="1" w:styleId="Tealtable">
    <w:name w:val="Teal table"/>
    <w:basedOn w:val="TableNormal"/>
    <w:next w:val="TableGrid"/>
    <w:uiPriority w:val="39"/>
    <w:rsid w:val="00555CA3"/>
    <w:rPr>
      <w:rFonts w:ascii="Arial" w:eastAsia="Segoe UI" w:hAnsi="Arial"/>
      <w:sz w:val="22"/>
      <w:szCs w:val="22"/>
      <w:lang w:val="en-US" w:eastAsia="en-US"/>
    </w:rPr>
    <w:tblPr>
      <w:tblStyleRowBandSize w:val="1"/>
      <w:tblStyleColBandSize w:val="1"/>
      <w:tblInd w:w="0" w:type="nil"/>
      <w:tblBorders>
        <w:left w:val="single" w:sz="4" w:space="0" w:color="E6E6E6"/>
        <w:bottom w:val="single" w:sz="24" w:space="0" w:color="398E8B"/>
        <w:right w:val="single" w:sz="4" w:space="0" w:color="E6E6E6"/>
        <w:insideH w:val="single" w:sz="4" w:space="0" w:color="E6E6E6"/>
        <w:insideV w:val="single" w:sz="4" w:space="0" w:color="E6E6E6"/>
      </w:tblBorders>
      <w:tblCellMar>
        <w:top w:w="57" w:type="dxa"/>
        <w:left w:w="85" w:type="dxa"/>
        <w:bottom w:w="57" w:type="dxa"/>
        <w:right w:w="85" w:type="dxa"/>
      </w:tblCellMar>
    </w:tblPr>
    <w:tblStylePr w:type="firstRow">
      <w:pPr>
        <w:jc w:val="left"/>
      </w:pPr>
      <w:rPr>
        <w:rFonts w:ascii="Arial" w:hAnsi="Arial" w:hint="default"/>
        <w:b w:val="0"/>
        <w:color w:val="auto"/>
        <w:sz w:val="22"/>
        <w:szCs w:val="18"/>
      </w:rPr>
      <w:tblPr/>
      <w:tcPr>
        <w:tcBorders>
          <w:top w:val="single" w:sz="24" w:space="0" w:color="398E8B"/>
          <w:left w:val="single" w:sz="4" w:space="0" w:color="E6E6E6"/>
          <w:bottom w:val="single" w:sz="4" w:space="0" w:color="398E8B"/>
          <w:right w:val="single" w:sz="4" w:space="0" w:color="E6E6E6"/>
          <w:insideH w:val="nil"/>
          <w:insideV w:val="nil"/>
          <w:tl2br w:val="nil"/>
          <w:tr2bl w:val="nil"/>
        </w:tcBorders>
        <w:shd w:val="clear" w:color="auto" w:fill="E6E6E1"/>
      </w:tcPr>
    </w:tblStylePr>
    <w:tblStylePr w:type="lastRow">
      <w:rPr>
        <w:b/>
        <w:sz w:val="22"/>
      </w:rPr>
      <w:tblPr/>
      <w:tcPr>
        <w:tcBorders>
          <w:top w:val="single" w:sz="8" w:space="0" w:color="398E8B"/>
        </w:tcBorders>
      </w:tcPr>
    </w:tblStylePr>
    <w:tblStylePr w:type="firstCol">
      <w:rPr>
        <w:sz w:val="22"/>
      </w:rPr>
      <w:tblPr/>
      <w:tcPr>
        <w:shd w:val="clear" w:color="auto" w:fill="F2F2F2"/>
      </w:tcPr>
    </w:tblStylePr>
    <w:tblStylePr w:type="lastCol">
      <w:rPr>
        <w:sz w:val="22"/>
      </w:rPr>
    </w:tblStylePr>
    <w:tblStylePr w:type="band1Horz">
      <w:pPr>
        <w:jc w:val="left"/>
      </w:pPr>
      <w:rPr>
        <w:rFonts w:ascii="Arial" w:hAnsi="Arial" w:hint="default"/>
        <w:sz w:val="22"/>
        <w:szCs w:val="17"/>
      </w:rPr>
      <w:tblPr/>
      <w:tcPr>
        <w:vAlign w:val="top"/>
      </w:tcPr>
    </w:tblStylePr>
    <w:tblStylePr w:type="band2Horz">
      <w:pPr>
        <w:jc w:val="left"/>
      </w:pPr>
      <w:rPr>
        <w:rFonts w:ascii="Arial" w:hAnsi="Arial" w:hint="default"/>
        <w:sz w:val="22"/>
        <w:szCs w:val="17"/>
      </w:rPr>
      <w:tblPr/>
      <w:tcPr>
        <w:vAlign w:val="top"/>
      </w:tcPr>
    </w:tblStylePr>
  </w:style>
  <w:style w:type="paragraph" w:styleId="Caption">
    <w:name w:val="caption"/>
    <w:basedOn w:val="Normal"/>
    <w:next w:val="Normal"/>
    <w:uiPriority w:val="35"/>
    <w:unhideWhenUsed/>
    <w:qFormat/>
    <w:rsid w:val="0019362C"/>
    <w:pPr>
      <w:spacing w:after="200" w:line="240" w:lineRule="auto"/>
    </w:pPr>
    <w:rPr>
      <w:i/>
      <w:iCs/>
      <w:color w:val="1F497D" w:themeColor="text2"/>
      <w:sz w:val="18"/>
      <w:szCs w:val="18"/>
    </w:rPr>
  </w:style>
  <w:style w:type="paragraph" w:customStyle="1" w:styleId="Heading2notinTOC">
    <w:name w:val="Heading 2 not in TOC"/>
    <w:basedOn w:val="Heading2"/>
    <w:next w:val="Body"/>
    <w:uiPriority w:val="11"/>
    <w:rsid w:val="00B551FD"/>
  </w:style>
  <w:style w:type="character" w:styleId="Emphasis">
    <w:name w:val="Emphasis"/>
    <w:basedOn w:val="DefaultParagraphFont"/>
    <w:uiPriority w:val="20"/>
    <w:qFormat/>
    <w:rsid w:val="00855924"/>
    <w:rPr>
      <w:i/>
      <w:iCs/>
    </w:rPr>
  </w:style>
  <w:style w:type="character" w:customStyle="1" w:styleId="normaltextrun">
    <w:name w:val="normaltextrun"/>
    <w:basedOn w:val="DefaultParagraphFont"/>
    <w:rsid w:val="00AC7EA1"/>
    <w:rPr>
      <w:rFonts w:ascii="Times New Roman" w:eastAsia="Times New Roman" w:hAnsi="Times New Roman" w:cs="Times New Roman"/>
    </w:rPr>
  </w:style>
  <w:style w:type="character" w:customStyle="1" w:styleId="eop">
    <w:name w:val="eop"/>
    <w:basedOn w:val="DefaultParagraphFont"/>
    <w:uiPriority w:val="1"/>
    <w:rsid w:val="00AC7EA1"/>
    <w:rPr>
      <w:rFonts w:ascii="Times New Roman" w:eastAsia="Times New Roman" w:hAnsi="Times New Roman" w:cs="Times New Roman"/>
    </w:rPr>
  </w:style>
  <w:style w:type="character" w:customStyle="1" w:styleId="ui-provider">
    <w:name w:val="ui-provider"/>
    <w:basedOn w:val="DefaultParagraphFont"/>
    <w:rsid w:val="003E09C3"/>
  </w:style>
  <w:style w:type="character" w:styleId="Mention">
    <w:name w:val="Mention"/>
    <w:basedOn w:val="DefaultParagraphFont"/>
    <w:uiPriority w:val="99"/>
    <w:unhideWhenUsed/>
    <w:rsid w:val="008D7F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52223219">
      <w:bodyDiv w:val="1"/>
      <w:marLeft w:val="0"/>
      <w:marRight w:val="0"/>
      <w:marTop w:val="0"/>
      <w:marBottom w:val="0"/>
      <w:divBdr>
        <w:top w:val="none" w:sz="0" w:space="0" w:color="auto"/>
        <w:left w:val="none" w:sz="0" w:space="0" w:color="auto"/>
        <w:bottom w:val="none" w:sz="0" w:space="0" w:color="auto"/>
        <w:right w:val="none" w:sz="0" w:space="0" w:color="auto"/>
      </w:divBdr>
      <w:divsChild>
        <w:div w:id="121197134">
          <w:marLeft w:val="0"/>
          <w:marRight w:val="0"/>
          <w:marTop w:val="0"/>
          <w:marBottom w:val="0"/>
          <w:divBdr>
            <w:top w:val="none" w:sz="0" w:space="0" w:color="auto"/>
            <w:left w:val="none" w:sz="0" w:space="0" w:color="auto"/>
            <w:bottom w:val="none" w:sz="0" w:space="0" w:color="auto"/>
            <w:right w:val="none" w:sz="0" w:space="0" w:color="auto"/>
          </w:divBdr>
        </w:div>
        <w:div w:id="145323210">
          <w:marLeft w:val="0"/>
          <w:marRight w:val="0"/>
          <w:marTop w:val="0"/>
          <w:marBottom w:val="0"/>
          <w:divBdr>
            <w:top w:val="none" w:sz="0" w:space="0" w:color="auto"/>
            <w:left w:val="none" w:sz="0" w:space="0" w:color="auto"/>
            <w:bottom w:val="none" w:sz="0" w:space="0" w:color="auto"/>
            <w:right w:val="none" w:sz="0" w:space="0" w:color="auto"/>
          </w:divBdr>
        </w:div>
        <w:div w:id="301232095">
          <w:marLeft w:val="0"/>
          <w:marRight w:val="0"/>
          <w:marTop w:val="0"/>
          <w:marBottom w:val="0"/>
          <w:divBdr>
            <w:top w:val="none" w:sz="0" w:space="0" w:color="auto"/>
            <w:left w:val="none" w:sz="0" w:space="0" w:color="auto"/>
            <w:bottom w:val="none" w:sz="0" w:space="0" w:color="auto"/>
            <w:right w:val="none" w:sz="0" w:space="0" w:color="auto"/>
          </w:divBdr>
        </w:div>
        <w:div w:id="312295397">
          <w:marLeft w:val="0"/>
          <w:marRight w:val="0"/>
          <w:marTop w:val="0"/>
          <w:marBottom w:val="0"/>
          <w:divBdr>
            <w:top w:val="none" w:sz="0" w:space="0" w:color="auto"/>
            <w:left w:val="none" w:sz="0" w:space="0" w:color="auto"/>
            <w:bottom w:val="none" w:sz="0" w:space="0" w:color="auto"/>
            <w:right w:val="none" w:sz="0" w:space="0" w:color="auto"/>
          </w:divBdr>
        </w:div>
        <w:div w:id="429862053">
          <w:marLeft w:val="0"/>
          <w:marRight w:val="0"/>
          <w:marTop w:val="0"/>
          <w:marBottom w:val="0"/>
          <w:divBdr>
            <w:top w:val="none" w:sz="0" w:space="0" w:color="auto"/>
            <w:left w:val="none" w:sz="0" w:space="0" w:color="auto"/>
            <w:bottom w:val="none" w:sz="0" w:space="0" w:color="auto"/>
            <w:right w:val="none" w:sz="0" w:space="0" w:color="auto"/>
          </w:divBdr>
        </w:div>
        <w:div w:id="550187683">
          <w:marLeft w:val="0"/>
          <w:marRight w:val="0"/>
          <w:marTop w:val="0"/>
          <w:marBottom w:val="0"/>
          <w:divBdr>
            <w:top w:val="none" w:sz="0" w:space="0" w:color="auto"/>
            <w:left w:val="none" w:sz="0" w:space="0" w:color="auto"/>
            <w:bottom w:val="none" w:sz="0" w:space="0" w:color="auto"/>
            <w:right w:val="none" w:sz="0" w:space="0" w:color="auto"/>
          </w:divBdr>
        </w:div>
        <w:div w:id="638338148">
          <w:marLeft w:val="0"/>
          <w:marRight w:val="0"/>
          <w:marTop w:val="0"/>
          <w:marBottom w:val="0"/>
          <w:divBdr>
            <w:top w:val="none" w:sz="0" w:space="0" w:color="auto"/>
            <w:left w:val="none" w:sz="0" w:space="0" w:color="auto"/>
            <w:bottom w:val="none" w:sz="0" w:space="0" w:color="auto"/>
            <w:right w:val="none" w:sz="0" w:space="0" w:color="auto"/>
          </w:divBdr>
        </w:div>
        <w:div w:id="817651762">
          <w:marLeft w:val="0"/>
          <w:marRight w:val="0"/>
          <w:marTop w:val="0"/>
          <w:marBottom w:val="0"/>
          <w:divBdr>
            <w:top w:val="none" w:sz="0" w:space="0" w:color="auto"/>
            <w:left w:val="none" w:sz="0" w:space="0" w:color="auto"/>
            <w:bottom w:val="none" w:sz="0" w:space="0" w:color="auto"/>
            <w:right w:val="none" w:sz="0" w:space="0" w:color="auto"/>
          </w:divBdr>
        </w:div>
        <w:div w:id="963581833">
          <w:marLeft w:val="0"/>
          <w:marRight w:val="0"/>
          <w:marTop w:val="0"/>
          <w:marBottom w:val="0"/>
          <w:divBdr>
            <w:top w:val="none" w:sz="0" w:space="0" w:color="auto"/>
            <w:left w:val="none" w:sz="0" w:space="0" w:color="auto"/>
            <w:bottom w:val="none" w:sz="0" w:space="0" w:color="auto"/>
            <w:right w:val="none" w:sz="0" w:space="0" w:color="auto"/>
          </w:divBdr>
        </w:div>
        <w:div w:id="1018432325">
          <w:marLeft w:val="0"/>
          <w:marRight w:val="0"/>
          <w:marTop w:val="0"/>
          <w:marBottom w:val="0"/>
          <w:divBdr>
            <w:top w:val="none" w:sz="0" w:space="0" w:color="auto"/>
            <w:left w:val="none" w:sz="0" w:space="0" w:color="auto"/>
            <w:bottom w:val="none" w:sz="0" w:space="0" w:color="auto"/>
            <w:right w:val="none" w:sz="0" w:space="0" w:color="auto"/>
          </w:divBdr>
        </w:div>
        <w:div w:id="1039013847">
          <w:marLeft w:val="0"/>
          <w:marRight w:val="0"/>
          <w:marTop w:val="0"/>
          <w:marBottom w:val="0"/>
          <w:divBdr>
            <w:top w:val="none" w:sz="0" w:space="0" w:color="auto"/>
            <w:left w:val="none" w:sz="0" w:space="0" w:color="auto"/>
            <w:bottom w:val="none" w:sz="0" w:space="0" w:color="auto"/>
            <w:right w:val="none" w:sz="0" w:space="0" w:color="auto"/>
          </w:divBdr>
        </w:div>
        <w:div w:id="1072235368">
          <w:marLeft w:val="0"/>
          <w:marRight w:val="0"/>
          <w:marTop w:val="0"/>
          <w:marBottom w:val="0"/>
          <w:divBdr>
            <w:top w:val="none" w:sz="0" w:space="0" w:color="auto"/>
            <w:left w:val="none" w:sz="0" w:space="0" w:color="auto"/>
            <w:bottom w:val="none" w:sz="0" w:space="0" w:color="auto"/>
            <w:right w:val="none" w:sz="0" w:space="0" w:color="auto"/>
          </w:divBdr>
        </w:div>
        <w:div w:id="1329402911">
          <w:marLeft w:val="0"/>
          <w:marRight w:val="0"/>
          <w:marTop w:val="0"/>
          <w:marBottom w:val="0"/>
          <w:divBdr>
            <w:top w:val="none" w:sz="0" w:space="0" w:color="auto"/>
            <w:left w:val="none" w:sz="0" w:space="0" w:color="auto"/>
            <w:bottom w:val="none" w:sz="0" w:space="0" w:color="auto"/>
            <w:right w:val="none" w:sz="0" w:space="0" w:color="auto"/>
          </w:divBdr>
        </w:div>
        <w:div w:id="1557937269">
          <w:marLeft w:val="0"/>
          <w:marRight w:val="0"/>
          <w:marTop w:val="0"/>
          <w:marBottom w:val="0"/>
          <w:divBdr>
            <w:top w:val="none" w:sz="0" w:space="0" w:color="auto"/>
            <w:left w:val="none" w:sz="0" w:space="0" w:color="auto"/>
            <w:bottom w:val="none" w:sz="0" w:space="0" w:color="auto"/>
            <w:right w:val="none" w:sz="0" w:space="0" w:color="auto"/>
          </w:divBdr>
        </w:div>
        <w:div w:id="1721782448">
          <w:marLeft w:val="0"/>
          <w:marRight w:val="0"/>
          <w:marTop w:val="0"/>
          <w:marBottom w:val="0"/>
          <w:divBdr>
            <w:top w:val="none" w:sz="0" w:space="0" w:color="auto"/>
            <w:left w:val="none" w:sz="0" w:space="0" w:color="auto"/>
            <w:bottom w:val="none" w:sz="0" w:space="0" w:color="auto"/>
            <w:right w:val="none" w:sz="0" w:space="0" w:color="auto"/>
          </w:divBdr>
        </w:div>
        <w:div w:id="1897667107">
          <w:marLeft w:val="0"/>
          <w:marRight w:val="0"/>
          <w:marTop w:val="0"/>
          <w:marBottom w:val="0"/>
          <w:divBdr>
            <w:top w:val="none" w:sz="0" w:space="0" w:color="auto"/>
            <w:left w:val="none" w:sz="0" w:space="0" w:color="auto"/>
            <w:bottom w:val="none" w:sz="0" w:space="0" w:color="auto"/>
            <w:right w:val="none" w:sz="0" w:space="0" w:color="auto"/>
          </w:divBdr>
        </w:div>
        <w:div w:id="1909414388">
          <w:marLeft w:val="0"/>
          <w:marRight w:val="0"/>
          <w:marTop w:val="0"/>
          <w:marBottom w:val="0"/>
          <w:divBdr>
            <w:top w:val="none" w:sz="0" w:space="0" w:color="auto"/>
            <w:left w:val="none" w:sz="0" w:space="0" w:color="auto"/>
            <w:bottom w:val="none" w:sz="0" w:space="0" w:color="auto"/>
            <w:right w:val="none" w:sz="0" w:space="0" w:color="auto"/>
          </w:divBdr>
        </w:div>
        <w:div w:id="204972333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9504624">
      <w:bodyDiv w:val="1"/>
      <w:marLeft w:val="0"/>
      <w:marRight w:val="0"/>
      <w:marTop w:val="0"/>
      <w:marBottom w:val="0"/>
      <w:divBdr>
        <w:top w:val="none" w:sz="0" w:space="0" w:color="auto"/>
        <w:left w:val="none" w:sz="0" w:space="0" w:color="auto"/>
        <w:bottom w:val="none" w:sz="0" w:space="0" w:color="auto"/>
        <w:right w:val="none" w:sz="0" w:space="0" w:color="auto"/>
      </w:divBdr>
      <w:divsChild>
        <w:div w:id="4675841">
          <w:marLeft w:val="0"/>
          <w:marRight w:val="0"/>
          <w:marTop w:val="0"/>
          <w:marBottom w:val="0"/>
          <w:divBdr>
            <w:top w:val="none" w:sz="0" w:space="0" w:color="auto"/>
            <w:left w:val="none" w:sz="0" w:space="0" w:color="auto"/>
            <w:bottom w:val="none" w:sz="0" w:space="0" w:color="auto"/>
            <w:right w:val="none" w:sz="0" w:space="0" w:color="auto"/>
          </w:divBdr>
        </w:div>
        <w:div w:id="27461327">
          <w:marLeft w:val="0"/>
          <w:marRight w:val="0"/>
          <w:marTop w:val="0"/>
          <w:marBottom w:val="0"/>
          <w:divBdr>
            <w:top w:val="none" w:sz="0" w:space="0" w:color="auto"/>
            <w:left w:val="none" w:sz="0" w:space="0" w:color="auto"/>
            <w:bottom w:val="none" w:sz="0" w:space="0" w:color="auto"/>
            <w:right w:val="none" w:sz="0" w:space="0" w:color="auto"/>
          </w:divBdr>
        </w:div>
        <w:div w:id="43677263">
          <w:marLeft w:val="0"/>
          <w:marRight w:val="0"/>
          <w:marTop w:val="0"/>
          <w:marBottom w:val="0"/>
          <w:divBdr>
            <w:top w:val="none" w:sz="0" w:space="0" w:color="auto"/>
            <w:left w:val="none" w:sz="0" w:space="0" w:color="auto"/>
            <w:bottom w:val="none" w:sz="0" w:space="0" w:color="auto"/>
            <w:right w:val="none" w:sz="0" w:space="0" w:color="auto"/>
          </w:divBdr>
        </w:div>
        <w:div w:id="209730764">
          <w:marLeft w:val="0"/>
          <w:marRight w:val="0"/>
          <w:marTop w:val="0"/>
          <w:marBottom w:val="0"/>
          <w:divBdr>
            <w:top w:val="none" w:sz="0" w:space="0" w:color="auto"/>
            <w:left w:val="none" w:sz="0" w:space="0" w:color="auto"/>
            <w:bottom w:val="none" w:sz="0" w:space="0" w:color="auto"/>
            <w:right w:val="none" w:sz="0" w:space="0" w:color="auto"/>
          </w:divBdr>
        </w:div>
        <w:div w:id="269826879">
          <w:marLeft w:val="0"/>
          <w:marRight w:val="0"/>
          <w:marTop w:val="0"/>
          <w:marBottom w:val="0"/>
          <w:divBdr>
            <w:top w:val="none" w:sz="0" w:space="0" w:color="auto"/>
            <w:left w:val="none" w:sz="0" w:space="0" w:color="auto"/>
            <w:bottom w:val="none" w:sz="0" w:space="0" w:color="auto"/>
            <w:right w:val="none" w:sz="0" w:space="0" w:color="auto"/>
          </w:divBdr>
        </w:div>
        <w:div w:id="391848698">
          <w:marLeft w:val="0"/>
          <w:marRight w:val="0"/>
          <w:marTop w:val="0"/>
          <w:marBottom w:val="0"/>
          <w:divBdr>
            <w:top w:val="none" w:sz="0" w:space="0" w:color="auto"/>
            <w:left w:val="none" w:sz="0" w:space="0" w:color="auto"/>
            <w:bottom w:val="none" w:sz="0" w:space="0" w:color="auto"/>
            <w:right w:val="none" w:sz="0" w:space="0" w:color="auto"/>
          </w:divBdr>
        </w:div>
        <w:div w:id="585574361">
          <w:marLeft w:val="0"/>
          <w:marRight w:val="0"/>
          <w:marTop w:val="0"/>
          <w:marBottom w:val="0"/>
          <w:divBdr>
            <w:top w:val="none" w:sz="0" w:space="0" w:color="auto"/>
            <w:left w:val="none" w:sz="0" w:space="0" w:color="auto"/>
            <w:bottom w:val="none" w:sz="0" w:space="0" w:color="auto"/>
            <w:right w:val="none" w:sz="0" w:space="0" w:color="auto"/>
          </w:divBdr>
        </w:div>
        <w:div w:id="797799997">
          <w:marLeft w:val="0"/>
          <w:marRight w:val="0"/>
          <w:marTop w:val="0"/>
          <w:marBottom w:val="0"/>
          <w:divBdr>
            <w:top w:val="none" w:sz="0" w:space="0" w:color="auto"/>
            <w:left w:val="none" w:sz="0" w:space="0" w:color="auto"/>
            <w:bottom w:val="none" w:sz="0" w:space="0" w:color="auto"/>
            <w:right w:val="none" w:sz="0" w:space="0" w:color="auto"/>
          </w:divBdr>
        </w:div>
        <w:div w:id="943999902">
          <w:marLeft w:val="0"/>
          <w:marRight w:val="0"/>
          <w:marTop w:val="0"/>
          <w:marBottom w:val="0"/>
          <w:divBdr>
            <w:top w:val="none" w:sz="0" w:space="0" w:color="auto"/>
            <w:left w:val="none" w:sz="0" w:space="0" w:color="auto"/>
            <w:bottom w:val="none" w:sz="0" w:space="0" w:color="auto"/>
            <w:right w:val="none" w:sz="0" w:space="0" w:color="auto"/>
          </w:divBdr>
        </w:div>
        <w:div w:id="1032075473">
          <w:marLeft w:val="0"/>
          <w:marRight w:val="0"/>
          <w:marTop w:val="0"/>
          <w:marBottom w:val="0"/>
          <w:divBdr>
            <w:top w:val="none" w:sz="0" w:space="0" w:color="auto"/>
            <w:left w:val="none" w:sz="0" w:space="0" w:color="auto"/>
            <w:bottom w:val="none" w:sz="0" w:space="0" w:color="auto"/>
            <w:right w:val="none" w:sz="0" w:space="0" w:color="auto"/>
          </w:divBdr>
        </w:div>
        <w:div w:id="1039671776">
          <w:marLeft w:val="0"/>
          <w:marRight w:val="0"/>
          <w:marTop w:val="0"/>
          <w:marBottom w:val="0"/>
          <w:divBdr>
            <w:top w:val="none" w:sz="0" w:space="0" w:color="auto"/>
            <w:left w:val="none" w:sz="0" w:space="0" w:color="auto"/>
            <w:bottom w:val="none" w:sz="0" w:space="0" w:color="auto"/>
            <w:right w:val="none" w:sz="0" w:space="0" w:color="auto"/>
          </w:divBdr>
        </w:div>
        <w:div w:id="1048646072">
          <w:marLeft w:val="0"/>
          <w:marRight w:val="0"/>
          <w:marTop w:val="0"/>
          <w:marBottom w:val="0"/>
          <w:divBdr>
            <w:top w:val="none" w:sz="0" w:space="0" w:color="auto"/>
            <w:left w:val="none" w:sz="0" w:space="0" w:color="auto"/>
            <w:bottom w:val="none" w:sz="0" w:space="0" w:color="auto"/>
            <w:right w:val="none" w:sz="0" w:space="0" w:color="auto"/>
          </w:divBdr>
        </w:div>
        <w:div w:id="1223055687">
          <w:marLeft w:val="0"/>
          <w:marRight w:val="0"/>
          <w:marTop w:val="0"/>
          <w:marBottom w:val="0"/>
          <w:divBdr>
            <w:top w:val="none" w:sz="0" w:space="0" w:color="auto"/>
            <w:left w:val="none" w:sz="0" w:space="0" w:color="auto"/>
            <w:bottom w:val="none" w:sz="0" w:space="0" w:color="auto"/>
            <w:right w:val="none" w:sz="0" w:space="0" w:color="auto"/>
          </w:divBdr>
        </w:div>
        <w:div w:id="1301107220">
          <w:marLeft w:val="0"/>
          <w:marRight w:val="0"/>
          <w:marTop w:val="0"/>
          <w:marBottom w:val="0"/>
          <w:divBdr>
            <w:top w:val="none" w:sz="0" w:space="0" w:color="auto"/>
            <w:left w:val="none" w:sz="0" w:space="0" w:color="auto"/>
            <w:bottom w:val="none" w:sz="0" w:space="0" w:color="auto"/>
            <w:right w:val="none" w:sz="0" w:space="0" w:color="auto"/>
          </w:divBdr>
        </w:div>
        <w:div w:id="1310017721">
          <w:marLeft w:val="0"/>
          <w:marRight w:val="0"/>
          <w:marTop w:val="0"/>
          <w:marBottom w:val="0"/>
          <w:divBdr>
            <w:top w:val="none" w:sz="0" w:space="0" w:color="auto"/>
            <w:left w:val="none" w:sz="0" w:space="0" w:color="auto"/>
            <w:bottom w:val="none" w:sz="0" w:space="0" w:color="auto"/>
            <w:right w:val="none" w:sz="0" w:space="0" w:color="auto"/>
          </w:divBdr>
        </w:div>
        <w:div w:id="1333219150">
          <w:marLeft w:val="0"/>
          <w:marRight w:val="0"/>
          <w:marTop w:val="0"/>
          <w:marBottom w:val="0"/>
          <w:divBdr>
            <w:top w:val="none" w:sz="0" w:space="0" w:color="auto"/>
            <w:left w:val="none" w:sz="0" w:space="0" w:color="auto"/>
            <w:bottom w:val="none" w:sz="0" w:space="0" w:color="auto"/>
            <w:right w:val="none" w:sz="0" w:space="0" w:color="auto"/>
          </w:divBdr>
        </w:div>
        <w:div w:id="1650748945">
          <w:marLeft w:val="0"/>
          <w:marRight w:val="0"/>
          <w:marTop w:val="0"/>
          <w:marBottom w:val="0"/>
          <w:divBdr>
            <w:top w:val="none" w:sz="0" w:space="0" w:color="auto"/>
            <w:left w:val="none" w:sz="0" w:space="0" w:color="auto"/>
            <w:bottom w:val="none" w:sz="0" w:space="0" w:color="auto"/>
            <w:right w:val="none" w:sz="0" w:space="0" w:color="auto"/>
          </w:divBdr>
        </w:div>
        <w:div w:id="1766876542">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vic.gov.au/in-force/acts/racial-and-religious-tolerance-act-2001" TargetMode="External"/><Relationship Id="rId26" Type="http://schemas.openxmlformats.org/officeDocument/2006/relationships/hyperlink" Target="https://www.firstpeoplesrelations.vic.gov.au/victorian-aboriginal-affairs-framework" TargetMode="Externa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www.vic.gov.au/anti-racism-taskforce" TargetMode="External"/><Relationship Id="rId34"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s://yoorrookjusticecommission.org.au/" TargetMode="Externa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dffh.vic.gov.au/publications/anti-racism-action-plan" TargetMode="External"/><Relationship Id="rId20" Type="http://schemas.openxmlformats.org/officeDocument/2006/relationships/hyperlink" Target="https://www.legislation.vic.gov.au/in-force/acts/multicultural-victoria-act-2011/002" TargetMode="External"/><Relationship Id="rId29" Type="http://schemas.openxmlformats.org/officeDocument/2006/relationships/hyperlink" Target="https://www.legislation.gov.au/C2004A00274/latest/text"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firstpeoplesrelations.vic.gov.au/self-determination-reform-framework" TargetMode="External"/><Relationship Id="rId32" Type="http://schemas.openxmlformats.org/officeDocument/2006/relationships/hyperlink" Target="https://www.closingthegap.gov.au/national-agreement"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aboriginaldiversityinclusion@dffh.vic.gov.au" TargetMode="External"/><Relationship Id="rId23" Type="http://schemas.openxmlformats.org/officeDocument/2006/relationships/hyperlink" Target="https://www.humanrights.vic.gov.au/resources/about-the-charter-in-your-language-october-2023" TargetMode="External"/><Relationship Id="rId28" Type="http://schemas.openxmlformats.org/officeDocument/2006/relationships/hyperlink" Target="https://www.legislation.vic.gov.au/in-force/acts/occupational-health-and-safety-act-2004" TargetMode="External"/><Relationship Id="rId36"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legislation.vic.gov.au/in-force/acts/equal-opportunity-act-2010" TargetMode="External"/><Relationship Id="rId31" Type="http://schemas.openxmlformats.org/officeDocument/2006/relationships/hyperlink" Target="https://humanrights.gov.au/our-work/race-discrimination/projects/national-anti-racism-framework"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legislation.vic.gov.au/in-force/acts/charter-human-rights-and-responsibilities-act-2006" TargetMode="External"/><Relationship Id="rId27" Type="http://schemas.openxmlformats.org/officeDocument/2006/relationships/hyperlink" Target="https://www.vic.gov.au/multicultural-policy-statement" TargetMode="External"/><Relationship Id="rId30" Type="http://schemas.openxmlformats.org/officeDocument/2006/relationships/hyperlink" Target="https://humanrights.gov.au/our-work/employers/racial-discrimination" TargetMode="External"/><Relationship Id="rId35" Type="http://schemas.openxmlformats.org/officeDocument/2006/relationships/image" Target="media/image5.png"/><Relationship Id="rId43" Type="http://schemas.openxmlformats.org/officeDocument/2006/relationships/header" Target="header3.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allitout.com.au/resources" TargetMode="External"/><Relationship Id="rId7" Type="http://schemas.openxmlformats.org/officeDocument/2006/relationships/hyperlink" Target="https://www.dca.org.au/wp-content/uploads/_pda/2023/07/dca_members_only_synopsis_report_racism_at_work_final_0.pdf" TargetMode="External"/><Relationship Id="rId2" Type="http://schemas.openxmlformats.org/officeDocument/2006/relationships/hyperlink" Target="https://www.dca.org.au/research/racism-at-work" TargetMode="External"/><Relationship Id="rId1" Type="http://schemas.openxmlformats.org/officeDocument/2006/relationships/hyperlink" Target="https://www.dca.org.au/research/racism-at-work" TargetMode="External"/><Relationship Id="rId6" Type="http://schemas.openxmlformats.org/officeDocument/2006/relationships/hyperlink" Target="https://www.dca.org.au/research/racism-at-work" TargetMode="External"/><Relationship Id="rId5" Type="http://schemas.openxmlformats.org/officeDocument/2006/relationships/hyperlink" Target="https://www.abs.gov.au/census/guide-census-data/about-census-tools" TargetMode="External"/><Relationship Id="rId4" Type="http://schemas.openxmlformats.org/officeDocument/2006/relationships/hyperlink" Target="https://scanloninstitute.org.au/publications/mapping-social-cohesion-report/2023-mapping-social-cohesion-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12e4350b-c9ec-4cf9-8bf5-5701c567b7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7296EA1D751A4798FB6B0DFFB81F87" ma:contentTypeVersion="17" ma:contentTypeDescription="Create a new document." ma:contentTypeScope="" ma:versionID="3a2b22bb8c2924aa90aac1fac51f4cf4">
  <xsd:schema xmlns:xsd="http://www.w3.org/2001/XMLSchema" xmlns:xs="http://www.w3.org/2001/XMLSchema" xmlns:p="http://schemas.microsoft.com/office/2006/metadata/properties" xmlns:ns2="12e4350b-c9ec-4cf9-8bf5-5701c567b7cd" xmlns:ns3="81a669a9-4c03-4d16-87ee-6a524753b854" xmlns:ns4="5ce0f2b5-5be5-4508-bce9-d7011ece0659" targetNamespace="http://schemas.microsoft.com/office/2006/metadata/properties" ma:root="true" ma:fieldsID="ea30f5e2c7b8aec129dfc8e839f1d323" ns2:_="" ns3:_="" ns4:_="">
    <xsd:import namespace="12e4350b-c9ec-4cf9-8bf5-5701c567b7cd"/>
    <xsd:import namespace="81a669a9-4c03-4d16-87ee-6a524753b85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4350b-c9ec-4cf9-8bf5-5701c567b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a669a9-4c03-4d16-87ee-6a524753b8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3128575-1aaa-4d6f-941b-58222ee5db2a}" ma:internalName="TaxCatchAll" ma:showField="CatchAllData" ma:web="81a669a9-4c03-4d16-87ee-6a524753b8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2e4350b-c9ec-4cf9-8bf5-5701c567b7c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82F483F4-BC81-4F85-8A45-B49654B46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4350b-c9ec-4cf9-8bf5-5701c567b7cd"/>
    <ds:schemaRef ds:uri="81a669a9-4c03-4d16-87ee-6a524753b85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44</Pages>
  <Words>8524</Words>
  <Characters>48592</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Anti-racism action plan 2024 to 2027 - accessible</vt:lpstr>
    </vt:vector>
  </TitlesOfParts>
  <Manager/>
  <Company>Victoria State Government, Department of Families, Fairness and Housing</Company>
  <LinksUpToDate>false</LinksUpToDate>
  <CharactersWithSpaces>57002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Anti-racism action plan 2024 to 2027 - accessible</dc:title>
  <dc:subject>Anti-racism action plan 2024 to 2027 - accessible</dc:subject>
  <dc:creator>People and Culture</dc:creator>
  <cp:keywords>anti-racism; actions; drivers; racism; discrimination; report; accessible</cp:keywords>
  <dc:description/>
  <cp:revision>125</cp:revision>
  <cp:lastPrinted>2024-08-14T09:01:00Z</cp:lastPrinted>
  <dcterms:created xsi:type="dcterms:W3CDTF">2024-06-28T16:17:00Z</dcterms:created>
  <dcterms:modified xsi:type="dcterms:W3CDTF">2024-09-17T01:05:00Z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0x010100E57296EA1D751A4798FB6B0DFFB81F87</vt:lpwstr>
  </property>
  <property fmtid="{D5CDD505-2E9C-101B-9397-08002B2CF9AE}" pid="4" name="version">
    <vt:lpwstr>2022v1 15032022</vt:lpwstr>
  </property>
  <property fmtid="{D5CDD505-2E9C-101B-9397-08002B2CF9AE}" pid="5" name="MediaServiceImageTags">
    <vt:lpwstr/>
  </property>
  <property fmtid="{D5CDD505-2E9C-101B-9397-08002B2CF9AE}" pid="6" name="GrammarlyDocumentId">
    <vt:lpwstr>9e5e678bb64e923c7cab048cb51ea102edb47f70d059c4216506b66d9231baab</vt:lpwstr>
  </property>
  <property fmtid="{D5CDD505-2E9C-101B-9397-08002B2CF9AE}" pid="7" name="MSIP_Label_efdf5488-3066-4b6c-8fea-9472b8a1f34c_Enabled">
    <vt:lpwstr>true</vt:lpwstr>
  </property>
  <property fmtid="{D5CDD505-2E9C-101B-9397-08002B2CF9AE}" pid="8" name="MSIP_Label_efdf5488-3066-4b6c-8fea-9472b8a1f34c_SetDate">
    <vt:lpwstr>2024-09-16T05:53:30Z</vt:lpwstr>
  </property>
  <property fmtid="{D5CDD505-2E9C-101B-9397-08002B2CF9AE}" pid="9" name="MSIP_Label_efdf5488-3066-4b6c-8fea-9472b8a1f34c_Method">
    <vt:lpwstr>Privileged</vt:lpwstr>
  </property>
  <property fmtid="{D5CDD505-2E9C-101B-9397-08002B2CF9AE}" pid="10" name="MSIP_Label_efdf5488-3066-4b6c-8fea-9472b8a1f34c_Name">
    <vt:lpwstr>efdf5488-3066-4b6c-8fea-9472b8a1f34c</vt:lpwstr>
  </property>
  <property fmtid="{D5CDD505-2E9C-101B-9397-08002B2CF9AE}" pid="11" name="MSIP_Label_efdf5488-3066-4b6c-8fea-9472b8a1f34c_SiteId">
    <vt:lpwstr>c0e0601f-0fac-449c-9c88-a104c4eb9f28</vt:lpwstr>
  </property>
  <property fmtid="{D5CDD505-2E9C-101B-9397-08002B2CF9AE}" pid="12" name="MSIP_Label_efdf5488-3066-4b6c-8fea-9472b8a1f34c_ActionId">
    <vt:lpwstr>0e548e58-820a-4e20-bbc9-dd36578f3251</vt:lpwstr>
  </property>
  <property fmtid="{D5CDD505-2E9C-101B-9397-08002B2CF9AE}" pid="13" name="MSIP_Label_efdf5488-3066-4b6c-8fea-9472b8a1f34c_ContentBits">
    <vt:lpwstr>0</vt:lpwstr>
  </property>
</Properties>
</file>