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01EE15" w14:textId="2847F269" w:rsidR="00A62D44" w:rsidRPr="004C6EEE" w:rsidRDefault="00CD3115" w:rsidP="007B1272">
      <w:pPr>
        <w:pStyle w:val="Spacerparatopoffirstpage"/>
        <w:sectPr w:rsidR="00A62D44" w:rsidRPr="004C6EEE" w:rsidSect="000E276C">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1418" w:left="851" w:header="505" w:footer="510" w:gutter="0"/>
          <w:cols w:space="708"/>
          <w:docGrid w:linePitch="360"/>
        </w:sectPr>
      </w:pPr>
      <w:r>
        <w:drawing>
          <wp:anchor distT="0" distB="0" distL="114300" distR="114300" simplePos="0" relativeHeight="251658240" behindDoc="1" locked="0" layoutInCell="1" allowOverlap="1" wp14:anchorId="60D9CB33" wp14:editId="234524FA">
            <wp:simplePos x="0" y="0"/>
            <wp:positionH relativeFrom="page">
              <wp:posOffset>0</wp:posOffset>
            </wp:positionH>
            <wp:positionV relativeFrom="page">
              <wp:posOffset>424</wp:posOffset>
            </wp:positionV>
            <wp:extent cx="7560000" cy="2058352"/>
            <wp:effectExtent l="0" t="0" r="0" b="0"/>
            <wp:wrapNone/>
            <wp:docPr id="2" name="Picture 2" descr="2021 Victorian Protecting Children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2021 Victorian Protecting Children Awards"/>
                    <pic:cNvPicPr/>
                  </pic:nvPicPr>
                  <pic:blipFill>
                    <a:blip r:embed="rId14"/>
                    <a:stretch>
                      <a:fillRect/>
                    </a:stretch>
                  </pic:blipFill>
                  <pic:spPr>
                    <a:xfrm>
                      <a:off x="0" y="0"/>
                      <a:ext cx="7560000" cy="2058352"/>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Look w:val="04A0" w:firstRow="1" w:lastRow="0" w:firstColumn="1" w:lastColumn="0" w:noHBand="0" w:noVBand="1"/>
      </w:tblPr>
      <w:tblGrid>
        <w:gridCol w:w="8046"/>
      </w:tblGrid>
      <w:tr w:rsidR="00AD784C" w14:paraId="7B8BC586" w14:textId="77777777" w:rsidTr="03ED507A">
        <w:trPr>
          <w:trHeight w:val="1247"/>
        </w:trPr>
        <w:tc>
          <w:tcPr>
            <w:tcW w:w="8046" w:type="dxa"/>
            <w:shd w:val="clear" w:color="auto" w:fill="auto"/>
            <w:vAlign w:val="bottom"/>
          </w:tcPr>
          <w:p w14:paraId="2D178D12" w14:textId="27FA6D35" w:rsidR="00AD784C" w:rsidRPr="00B420E3" w:rsidRDefault="29548666" w:rsidP="00A91406">
            <w:pPr>
              <w:pStyle w:val="DHHSmainheading"/>
              <w:rPr>
                <w:rFonts w:ascii="Arial Black" w:hAnsi="Arial Black"/>
                <w:b/>
                <w:bCs/>
              </w:rPr>
            </w:pPr>
            <w:r w:rsidRPr="00B420E3">
              <w:rPr>
                <w:rFonts w:ascii="Arial Black" w:hAnsi="Arial Black"/>
                <w:b/>
                <w:bCs/>
              </w:rPr>
              <w:t>Winners</w:t>
            </w:r>
          </w:p>
        </w:tc>
      </w:tr>
    </w:tbl>
    <w:p w14:paraId="6331E610" w14:textId="29682D6A" w:rsidR="007173CA" w:rsidRDefault="007B1272" w:rsidP="01C898F2">
      <w:pPr>
        <w:pStyle w:val="DHHSbody"/>
        <w:spacing w:before="240"/>
        <w:rPr>
          <w:rFonts w:eastAsia="Times New Roman"/>
          <w:color w:val="D50032"/>
        </w:rPr>
      </w:pPr>
      <w:r>
        <w:rPr>
          <w:rFonts w:eastAsia="Times New Roman"/>
          <w:color w:val="D50032"/>
        </w:rPr>
        <w:br/>
      </w:r>
      <w:r>
        <w:rPr>
          <w:rFonts w:eastAsia="Times New Roman"/>
          <w:color w:val="D50032"/>
        </w:rPr>
        <w:br/>
      </w:r>
      <w:r>
        <w:rPr>
          <w:rFonts w:eastAsia="Times New Roman"/>
          <w:color w:val="D50032"/>
        </w:rPr>
        <w:br/>
      </w:r>
    </w:p>
    <w:p w14:paraId="0C53E482" w14:textId="77777777" w:rsidR="007173CA" w:rsidRDefault="007173CA" w:rsidP="007173CA">
      <w:pPr>
        <w:pStyle w:val="DHHSbody"/>
        <w:sectPr w:rsidR="007173CA" w:rsidSect="00F01E5F">
          <w:headerReference w:type="default" r:id="rId15"/>
          <w:footerReference w:type="even" r:id="rId16"/>
          <w:footerReference w:type="default" r:id="rId17"/>
          <w:footerReference w:type="first" r:id="rId18"/>
          <w:type w:val="continuous"/>
          <w:pgSz w:w="11906" w:h="16838" w:code="9"/>
          <w:pgMar w:top="1418" w:right="851" w:bottom="1134" w:left="851" w:header="567" w:footer="510" w:gutter="0"/>
          <w:cols w:space="340"/>
          <w:titlePg/>
          <w:docGrid w:linePitch="360"/>
        </w:sectPr>
      </w:pPr>
    </w:p>
    <w:p w14:paraId="60FB03A3" w14:textId="0DF464B9" w:rsidR="44E2E3EF" w:rsidRDefault="6E4879A9" w:rsidP="03ED507A">
      <w:pPr>
        <w:pStyle w:val="Heading2"/>
        <w:rPr>
          <w:rFonts w:eastAsia="Arial" w:cs="Arial"/>
          <w:bCs/>
        </w:rPr>
      </w:pPr>
      <w:r w:rsidRPr="03ED507A">
        <w:rPr>
          <w:rFonts w:eastAsia="Arial" w:cs="Arial"/>
          <w:bCs/>
        </w:rPr>
        <w:t>Chief Practitioner’s Award</w:t>
      </w:r>
    </w:p>
    <w:p w14:paraId="7C33FCA6" w14:textId="0473715E" w:rsidR="44E2E3EF" w:rsidRDefault="6E4879A9" w:rsidP="03ED507A">
      <w:pPr>
        <w:pStyle w:val="DHHSbody"/>
        <w:rPr>
          <w:rFonts w:eastAsia="Arial" w:cs="Arial"/>
          <w:color w:val="000000" w:themeColor="text1"/>
          <w:sz w:val="24"/>
          <w:szCs w:val="24"/>
        </w:rPr>
      </w:pPr>
      <w:r w:rsidRPr="03ED507A">
        <w:rPr>
          <w:rFonts w:eastAsia="Arial" w:cs="Arial"/>
          <w:b/>
          <w:bCs/>
          <w:color w:val="000000" w:themeColor="text1"/>
          <w:sz w:val="24"/>
          <w:szCs w:val="24"/>
        </w:rPr>
        <w:t>Sinead Grene</w:t>
      </w:r>
      <w:r w:rsidR="44E2E3EF">
        <w:br/>
      </w:r>
      <w:r w:rsidRPr="03ED507A">
        <w:rPr>
          <w:rFonts w:eastAsia="Arial" w:cs="Arial"/>
          <w:b/>
          <w:bCs/>
          <w:color w:val="000000" w:themeColor="text1"/>
          <w:sz w:val="24"/>
          <w:szCs w:val="24"/>
        </w:rPr>
        <w:t>North Division</w:t>
      </w:r>
    </w:p>
    <w:p w14:paraId="205D4742" w14:textId="77777777" w:rsidR="000C1739" w:rsidRDefault="786E7DBE" w:rsidP="03ED507A">
      <w:pPr>
        <w:spacing w:after="120"/>
        <w:rPr>
          <w:rFonts w:ascii="Arial" w:eastAsia="Arial" w:hAnsi="Arial" w:cs="Arial"/>
          <w:color w:val="000000" w:themeColor="text1"/>
          <w:sz w:val="22"/>
          <w:szCs w:val="22"/>
        </w:rPr>
      </w:pPr>
      <w:r w:rsidRPr="03ED507A">
        <w:rPr>
          <w:rFonts w:ascii="Arial" w:eastAsia="Arial" w:hAnsi="Arial" w:cs="Arial"/>
          <w:color w:val="000000" w:themeColor="text1"/>
          <w:sz w:val="22"/>
          <w:szCs w:val="22"/>
        </w:rPr>
        <w:t>Sinead is an outstanding Senior Practitioner in the North East Melbourne Area, supporting and challenging care teams to continually work above and beyond to achieve the seemingly impossible. She works tirelessly and purposefully, and her respectful persistence makes the difference to every family and young person she works with. She leads by example and is an exceptional team member, role model and mentor. These qualities are demonstrated daily and are well recognised throughout the sector and among external stakeholders. She regularly receives accolades from these partners, citing her collaboration, kindness, ability to listen and to work together with a focus on the needs of young people and their families. One of many outstanding examples of Sinead’s practice is her work with a young person estranged from her family in New Zealand. A violent relationship compounded the young person’s vulnerabilities and complex trauma. Sinead’s persistence to build a genuine relationship with the young person empowered her to refuse violence as the norm in her relationships, to be the key member of her own care team and to take control of her future. Sinead, together with the care team, successfully assisted this young person to transition to independence. She is now thriving – safe, stable and planning for her future.</w:t>
      </w:r>
    </w:p>
    <w:p w14:paraId="59C069CC" w14:textId="64A17047" w:rsidR="44E2E3EF" w:rsidRDefault="6E4879A9" w:rsidP="03ED507A">
      <w:pPr>
        <w:pStyle w:val="Heading2"/>
        <w:rPr>
          <w:rFonts w:eastAsia="Arial" w:cs="Arial"/>
          <w:bCs/>
        </w:rPr>
      </w:pPr>
      <w:r w:rsidRPr="03ED507A">
        <w:rPr>
          <w:rFonts w:eastAsia="Arial" w:cs="Arial"/>
          <w:bCs/>
        </w:rPr>
        <w:t>Excellence in Case Practice Support</w:t>
      </w:r>
    </w:p>
    <w:p w14:paraId="4DFA9B00" w14:textId="1122B58F" w:rsidR="44E2E3EF" w:rsidRDefault="6E4879A9" w:rsidP="03ED507A">
      <w:pPr>
        <w:pStyle w:val="DHHSbody"/>
        <w:rPr>
          <w:rFonts w:eastAsia="Arial" w:cs="Arial"/>
          <w:color w:val="000000" w:themeColor="text1"/>
          <w:sz w:val="24"/>
          <w:szCs w:val="24"/>
        </w:rPr>
      </w:pPr>
      <w:r w:rsidRPr="03ED507A">
        <w:rPr>
          <w:rFonts w:eastAsia="Arial" w:cs="Arial"/>
          <w:b/>
          <w:bCs/>
          <w:color w:val="000000" w:themeColor="text1"/>
          <w:sz w:val="24"/>
          <w:szCs w:val="24"/>
        </w:rPr>
        <w:t>Jayden Wharton</w:t>
      </w:r>
      <w:r w:rsidR="44E2E3EF">
        <w:br/>
      </w:r>
      <w:r w:rsidRPr="03ED507A">
        <w:rPr>
          <w:rFonts w:eastAsia="Arial" w:cs="Arial"/>
          <w:b/>
          <w:bCs/>
          <w:color w:val="000000" w:themeColor="text1"/>
          <w:sz w:val="24"/>
          <w:szCs w:val="24"/>
        </w:rPr>
        <w:t>South Division</w:t>
      </w:r>
    </w:p>
    <w:p w14:paraId="199B7DCC" w14:textId="77777777" w:rsidR="000C1739" w:rsidRDefault="6E4879A9" w:rsidP="03ED507A">
      <w:pPr>
        <w:spacing w:after="120"/>
        <w:rPr>
          <w:rFonts w:ascii="Arial" w:eastAsia="Arial" w:hAnsi="Arial" w:cs="Arial"/>
          <w:color w:val="000000" w:themeColor="text1"/>
          <w:sz w:val="22"/>
          <w:szCs w:val="22"/>
        </w:rPr>
      </w:pPr>
      <w:r w:rsidRPr="03ED507A">
        <w:rPr>
          <w:rFonts w:ascii="Arial" w:eastAsia="Arial" w:hAnsi="Arial" w:cs="Arial"/>
          <w:color w:val="000000" w:themeColor="text1"/>
          <w:sz w:val="22"/>
          <w:szCs w:val="22"/>
        </w:rPr>
        <w:t>Jayden consistently goes over and above to ensure the children, young people and families she works with receive quality care and support. She also plays an integral role in the overall functioning of the case management team in which she works. She proactively keeps track of all unallocated cases, ensuring these children receive safe care, follow up and attention. She creates age-appropriate calendars for younger children, so they can visualise when they will next see their parents and to give them an understanding of how their reunification plan will work. She readily engages with older young people in a relatable and warm manner, providing genuine reassurance, compassion and passion in all of her interactions with children and young people. She always keeps her promises and is intuitive beyond her years. She juggles the team’s sometimes overwhelming contact commitments, ensuring that every planned contact goes ahead wherever possible. She plays an absolutely essential role in team functioning and in upholding children's best interests. Jayden's proactive attitude and assistance with oversight of unallocated cases extends far beyond her role. Her positive outlook and willingness to have a go at any task thrown at her is an absolute asset to the team and an amazing credit to her.</w:t>
      </w:r>
    </w:p>
    <w:p w14:paraId="21803596" w14:textId="77777777" w:rsidR="000C1739" w:rsidRPr="000C1739" w:rsidRDefault="007B1272" w:rsidP="000C1739">
      <w:pPr>
        <w:pStyle w:val="Heading2"/>
        <w:rPr>
          <w:rFonts w:eastAsia="Arial"/>
        </w:rPr>
      </w:pPr>
      <w:r w:rsidRPr="000C1739">
        <w:rPr>
          <w:rFonts w:eastAsia="Arial"/>
        </w:rPr>
        <w:t>Rising Star Award (CPP3)</w:t>
      </w:r>
    </w:p>
    <w:p w14:paraId="57D45E20" w14:textId="3488172F" w:rsidR="44E2E3EF" w:rsidRPr="000C1739" w:rsidRDefault="6E4879A9" w:rsidP="000C1739">
      <w:pPr>
        <w:pStyle w:val="DHHSbody"/>
        <w:rPr>
          <w:b/>
          <w:bCs/>
          <w:sz w:val="24"/>
          <w:szCs w:val="24"/>
        </w:rPr>
      </w:pPr>
      <w:r w:rsidRPr="000C1739">
        <w:rPr>
          <w:b/>
          <w:bCs/>
          <w:sz w:val="24"/>
          <w:szCs w:val="24"/>
        </w:rPr>
        <w:t>Sam Arnold</w:t>
      </w:r>
      <w:r w:rsidR="000C1739" w:rsidRPr="000C1739">
        <w:rPr>
          <w:b/>
          <w:bCs/>
          <w:sz w:val="24"/>
          <w:szCs w:val="24"/>
        </w:rPr>
        <w:br/>
      </w:r>
      <w:r w:rsidRPr="000C1739">
        <w:rPr>
          <w:b/>
          <w:bCs/>
          <w:sz w:val="24"/>
          <w:szCs w:val="24"/>
        </w:rPr>
        <w:t>West Division</w:t>
      </w:r>
    </w:p>
    <w:p w14:paraId="12713FE5" w14:textId="77777777" w:rsidR="000C1739" w:rsidRDefault="6E4879A9" w:rsidP="03ED507A">
      <w:pPr>
        <w:spacing w:after="120"/>
        <w:rPr>
          <w:rFonts w:ascii="Arial" w:eastAsia="Arial" w:hAnsi="Arial" w:cs="Arial"/>
          <w:color w:val="000000" w:themeColor="text1"/>
          <w:sz w:val="22"/>
          <w:szCs w:val="22"/>
        </w:rPr>
      </w:pPr>
      <w:r w:rsidRPr="03ED507A">
        <w:rPr>
          <w:rFonts w:ascii="Arial" w:eastAsia="Arial" w:hAnsi="Arial" w:cs="Arial"/>
          <w:color w:val="000000" w:themeColor="text1"/>
          <w:sz w:val="22"/>
          <w:szCs w:val="22"/>
        </w:rPr>
        <w:t xml:space="preserve">Sam commenced in child protection during COVID-19 restrictions, and she started practising with few opportunities to physically meet others in her team or area. Despite these hurdles, she demonstrates exceptional initiative, and is an avid learner and forward thinker who always looks for learning and development opportunities. She is well known for offering her support and knowledge to more experienced child protection practitioners. Not one to shy away from a challenge or opportunity, Sam </w:t>
      </w:r>
      <w:r w:rsidRPr="03ED507A">
        <w:rPr>
          <w:rFonts w:ascii="Arial" w:eastAsia="Arial" w:hAnsi="Arial" w:cs="Arial"/>
          <w:color w:val="000000" w:themeColor="text1"/>
          <w:sz w:val="22"/>
          <w:szCs w:val="22"/>
        </w:rPr>
        <w:lastRenderedPageBreak/>
        <w:t>actively volunteers to support her colleagues with additional case tasks and complex outreaches, including urgent work and interstate travel at short notice. She demonstrates very good practice skills, excellence and clarity in her writing, and has completed a number of permanent care assessments in her first year of practice, seeing them through to permanent care orders. Many carers have acknowledged the impact that Sam has made in their lives, and the way in which she has supported them, which helped them confidently take on the permanent care of children and young people. Sam is exceptionally well organised, efficient, inquisitive, resourceful and determined – all of which are important qualities in ensuring that children are safe and that carers are enabled and empowered with the supports they need.</w:t>
      </w:r>
    </w:p>
    <w:p w14:paraId="5078570D" w14:textId="7D35C270" w:rsidR="44E2E3EF" w:rsidRDefault="6E4879A9" w:rsidP="000C1739">
      <w:pPr>
        <w:pStyle w:val="Heading3"/>
      </w:pPr>
      <w:r w:rsidRPr="03ED507A">
        <w:t>Highly Commended</w:t>
      </w:r>
    </w:p>
    <w:p w14:paraId="42DE7001" w14:textId="11DD99A1" w:rsidR="44E2E3EF" w:rsidRDefault="6E4879A9" w:rsidP="03ED507A">
      <w:pPr>
        <w:pStyle w:val="DHHSbody"/>
        <w:rPr>
          <w:rFonts w:eastAsia="Arial" w:cs="Arial"/>
          <w:b/>
          <w:bCs/>
          <w:color w:val="000000" w:themeColor="text1"/>
          <w:sz w:val="24"/>
          <w:szCs w:val="24"/>
        </w:rPr>
      </w:pPr>
      <w:r w:rsidRPr="03ED507A">
        <w:rPr>
          <w:rFonts w:eastAsia="Arial" w:cs="Arial"/>
          <w:b/>
          <w:bCs/>
          <w:color w:val="000000" w:themeColor="text1"/>
          <w:sz w:val="22"/>
          <w:szCs w:val="22"/>
        </w:rPr>
        <w:t>Tim Jones</w:t>
      </w:r>
      <w:r w:rsidR="44E2E3EF">
        <w:br/>
      </w:r>
      <w:r w:rsidRPr="03ED507A">
        <w:rPr>
          <w:rFonts w:eastAsia="Arial" w:cs="Arial"/>
          <w:b/>
          <w:bCs/>
          <w:color w:val="000000" w:themeColor="text1"/>
          <w:sz w:val="22"/>
          <w:szCs w:val="22"/>
        </w:rPr>
        <w:t>North Division</w:t>
      </w:r>
    </w:p>
    <w:p w14:paraId="1042BA23" w14:textId="77777777" w:rsidR="000C1739" w:rsidRDefault="6E4879A9" w:rsidP="03ED507A">
      <w:pPr>
        <w:spacing w:after="120"/>
        <w:rPr>
          <w:rFonts w:ascii="Arial" w:eastAsia="Arial" w:hAnsi="Arial" w:cs="Arial"/>
          <w:color w:val="000000" w:themeColor="text1"/>
          <w:sz w:val="22"/>
          <w:szCs w:val="22"/>
        </w:rPr>
      </w:pPr>
      <w:r w:rsidRPr="03ED507A">
        <w:rPr>
          <w:rFonts w:ascii="Arial" w:eastAsia="Arial" w:hAnsi="Arial" w:cs="Arial"/>
          <w:color w:val="000000" w:themeColor="text1"/>
          <w:sz w:val="22"/>
          <w:szCs w:val="22"/>
        </w:rPr>
        <w:t>Tim is a new practitioner who brings to his role a strong work ethic and a passionate desire to help others. He has a light-hearted sense of humour that helps him build rapport with families, who speak highly of his work. His engagement with one young person in particular has been outstanding. He developed a multi-faceted care team and remained consistent and dedicated in his support. The young person is now on a pathway out of long-term care and towards reunification with family. This is an incredible outcome that ensures the young person’s safety and gives them a positive experience in care.</w:t>
      </w:r>
    </w:p>
    <w:p w14:paraId="0F53D353" w14:textId="1DACFBC0" w:rsidR="44E2E3EF" w:rsidRDefault="6E4879A9" w:rsidP="03ED507A">
      <w:pPr>
        <w:pStyle w:val="Heading2"/>
        <w:rPr>
          <w:rFonts w:eastAsia="Arial" w:cs="Arial"/>
          <w:bCs/>
        </w:rPr>
      </w:pPr>
      <w:r w:rsidRPr="03ED507A">
        <w:rPr>
          <w:rFonts w:eastAsia="Arial" w:cs="Arial"/>
          <w:bCs/>
        </w:rPr>
        <w:t>Rising Star Award (CPP4)</w:t>
      </w:r>
    </w:p>
    <w:p w14:paraId="3617CBE1" w14:textId="3B4321CB" w:rsidR="44E2E3EF" w:rsidRDefault="6E4879A9" w:rsidP="03ED507A">
      <w:pPr>
        <w:pStyle w:val="DHHSbody"/>
        <w:rPr>
          <w:rFonts w:eastAsia="Arial" w:cs="Arial"/>
          <w:b/>
          <w:bCs/>
          <w:color w:val="000000" w:themeColor="text1"/>
          <w:sz w:val="28"/>
          <w:szCs w:val="28"/>
        </w:rPr>
      </w:pPr>
      <w:r w:rsidRPr="03ED507A">
        <w:rPr>
          <w:rFonts w:eastAsia="Arial" w:cs="Arial"/>
          <w:b/>
          <w:bCs/>
          <w:color w:val="000000" w:themeColor="text1"/>
          <w:sz w:val="24"/>
          <w:szCs w:val="24"/>
        </w:rPr>
        <w:t>Joanna Hanson</w:t>
      </w:r>
      <w:r w:rsidR="44E2E3EF">
        <w:br/>
      </w:r>
      <w:r w:rsidRPr="03ED507A">
        <w:rPr>
          <w:rFonts w:eastAsia="Arial" w:cs="Arial"/>
          <w:b/>
          <w:bCs/>
          <w:color w:val="000000" w:themeColor="text1"/>
          <w:sz w:val="24"/>
          <w:szCs w:val="24"/>
        </w:rPr>
        <w:t>North Division</w:t>
      </w:r>
    </w:p>
    <w:p w14:paraId="44E2D1E4" w14:textId="7ED6BFF5" w:rsidR="000C1739" w:rsidRDefault="6E4879A9" w:rsidP="03ED507A">
      <w:pPr>
        <w:spacing w:after="120" w:line="270" w:lineRule="atLeast"/>
        <w:rPr>
          <w:rFonts w:ascii="Arial" w:eastAsia="Arial" w:hAnsi="Arial" w:cs="Arial"/>
          <w:color w:val="000000" w:themeColor="text1"/>
          <w:sz w:val="22"/>
          <w:szCs w:val="22"/>
        </w:rPr>
      </w:pPr>
      <w:r w:rsidRPr="03ED507A">
        <w:rPr>
          <w:rFonts w:ascii="Arial" w:eastAsia="Arial" w:hAnsi="Arial" w:cs="Arial"/>
          <w:color w:val="000000" w:themeColor="text1"/>
          <w:sz w:val="22"/>
          <w:szCs w:val="22"/>
        </w:rPr>
        <w:t>Jo has been a Child Protection Practitioner for three years, with a background in early intervention and in a kinship support role. Jo is dedicated, compassionate and highly motivated to provide better outcomes for children in care. She is particularly driven to ensure children with disabilities and complex issues receive the intervention and support they need to reach their maximum potential. Jo’s assessment of the needs of a child with disability saw her focus on what was required for this child including changes to the environment in a residential care home.</w:t>
      </w:r>
      <w:r w:rsidR="0035202B">
        <w:rPr>
          <w:rFonts w:ascii="Arial" w:eastAsia="Arial" w:hAnsi="Arial" w:cs="Arial"/>
          <w:color w:val="000000" w:themeColor="text1"/>
          <w:sz w:val="22"/>
          <w:szCs w:val="22"/>
        </w:rPr>
        <w:t xml:space="preserve"> </w:t>
      </w:r>
      <w:r w:rsidRPr="03ED507A">
        <w:rPr>
          <w:rFonts w:ascii="Arial" w:eastAsia="Arial" w:hAnsi="Arial" w:cs="Arial"/>
          <w:color w:val="000000" w:themeColor="text1"/>
          <w:sz w:val="22"/>
          <w:szCs w:val="22"/>
        </w:rPr>
        <w:t>Jo worked with the agency and the children who became engaged in choosing new furniture and decorations.</w:t>
      </w:r>
      <w:r w:rsidR="0035202B">
        <w:rPr>
          <w:rFonts w:ascii="Arial" w:eastAsia="Arial" w:hAnsi="Arial" w:cs="Arial"/>
          <w:color w:val="000000" w:themeColor="text1"/>
          <w:sz w:val="22"/>
          <w:szCs w:val="22"/>
        </w:rPr>
        <w:t xml:space="preserve"> </w:t>
      </w:r>
      <w:r w:rsidRPr="03ED507A">
        <w:rPr>
          <w:rFonts w:ascii="Arial" w:eastAsia="Arial" w:hAnsi="Arial" w:cs="Arial"/>
          <w:color w:val="000000" w:themeColor="text1"/>
          <w:sz w:val="22"/>
          <w:szCs w:val="22"/>
        </w:rPr>
        <w:t>Jo understands how important the environment children live in facilitates safety and security.</w:t>
      </w:r>
      <w:r w:rsidR="0035202B">
        <w:rPr>
          <w:rFonts w:ascii="Arial" w:eastAsia="Arial" w:hAnsi="Arial" w:cs="Arial"/>
          <w:color w:val="000000" w:themeColor="text1"/>
          <w:sz w:val="22"/>
          <w:szCs w:val="22"/>
        </w:rPr>
        <w:t xml:space="preserve"> </w:t>
      </w:r>
      <w:r w:rsidRPr="03ED507A">
        <w:rPr>
          <w:rFonts w:ascii="Arial" w:eastAsia="Arial" w:hAnsi="Arial" w:cs="Arial"/>
          <w:color w:val="000000" w:themeColor="text1"/>
          <w:sz w:val="22"/>
          <w:szCs w:val="22"/>
        </w:rPr>
        <w:t>A further example of how Jo considers the needs of children with disabilities relates to how she focused on two preschool-age children in kinship care, who risked falling behind without appropriate support. Jo was instrumental in engaging an NDIS coordinator who could make sure the children got what they needed.</w:t>
      </w:r>
      <w:r w:rsidR="0035202B">
        <w:rPr>
          <w:rFonts w:ascii="Arial" w:eastAsia="Arial" w:hAnsi="Arial" w:cs="Arial"/>
          <w:color w:val="000000" w:themeColor="text1"/>
          <w:sz w:val="22"/>
          <w:szCs w:val="22"/>
        </w:rPr>
        <w:t xml:space="preserve"> </w:t>
      </w:r>
      <w:r w:rsidRPr="03ED507A">
        <w:rPr>
          <w:rFonts w:ascii="Arial" w:eastAsia="Arial" w:hAnsi="Arial" w:cs="Arial"/>
          <w:color w:val="000000" w:themeColor="text1"/>
          <w:sz w:val="22"/>
          <w:szCs w:val="22"/>
        </w:rPr>
        <w:t>Jo is dedicated to learning and development, and uses her own time to keep up to date with the latest on children’s services and interventions. She priorities the needs of the children and demonstrates this in her collaboration with support services and timely referrals. Through her dedication and advocacy, she is the voice for children and has made a difference in many children's lives.</w:t>
      </w:r>
    </w:p>
    <w:p w14:paraId="6BB6B032" w14:textId="1FDB8DFC" w:rsidR="44E2E3EF" w:rsidRDefault="6E4879A9" w:rsidP="000C1739">
      <w:pPr>
        <w:pStyle w:val="Heading3"/>
      </w:pPr>
      <w:r w:rsidRPr="03ED507A">
        <w:t>Highly Commended</w:t>
      </w:r>
    </w:p>
    <w:p w14:paraId="29C26DCE" w14:textId="692D7918" w:rsidR="44E2E3EF" w:rsidRDefault="6E4879A9" w:rsidP="03ED507A">
      <w:pPr>
        <w:pStyle w:val="DHHSbody"/>
        <w:rPr>
          <w:rFonts w:eastAsia="Arial" w:cs="Arial"/>
          <w:color w:val="000000" w:themeColor="text1"/>
          <w:sz w:val="22"/>
          <w:szCs w:val="22"/>
        </w:rPr>
      </w:pPr>
      <w:r w:rsidRPr="03ED507A">
        <w:rPr>
          <w:rFonts w:eastAsia="Arial" w:cs="Arial"/>
          <w:b/>
          <w:bCs/>
          <w:color w:val="000000" w:themeColor="text1"/>
          <w:sz w:val="22"/>
          <w:szCs w:val="22"/>
        </w:rPr>
        <w:t>Situ Shrestha</w:t>
      </w:r>
      <w:r w:rsidR="44E2E3EF">
        <w:br/>
      </w:r>
      <w:r w:rsidRPr="03ED507A">
        <w:rPr>
          <w:rFonts w:eastAsia="Arial" w:cs="Arial"/>
          <w:b/>
          <w:bCs/>
          <w:color w:val="000000" w:themeColor="text1"/>
          <w:sz w:val="22"/>
          <w:szCs w:val="22"/>
        </w:rPr>
        <w:t>West Division</w:t>
      </w:r>
    </w:p>
    <w:p w14:paraId="6E922629" w14:textId="77777777" w:rsidR="000C1739" w:rsidRDefault="6E4879A9" w:rsidP="03ED507A">
      <w:pPr>
        <w:spacing w:after="120"/>
        <w:rPr>
          <w:rFonts w:ascii="Arial" w:eastAsia="Arial" w:hAnsi="Arial" w:cs="Arial"/>
          <w:color w:val="000000" w:themeColor="text1"/>
          <w:sz w:val="22"/>
          <w:szCs w:val="22"/>
        </w:rPr>
      </w:pPr>
      <w:r w:rsidRPr="03ED507A">
        <w:rPr>
          <w:rFonts w:ascii="Arial" w:eastAsia="Arial" w:hAnsi="Arial" w:cs="Arial"/>
          <w:color w:val="000000" w:themeColor="text1"/>
          <w:sz w:val="22"/>
          <w:szCs w:val="22"/>
        </w:rPr>
        <w:t>Situ is a considered and thoughtful practitioner. In her work with a particularly challenging case over the past 18 months, she remained client focused and steadfast in assessing, managing and responding to risk, despite the challenges. When court decision-making did not align with the view held by child protection, she responded by continuing to work closely with the young person and her family – all the while keeping the system surrounding the family in place through regular communication and collaboration with services. She is willing to learn, and actively seeks feedback on her work, and she never loses sight of what is needed to keep her client safe.</w:t>
      </w:r>
    </w:p>
    <w:p w14:paraId="334FE31B" w14:textId="4C9AED65" w:rsidR="44E2E3EF" w:rsidRDefault="6E4879A9" w:rsidP="03ED507A">
      <w:pPr>
        <w:pStyle w:val="Heading2"/>
        <w:rPr>
          <w:rFonts w:eastAsia="Arial" w:cs="Arial"/>
          <w:bCs/>
        </w:rPr>
      </w:pPr>
      <w:r w:rsidRPr="03ED507A">
        <w:rPr>
          <w:rFonts w:eastAsia="Arial" w:cs="Arial"/>
          <w:bCs/>
        </w:rPr>
        <w:lastRenderedPageBreak/>
        <w:t>Emerging Leader Award (CPP5)</w:t>
      </w:r>
    </w:p>
    <w:p w14:paraId="4745551A" w14:textId="018C9FE5" w:rsidR="44E2E3EF" w:rsidRDefault="6E4879A9" w:rsidP="03ED507A">
      <w:pPr>
        <w:pStyle w:val="DHHSbody"/>
        <w:rPr>
          <w:rFonts w:eastAsia="Arial" w:cs="Arial"/>
          <w:b/>
          <w:bCs/>
          <w:color w:val="000000" w:themeColor="text1"/>
          <w:sz w:val="28"/>
          <w:szCs w:val="28"/>
        </w:rPr>
      </w:pPr>
      <w:r w:rsidRPr="03ED507A">
        <w:rPr>
          <w:rFonts w:eastAsia="Arial" w:cs="Arial"/>
          <w:b/>
          <w:bCs/>
          <w:color w:val="000000" w:themeColor="text1"/>
          <w:sz w:val="24"/>
          <w:szCs w:val="24"/>
        </w:rPr>
        <w:t>Melinda Wilson</w:t>
      </w:r>
      <w:r w:rsidR="44E2E3EF">
        <w:br/>
      </w:r>
      <w:r w:rsidRPr="03ED507A">
        <w:rPr>
          <w:rFonts w:eastAsia="Arial" w:cs="Arial"/>
          <w:b/>
          <w:bCs/>
          <w:color w:val="000000" w:themeColor="text1"/>
          <w:sz w:val="24"/>
          <w:szCs w:val="24"/>
        </w:rPr>
        <w:t xml:space="preserve">North Division </w:t>
      </w:r>
    </w:p>
    <w:p w14:paraId="59F4B062" w14:textId="77777777" w:rsidR="000C1739" w:rsidRDefault="6E4879A9" w:rsidP="03ED507A">
      <w:pPr>
        <w:spacing w:after="120"/>
        <w:rPr>
          <w:rFonts w:ascii="Arial" w:eastAsia="Arial" w:hAnsi="Arial" w:cs="Arial"/>
          <w:color w:val="000000" w:themeColor="text1"/>
          <w:sz w:val="22"/>
          <w:szCs w:val="22"/>
        </w:rPr>
      </w:pPr>
      <w:r w:rsidRPr="03ED507A">
        <w:rPr>
          <w:rFonts w:ascii="Arial" w:eastAsia="Arial" w:hAnsi="Arial" w:cs="Arial"/>
          <w:color w:val="000000" w:themeColor="text1"/>
          <w:sz w:val="22"/>
          <w:szCs w:val="22"/>
        </w:rPr>
        <w:t>Melinda is an Aboriginal Family Decision Making Convenor at North Division. She maintains a strong focus on the child and on Aboriginal self-determination. She reviews each Aboriginal child’s status to decide whether they can be managed by an Aboriginal community-controlled organisation. Marram-Ngala Ganbu Children's Court has acknowledged the quality of the many Cultural Support Plans she has assisted with. Melinda is proud to be a child protection practitioner, and she brings her skills and experience to everything she does. Over the past year, Melinda has championed culture by sharing her own story. In her role, she helps practitioners with family meetings, connection to Aboriginal culture and provides assistance to complete Cultural Support Plans. She has also supported the team’s work by acting as Team Manager, appearing in court, volunteering to undertake first home visits, assisting in mentoring and even accepting a challenge during COVID-19 restrictions to sing a song every Friday night (for a year!) on Facebook Live, which brought smiles to everyone’s faces. Melinda gives a lot of herself to everything she does. She is always positive and brings her own style of wisdom to each situation, providing honest commentary and feedback to practitioners.</w:t>
      </w:r>
    </w:p>
    <w:p w14:paraId="77F4747F" w14:textId="77CEF75D" w:rsidR="44E2E3EF" w:rsidRDefault="6E4879A9" w:rsidP="000C1739">
      <w:pPr>
        <w:pStyle w:val="Heading3"/>
      </w:pPr>
      <w:r w:rsidRPr="03ED507A">
        <w:t>Highly Commended</w:t>
      </w:r>
    </w:p>
    <w:p w14:paraId="1F373691" w14:textId="6606CD2F" w:rsidR="44E2E3EF" w:rsidRDefault="6E4879A9" w:rsidP="03ED507A">
      <w:pPr>
        <w:pStyle w:val="DHHSbody"/>
        <w:rPr>
          <w:rFonts w:eastAsia="Arial" w:cs="Arial"/>
          <w:b/>
          <w:bCs/>
          <w:color w:val="000000" w:themeColor="text1"/>
          <w:sz w:val="24"/>
          <w:szCs w:val="24"/>
        </w:rPr>
      </w:pPr>
      <w:r w:rsidRPr="03ED507A">
        <w:rPr>
          <w:rFonts w:eastAsia="Arial" w:cs="Arial"/>
          <w:b/>
          <w:bCs/>
          <w:color w:val="000000" w:themeColor="text1"/>
          <w:sz w:val="22"/>
          <w:szCs w:val="22"/>
        </w:rPr>
        <w:t>Emily Ellis</w:t>
      </w:r>
      <w:r w:rsidR="44E2E3EF">
        <w:br/>
      </w:r>
      <w:r w:rsidRPr="03ED507A">
        <w:rPr>
          <w:rFonts w:eastAsia="Arial" w:cs="Arial"/>
          <w:b/>
          <w:bCs/>
          <w:color w:val="000000" w:themeColor="text1"/>
          <w:sz w:val="22"/>
          <w:szCs w:val="22"/>
        </w:rPr>
        <w:t>West Division</w:t>
      </w:r>
    </w:p>
    <w:p w14:paraId="69605047" w14:textId="77777777" w:rsidR="000C1739" w:rsidRDefault="6E4879A9" w:rsidP="03ED507A">
      <w:pPr>
        <w:spacing w:after="120"/>
        <w:rPr>
          <w:rFonts w:ascii="Arial" w:eastAsia="Arial" w:hAnsi="Arial" w:cs="Arial"/>
          <w:color w:val="000000" w:themeColor="text1"/>
          <w:sz w:val="22"/>
          <w:szCs w:val="22"/>
        </w:rPr>
      </w:pPr>
      <w:r w:rsidRPr="03ED507A">
        <w:rPr>
          <w:rFonts w:ascii="Arial" w:eastAsia="Arial" w:hAnsi="Arial" w:cs="Arial"/>
          <w:color w:val="000000" w:themeColor="text1"/>
          <w:sz w:val="22"/>
          <w:szCs w:val="22"/>
        </w:rPr>
        <w:t>Emily is a compassionate team manager who leads by example. She develops clear systems and processes that support her team to meet compliance standards and provide a high-quality service to their vulnerable clients. She never loses sight of the impact of her team’s actions on children and families, and she makes time to prioritise the little things that make a child’s life special. Her calm and purposeful leadership provides a constant guide to her team about how to conduct themselves in high-pressure situations. Emily is approachable, flexible and responsive. She prioritises supervision and holds space for her team to laugh, cry, celebrate the wins and unpack the challenges.</w:t>
      </w:r>
    </w:p>
    <w:p w14:paraId="6B30A47E" w14:textId="6AEB8BD5" w:rsidR="44E2E3EF" w:rsidRDefault="6E4879A9" w:rsidP="03ED507A">
      <w:pPr>
        <w:pStyle w:val="Heading2"/>
        <w:rPr>
          <w:rFonts w:eastAsia="Arial" w:cs="Arial"/>
          <w:bCs/>
        </w:rPr>
      </w:pPr>
      <w:r w:rsidRPr="03ED507A">
        <w:rPr>
          <w:rFonts w:eastAsia="Arial" w:cs="Arial"/>
          <w:bCs/>
        </w:rPr>
        <w:t>Emerging Leader Award (CPP6)</w:t>
      </w:r>
    </w:p>
    <w:p w14:paraId="0D53FC42" w14:textId="7719BB20" w:rsidR="44E2E3EF" w:rsidRDefault="6E4879A9" w:rsidP="03ED507A">
      <w:pPr>
        <w:pStyle w:val="DHHSbody"/>
        <w:rPr>
          <w:rFonts w:eastAsia="Arial" w:cs="Arial"/>
          <w:color w:val="000000" w:themeColor="text1"/>
          <w:sz w:val="24"/>
          <w:szCs w:val="24"/>
        </w:rPr>
      </w:pPr>
      <w:r w:rsidRPr="03ED507A">
        <w:rPr>
          <w:rFonts w:eastAsia="Arial" w:cs="Arial"/>
          <w:b/>
          <w:bCs/>
          <w:color w:val="000000" w:themeColor="text1"/>
          <w:sz w:val="24"/>
          <w:szCs w:val="24"/>
        </w:rPr>
        <w:t>Nerrida Vose</w:t>
      </w:r>
      <w:r w:rsidR="44E2E3EF">
        <w:br/>
      </w:r>
      <w:r w:rsidRPr="03ED507A">
        <w:rPr>
          <w:rFonts w:eastAsia="Arial" w:cs="Arial"/>
          <w:b/>
          <w:bCs/>
          <w:color w:val="000000" w:themeColor="text1"/>
          <w:sz w:val="24"/>
          <w:szCs w:val="24"/>
        </w:rPr>
        <w:t>South Division</w:t>
      </w:r>
    </w:p>
    <w:p w14:paraId="78889504" w14:textId="77777777" w:rsidR="000C1739" w:rsidRDefault="6E4879A9" w:rsidP="03ED507A">
      <w:pPr>
        <w:spacing w:after="120"/>
        <w:rPr>
          <w:rFonts w:ascii="Arial" w:eastAsia="Arial" w:hAnsi="Arial" w:cs="Arial"/>
          <w:color w:val="000000" w:themeColor="text1"/>
          <w:sz w:val="22"/>
          <w:szCs w:val="22"/>
        </w:rPr>
      </w:pPr>
      <w:r w:rsidRPr="03ED507A">
        <w:rPr>
          <w:rFonts w:ascii="Arial" w:eastAsia="Arial" w:hAnsi="Arial" w:cs="Arial"/>
          <w:color w:val="000000" w:themeColor="text1"/>
          <w:sz w:val="22"/>
          <w:szCs w:val="22"/>
        </w:rPr>
        <w:t>Nerrida Vose is a Deputy Operations Area Manager working in the Bayside Peninsula Area. She oversees the work of two practice leaders, the specialist family violence senior practitioner, two Navigators, the Sexual Assault Investigation Team operating out of the Seaford Multidisciplinary Centre, the community-based team delivering services from The Orange Door, two response teams and a team providing services to high-risk adolescents. She has an unwavering commitment to ensuring that staff, in partnership with the sector, provide the very best possible services to children and their families. She leads by example, providing strong and caring leadership, and focuses on the development of her Team Managers (and broader staffing group). She communicates clearly with staff while being supportive and caring in her approach. She has the ability, on any given day, to move between detailed practice or service delivery issues and big systems challenges without ever forgetting whom she needs to engage with. She is always looking for opportunities to grow and develop the staff around her, and she is constantly thinking about how to improve work with children and families in a way that engages and inspires those around her. Her leadership supports staff to do their very best work in an often volatile, challenging environment.</w:t>
      </w:r>
    </w:p>
    <w:p w14:paraId="3AED7A0B" w14:textId="63CE3308" w:rsidR="44E2E3EF" w:rsidRDefault="6E4879A9" w:rsidP="03ED507A">
      <w:pPr>
        <w:pStyle w:val="Heading2"/>
        <w:rPr>
          <w:rFonts w:eastAsia="Arial" w:cs="Arial"/>
          <w:bCs/>
        </w:rPr>
      </w:pPr>
      <w:r w:rsidRPr="03ED507A">
        <w:rPr>
          <w:rFonts w:eastAsia="Arial" w:cs="Arial"/>
          <w:bCs/>
        </w:rPr>
        <w:t>Outstanding Team Award</w:t>
      </w:r>
    </w:p>
    <w:p w14:paraId="1422B789" w14:textId="1318E634" w:rsidR="44E2E3EF" w:rsidRDefault="6E4879A9" w:rsidP="03ED507A">
      <w:pPr>
        <w:pStyle w:val="DHHSbody"/>
        <w:rPr>
          <w:rFonts w:eastAsia="Arial" w:cs="Arial"/>
          <w:color w:val="000000" w:themeColor="text1"/>
          <w:sz w:val="24"/>
          <w:szCs w:val="24"/>
        </w:rPr>
      </w:pPr>
      <w:r w:rsidRPr="03ED507A">
        <w:rPr>
          <w:rFonts w:eastAsia="Arial" w:cs="Arial"/>
          <w:b/>
          <w:bCs/>
          <w:color w:val="000000" w:themeColor="text1"/>
          <w:sz w:val="24"/>
          <w:szCs w:val="24"/>
        </w:rPr>
        <w:t>Cultural Engagement Program</w:t>
      </w:r>
      <w:r w:rsidR="44E2E3EF">
        <w:br/>
      </w:r>
      <w:r w:rsidRPr="03ED507A">
        <w:rPr>
          <w:rFonts w:eastAsia="Arial" w:cs="Arial"/>
          <w:b/>
          <w:bCs/>
          <w:color w:val="000000" w:themeColor="text1"/>
          <w:sz w:val="24"/>
          <w:szCs w:val="24"/>
        </w:rPr>
        <w:t>Statewide</w:t>
      </w:r>
      <w:r w:rsidRPr="03ED507A">
        <w:rPr>
          <w:rFonts w:eastAsia="Arial" w:cs="Arial"/>
          <w:color w:val="000000" w:themeColor="text1"/>
          <w:sz w:val="24"/>
          <w:szCs w:val="24"/>
        </w:rPr>
        <w:t xml:space="preserve"> </w:t>
      </w:r>
      <w:r w:rsidRPr="03ED507A">
        <w:rPr>
          <w:rFonts w:eastAsia="Arial" w:cs="Arial"/>
          <w:b/>
          <w:bCs/>
          <w:color w:val="000000" w:themeColor="text1"/>
          <w:sz w:val="24"/>
          <w:szCs w:val="24"/>
        </w:rPr>
        <w:t>Services Group</w:t>
      </w:r>
    </w:p>
    <w:p w14:paraId="0148E101" w14:textId="31DAF204" w:rsidR="44E2E3EF" w:rsidRDefault="09FB666B" w:rsidP="0029BC7D">
      <w:pPr>
        <w:spacing w:after="120" w:line="270" w:lineRule="atLeast"/>
        <w:rPr>
          <w:rFonts w:ascii="Arial" w:eastAsia="Arial" w:hAnsi="Arial" w:cs="Arial"/>
          <w:color w:val="000000" w:themeColor="text1"/>
          <w:sz w:val="22"/>
          <w:szCs w:val="22"/>
        </w:rPr>
      </w:pPr>
      <w:r w:rsidRPr="0029BC7D">
        <w:rPr>
          <w:rFonts w:ascii="Arial" w:eastAsia="Arial" w:hAnsi="Arial" w:cs="Arial"/>
          <w:color w:val="000000" w:themeColor="text1"/>
          <w:sz w:val="22"/>
          <w:szCs w:val="22"/>
        </w:rPr>
        <w:t xml:space="preserve">The Cultural Engagement Program is a small, dynamic team that works with asylum-seeking, refugee, newly arrived and culturally diverse families involved with the child protection system. The team does </w:t>
      </w:r>
      <w:r w:rsidRPr="0029BC7D">
        <w:rPr>
          <w:rFonts w:ascii="Arial" w:eastAsia="Arial" w:hAnsi="Arial" w:cs="Arial"/>
          <w:color w:val="000000" w:themeColor="text1"/>
          <w:sz w:val="22"/>
          <w:szCs w:val="22"/>
        </w:rPr>
        <w:lastRenderedPageBreak/>
        <w:t xml:space="preserve">home visits, critical assessments, consultations and brokers services. In particular, they liaise with federal departments regarding child protection clients from culturally diverse backgrounds who are at risk of visa cancellation, detention, deportation and other complex migration matters. In this work they exemplify the attributes of the best child protection practitioners. They show courage, determination, innovation, strategic thinking and a willingness to advocate for children in out-of-home care as if they were their own. </w:t>
      </w:r>
    </w:p>
    <w:p w14:paraId="4E478F7F" w14:textId="000B1ED4" w:rsidR="00CF166C" w:rsidRPr="0035202B" w:rsidRDefault="6E4879A9" w:rsidP="000C1739">
      <w:pPr>
        <w:spacing w:after="120" w:line="270" w:lineRule="atLeast"/>
        <w:rPr>
          <w:sz w:val="22"/>
          <w:szCs w:val="22"/>
        </w:rPr>
      </w:pPr>
      <w:r w:rsidRPr="005D4252">
        <w:rPr>
          <w:rFonts w:ascii="Arial" w:eastAsia="Arial" w:hAnsi="Arial" w:cs="Arial"/>
          <w:color w:val="000000" w:themeColor="text1"/>
          <w:sz w:val="22"/>
          <w:szCs w:val="22"/>
        </w:rPr>
        <w:t>The team were able to gain a successful intervention for a young man with disability, who was originally not eligible for the necessary support he needed. This left him in a position of extreme risk when leaving care. Due to the hard work and persistence of the team, they were able to gain him access to all the services and protection he needed. The</w:t>
      </w:r>
      <w:r w:rsidRPr="03ED507A">
        <w:rPr>
          <w:rFonts w:ascii="Arial" w:eastAsia="Arial" w:hAnsi="Arial" w:cs="Arial"/>
          <w:color w:val="000000" w:themeColor="text1"/>
          <w:sz w:val="22"/>
          <w:szCs w:val="22"/>
        </w:rPr>
        <w:t xml:space="preserve"> success of this case will pave the way for other children in similar positions.</w:t>
      </w:r>
      <w:r w:rsidRPr="0035202B">
        <w:rPr>
          <w:rFonts w:ascii="Arial" w:eastAsia="Arial" w:hAnsi="Arial" w:cs="Arial"/>
          <w:color w:val="000000" w:themeColor="text1"/>
          <w:sz w:val="22"/>
          <w:szCs w:val="22"/>
        </w:rPr>
        <w:t xml:space="preserve"> Despite the barriers they face, the team demonstrates they will do whatever it takes to ensure the best outcomes for the children and young people the department cares for.</w:t>
      </w:r>
    </w:p>
    <w:sectPr w:rsidR="00CF166C" w:rsidRPr="0035202B" w:rsidSect="004013C7">
      <w:type w:val="continuous"/>
      <w:pgSz w:w="11906" w:h="16838" w:code="9"/>
      <w:pgMar w:top="1418" w:right="851" w:bottom="1134" w:left="851" w:header="567" w:footer="51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24158" w14:textId="77777777" w:rsidR="00857501" w:rsidRDefault="00857501">
      <w:r>
        <w:separator/>
      </w:r>
    </w:p>
  </w:endnote>
  <w:endnote w:type="continuationSeparator" w:id="0">
    <w:p w14:paraId="7E5CEED8" w14:textId="77777777" w:rsidR="00857501" w:rsidRDefault="00857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644B4" w14:textId="77777777" w:rsidR="00C336F1" w:rsidRDefault="00C336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13E2A" w14:textId="5ED1B839" w:rsidR="009D70A4" w:rsidRPr="00F65AA9" w:rsidRDefault="000C1739" w:rsidP="0051568D">
    <w:pPr>
      <w:pStyle w:val="DHHSfooter"/>
    </w:pPr>
    <w:r>
      <w:rPr>
        <w:noProof/>
      </w:rPr>
      <mc:AlternateContent>
        <mc:Choice Requires="wps">
          <w:drawing>
            <wp:anchor distT="0" distB="0" distL="114300" distR="114300" simplePos="0" relativeHeight="251659264" behindDoc="0" locked="0" layoutInCell="0" allowOverlap="1" wp14:anchorId="2E954B29" wp14:editId="6B8206CC">
              <wp:simplePos x="0" y="0"/>
              <wp:positionH relativeFrom="page">
                <wp:posOffset>0</wp:posOffset>
              </wp:positionH>
              <wp:positionV relativeFrom="page">
                <wp:posOffset>10189210</wp:posOffset>
              </wp:positionV>
              <wp:extent cx="7560310" cy="311785"/>
              <wp:effectExtent l="0" t="0" r="0" b="12065"/>
              <wp:wrapNone/>
              <wp:docPr id="1" name="MSIPCMfdb247caa953e96d8aca7b1d"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CB1B79" w14:textId="7DDED608" w:rsidR="000C1739" w:rsidRPr="000C1739" w:rsidRDefault="000C1739" w:rsidP="000C1739">
                          <w:pPr>
                            <w:jc w:val="center"/>
                            <w:rPr>
                              <w:rFonts w:ascii="Arial Black" w:hAnsi="Arial Black"/>
                              <w:color w:val="000000"/>
                            </w:rPr>
                          </w:pPr>
                          <w:r w:rsidRPr="000C1739">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E954B29" id="_x0000_t202" coordsize="21600,21600" o:spt="202" path="m,l,21600r21600,l21600,xe">
              <v:stroke joinstyle="miter"/>
              <v:path gradientshapeok="t" o:connecttype="rect"/>
            </v:shapetype>
            <v:shape id="MSIPCMfdb247caa953e96d8aca7b1d"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Vk4rgIAAEwFAAAOAAAAZHJzL2Uyb0RvYy54bWysVFtv0zAUfkfiP1h+4AmWpG16CUunUlSY&#10;1G2VOrRnx3GaSImPZ7tLCuK/c5xLNwZPiBfn+PtOzv348qqpSvIktClAxjS48CkRkkNayENMv91v&#10;PswpMZbJlJUgRUxPwtCr5ds3l7WKxAhyKFOhCRqRJqpVTHNrVeR5hueiYuYClJBIZqArZvGqD16q&#10;WY3Wq9Ib+f7Uq0GnSgMXxiD6uSPpsrWfZYLbuywzwpIyphibbU/dnok7veUliw6aqbzgfRjsH6Ko&#10;WCHR6dnUZ2YZOeriD1NVwTUYyOwFh8qDLCu4aHPAbAL/VTb7nCnR5oLFMepcJvP/zPLbp50mRYq9&#10;o0SyClt0s7/erW+yNBlNZpyxRTgWi2k6Z5zNkiClJBWGYwV/vHs8gv34lZl8DanobtHCn8zC+Xga&#10;vO9pURxy25PzCQ5ITzwUqc17PFyEZ3xXMi4qIYd/OpUNgBW6k3sD1zIVTW+g++x0UTF9+k1rjxOA&#10;o9nrDVHdg+oR/+x4K7LBJ4I/3WTUykRYoL3CEtnmEzSuSj1uEHQNbzJduS+2kiCPM3Y6z5VoLOEI&#10;zsKpPw6Q4siNg2A2D50Z7/lvpY39IqAiToipxqjbcWJPW2M71UHFOZOwKcoScRaVktQxnY5Dv/3h&#10;zKDxUqIPl0MXq5NskzRtt0dDHgmkJ0xPQ7caRvFNgTFsmbE7pnEXMGzcb3uHR1YC+oJeoiQH/f1v&#10;uNPHEUWWkhp3K6bm8ci0oKS8lji8i2AyccvYXlDQL9FkQOWxWgOuLQ4mRtWKTteWg5hpqB5w/VfO&#10;G1JMcvQZ02QQ1xZvSODzwcVq1cq4dorZrdwr7ky7ErrK3jcPTKu+/BYbdwvD9rHoVRc63a4Pq6OF&#10;rGhb5OrbVbMvO65s2+T+eXFvwst7q/X8CC5/AQ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DNNVk4rgIAAEwFAAAOAAAA&#10;AAAAAAAAAAAAAC4CAABkcnMvZTJvRG9jLnhtbFBLAQItABQABgAIAAAAIQBIDV6a3wAAAAsBAAAP&#10;AAAAAAAAAAAAAAAAAAgFAABkcnMvZG93bnJldi54bWxQSwUGAAAAAAQABADzAAAAFAYAAAAA&#10;" o:allowincell="f" filled="f" stroked="f" strokeweight=".5pt">
              <v:fill o:detectmouseclick="t"/>
              <v:textbox inset=",0,,0">
                <w:txbxContent>
                  <w:p w14:paraId="7ECB1B79" w14:textId="7DDED608" w:rsidR="000C1739" w:rsidRPr="000C1739" w:rsidRDefault="000C1739" w:rsidP="000C1739">
                    <w:pPr>
                      <w:jc w:val="center"/>
                      <w:rPr>
                        <w:rFonts w:ascii="Arial Black" w:hAnsi="Arial Black"/>
                        <w:color w:val="000000"/>
                      </w:rPr>
                    </w:pPr>
                    <w:r w:rsidRPr="000C1739">
                      <w:rPr>
                        <w:rFonts w:ascii="Arial Black" w:hAnsi="Arial Black"/>
                        <w:color w:val="000000"/>
                      </w:rPr>
                      <w:t>OFFICIAL</w:t>
                    </w:r>
                  </w:p>
                </w:txbxContent>
              </v:textbox>
              <w10:wrap anchorx="page" anchory="page"/>
            </v:shape>
          </w:pict>
        </mc:Fallback>
      </mc:AlternateContent>
    </w:r>
    <w:r w:rsidR="000E276C">
      <w:rPr>
        <w:noProof/>
      </w:rPr>
      <w:drawing>
        <wp:anchor distT="0" distB="0" distL="114300" distR="114300" simplePos="0" relativeHeight="251658240" behindDoc="1" locked="0" layoutInCell="1" allowOverlap="1" wp14:anchorId="2BAF7860" wp14:editId="7B92D941">
          <wp:simplePos x="0" y="0"/>
          <wp:positionH relativeFrom="column">
            <wp:align>center</wp:align>
          </wp:positionH>
          <wp:positionV relativeFrom="paragraph">
            <wp:posOffset>-381000</wp:posOffset>
          </wp:positionV>
          <wp:extent cx="7560000" cy="813600"/>
          <wp:effectExtent l="0" t="0" r="0" b="0"/>
          <wp:wrapNone/>
          <wp:docPr id="3" name="Picture 3" descr="Victorian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ictorian State Government logo"/>
                  <pic:cNvPicPr/>
                </pic:nvPicPr>
                <pic:blipFill>
                  <a:blip r:embed="rId1"/>
                  <a:stretch>
                    <a:fillRect/>
                  </a:stretch>
                </pic:blipFill>
                <pic:spPr>
                  <a:xfrm>
                    <a:off x="0" y="0"/>
                    <a:ext cx="7560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F9506" w14:textId="50D8E8EF" w:rsidR="00AB6D58" w:rsidRDefault="000C1739">
    <w:pPr>
      <w:pStyle w:val="Footer"/>
    </w:pPr>
    <w:r>
      <w:rPr>
        <w:noProof/>
      </w:rPr>
      <mc:AlternateContent>
        <mc:Choice Requires="wps">
          <w:drawing>
            <wp:anchor distT="0" distB="0" distL="114300" distR="114300" simplePos="1" relativeHeight="251660288" behindDoc="0" locked="0" layoutInCell="0" allowOverlap="1" wp14:anchorId="2C6CEDB8" wp14:editId="4D9206D7">
              <wp:simplePos x="0" y="10189687"/>
              <wp:positionH relativeFrom="page">
                <wp:posOffset>0</wp:posOffset>
              </wp:positionH>
              <wp:positionV relativeFrom="page">
                <wp:posOffset>10189210</wp:posOffset>
              </wp:positionV>
              <wp:extent cx="7560310" cy="311785"/>
              <wp:effectExtent l="0" t="0" r="0" b="12065"/>
              <wp:wrapNone/>
              <wp:docPr id="10" name="MSIPCMf76647f5b0d8b9b2f15670ef"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354992" w14:textId="1E29E1AE" w:rsidR="000C1739" w:rsidRPr="000C1739" w:rsidRDefault="000C1739" w:rsidP="000C1739">
                          <w:pPr>
                            <w:jc w:val="center"/>
                            <w:rPr>
                              <w:rFonts w:ascii="Arial Black" w:hAnsi="Arial Black"/>
                              <w:color w:val="000000"/>
                            </w:rPr>
                          </w:pPr>
                          <w:r w:rsidRPr="000C1739">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C6CEDB8" id="_x0000_t202" coordsize="21600,21600" o:spt="202" path="m,l,21600r21600,l21600,xe">
              <v:stroke joinstyle="miter"/>
              <v:path gradientshapeok="t" o:connecttype="rect"/>
            </v:shapetype>
            <v:shape id="MSIPCMf76647f5b0d8b9b2f15670ef"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k3rAIAAEgFAAAOAAAAZHJzL2Uyb0RvYy54bWysVE1v2zAMvQ/YfzB02Gmr7SbOh1enyFJk&#10;K5C2AdKhZ1mWYgO2qEpK427Yfx9ly2nR7TTsIlMk/Ug+krq4bJs6eOLaVCAzEp9FJOCSQVHJfUa+&#10;368/zUhgLJUFrUHyjDxzQy4X799dHFXKz6GEuuA6QBBp0qPKSGmtSsPQsJI31JyB4hKNAnRDLV71&#10;Piw0PSJ6U4fnUTQJj6ALpYFxY1B71RvJosMXgjN7J4ThNqgzgrnZ7tTdmbszXFzQdK+pKivm06D/&#10;kEVDK4lBT1BX1NLgoKs/oJqKaTAg7BmDJgQhKsa7GrCaOHpTza6kine1IDlGnWgy/w+W3T5tdVAV&#10;2DukR9IGe3Szu96ubsR0MhlPRZJHxSyf5+ciTibTiAsSFNwwpPDnh8cD2M/fqClXUPD+ls6j8TSZ&#10;jSbxR2/m1b603jgb44R4w0NV2NLrk3ly0m9rynjD5fBP77IGsFz3sge4lgVvPYB3qrSxW7r3uXi/&#10;HQ4BTqf3HPK6B+U10Sn0hoshKip/ueE4KpMiRzuFLNn2C7RI1KA3qHQ9b4Vu3Be7GaAdeXw+jRZv&#10;bcBQOU0m0chRzNA2iuPpLHEw4cvfCnP/yqEJnJARjVl3E0WfNsb2roOLCyZhXdV1N761DI4ZmYyS&#10;qPvhZEHwWmIMV0Ofq5Nsm7e+sByKZ6xLQ78WRrG1Y3BDHYsa9wDzxd22d3iIGjAIeIkEJegff9M7&#10;fxxPtJLgiHuVEfN4oJqToL6WOLjzeDxGWNtdUNCvtfmglYdmBbiyMb4einWi87X1IAoNzQOu/tJF&#10;QxOVDGNmJB/ElcUbGvDpYHy57GRcOUXtRu4Uc9CORkfpfftAtfK8W+zYLQybR9M39Pe+fQOWBwui&#10;6nrjiO3Z9Hzjunbd9U+Lew9e3zuvlwdw8RsAAP//AwBQSwMEFAAGAAgAAAAhAEgNXprfAAAACwEA&#10;AA8AAABkcnMvZG93bnJldi54bWxMj81OwzAQhO9IvIO1SNyoUyiBhjgVAnFBQhWl6tmJNz9NvI5i&#10;t03ens0Jbrszq9lv0s1oO3HGwTeOFCwXEQikwpmGKgX7n4+7ZxA+aDK6c4QKJvSwya6vUp0Yd6Fv&#10;PO9CJTiEfKIV1CH0iZS+qNFqv3A9EnulG6wOvA6VNIO+cLjt5H0UxdLqhvhDrXt8q7FodyerYLVd&#10;56U8tvb4NX1OU9OWh/e8VOr2Znx9ARFwDH/HMOMzOmTMlLsTGS86BVwksBpHqxjE7C/XEU/5rD0+&#10;PIHMUvm/Q/YLAAD//wMAUEsBAi0AFAAGAAgAAAAhALaDOJL+AAAA4QEAABMAAAAAAAAAAAAAAAAA&#10;AAAAAFtDb250ZW50X1R5cGVzXS54bWxQSwECLQAUAAYACAAAACEAOP0h/9YAAACUAQAACwAAAAAA&#10;AAAAAAAAAAAvAQAAX3JlbHMvLnJlbHNQSwECLQAUAAYACAAAACEAH7P5N6wCAABIBQAADgAAAAAA&#10;AAAAAAAAAAAuAgAAZHJzL2Uyb0RvYy54bWxQSwECLQAUAAYACAAAACEASA1emt8AAAALAQAADwAA&#10;AAAAAAAAAAAAAAAGBQAAZHJzL2Rvd25yZXYueG1sUEsFBgAAAAAEAAQA8wAAABIGAAAAAA==&#10;" o:allowincell="f" filled="f" stroked="f" strokeweight=".5pt">
              <v:fill o:detectmouseclick="t"/>
              <v:textbox inset=",0,,0">
                <w:txbxContent>
                  <w:p w14:paraId="17354992" w14:textId="1E29E1AE" w:rsidR="000C1739" w:rsidRPr="000C1739" w:rsidRDefault="000C1739" w:rsidP="000C1739">
                    <w:pPr>
                      <w:jc w:val="center"/>
                      <w:rPr>
                        <w:rFonts w:ascii="Arial Black" w:hAnsi="Arial Black"/>
                        <w:color w:val="000000"/>
                      </w:rPr>
                    </w:pPr>
                    <w:r w:rsidRPr="000C1739">
                      <w:rPr>
                        <w:rFonts w:ascii="Arial Black" w:hAnsi="Arial Black"/>
                        <w:color w:val="0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EF823" w14:textId="063E621E" w:rsidR="00AB6D58" w:rsidRDefault="00AB6D5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5DF1C" w14:textId="5A985F2E" w:rsidR="009D70A4" w:rsidRPr="00A11421" w:rsidRDefault="000C1739" w:rsidP="0051568D">
    <w:pPr>
      <w:pStyle w:val="DHHSfooter"/>
    </w:pPr>
    <w:r>
      <w:rPr>
        <w:noProof/>
      </w:rPr>
      <mc:AlternateContent>
        <mc:Choice Requires="wps">
          <w:drawing>
            <wp:anchor distT="0" distB="0" distL="114300" distR="114300" simplePos="0" relativeHeight="251661312" behindDoc="0" locked="0" layoutInCell="0" allowOverlap="1" wp14:anchorId="22885389" wp14:editId="365F8ACE">
              <wp:simplePos x="0" y="0"/>
              <wp:positionH relativeFrom="page">
                <wp:posOffset>0</wp:posOffset>
              </wp:positionH>
              <wp:positionV relativeFrom="page">
                <wp:posOffset>10189210</wp:posOffset>
              </wp:positionV>
              <wp:extent cx="7560310" cy="311785"/>
              <wp:effectExtent l="0" t="0" r="0" b="12065"/>
              <wp:wrapNone/>
              <wp:docPr id="11" name="MSIPCMcd1e44b89debb21d87fe059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6B6358" w14:textId="6F70C0B2" w:rsidR="000C1739" w:rsidRPr="000C1739" w:rsidRDefault="000C1739" w:rsidP="000C1739">
                          <w:pPr>
                            <w:jc w:val="center"/>
                            <w:rPr>
                              <w:rFonts w:ascii="Arial Black" w:hAnsi="Arial Black"/>
                              <w:color w:val="000000"/>
                            </w:rPr>
                          </w:pPr>
                          <w:r w:rsidRPr="000C1739">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2885389" id="_x0000_t202" coordsize="21600,21600" o:spt="202" path="m,l,21600r21600,l21600,xe">
              <v:stroke joinstyle="miter"/>
              <v:path gradientshapeok="t" o:connecttype="rect"/>
            </v:shapetype>
            <v:shape id="MSIPCMcd1e44b89debb21d87fe0599"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hyJsAIAAE0FAAAOAAAAZHJzL2Uyb0RvYy54bWysVEtv2zAMvg/YfxB02Gmr7STOw6tTZBmy&#10;FUjbAOnQsyzLsQFbVCWldjbsv4/yI+26nYZdbIofxcdHUpdXTVWSJ6FNATKmwYVPiZAc0kIeYvrt&#10;fvNhTomxTKasBCliehKGXi3fvrmsVSRGkEOZCk3QiTRRrWKaW6sizzM8FxUzF6CERDADXTGLR33w&#10;Us1q9F6V3sj3p14NOlUauDAGtZ87kC5b/1kmuL3LMiMsKWOKudn2q9tv4r7e8pJFB81UXvA+DfYP&#10;WVSskBj07Oozs4wcdfGHq6rgGgxk9oJD5UGWFVy0NWA1gf+qmn3OlGhrQXKMOtNk/p9bfvu006RI&#10;sXcBJZJV2KOb/fVufcPTQEwmyXyRiiQZBel8lgk/XCwoSYXhSOGPd49HsB+/MpOvIRXdKVr4k1k4&#10;H0+D9z0sikNue3A+wQnpgYcitXmvDxfhWb8rGReVkMOdzmQDYIXu5N7BtUxF0zvofjtdVEyffrPa&#10;4wjgbPZ2o/7uPahe458Db0U2xETlTzcatTIRMrRXyJFtPkGDNA16g0rX8SbTlftjLwniOGSn82CJ&#10;xhKOylk49ccBQhyxcRDM5qFz4z3fVtrYLwIq4oSYasy6nSf2tDW2Mx1MXDAJm6Is2+EtJaljOh2H&#10;fnvhjKDzUmIMV0OXq5NskzRdu4c6EkhPWJ6GbjeM4psCc9gyY3dM4zJg2rjg9g4/WQkYC3qJkhz0&#10;97/pnT3OKKKU1LhcMTWPR6YFJeW1xOldBJOJ28b2gIJ+qU0GrTxWa8C9xcHErFrR2dpyEDMN1QPu&#10;/8pFQ4hJjjFjmgzi2uIJAXw/uFitWhn3TjG7lXvFnWvHpmP2vnlgWvX0W2zcLQzrx6JXXehsuz6s&#10;jhayom2R47djs6cdd7Ztcv++uEfh5bm1en4Fl78A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NlCHImwAgAATQUAAA4A&#10;AAAAAAAAAAAAAAAALgIAAGRycy9lMm9Eb2MueG1sUEsBAi0AFAAGAAgAAAAhAEgNXprfAAAACwEA&#10;AA8AAAAAAAAAAAAAAAAACgUAAGRycy9kb3ducmV2LnhtbFBLBQYAAAAABAAEAPMAAAAWBgAAAAA=&#10;" o:allowincell="f" filled="f" stroked="f" strokeweight=".5pt">
              <v:fill o:detectmouseclick="t"/>
              <v:textbox inset=",0,,0">
                <w:txbxContent>
                  <w:p w14:paraId="166B6358" w14:textId="6F70C0B2" w:rsidR="000C1739" w:rsidRPr="000C1739" w:rsidRDefault="000C1739" w:rsidP="000C1739">
                    <w:pPr>
                      <w:jc w:val="center"/>
                      <w:rPr>
                        <w:rFonts w:ascii="Arial Black" w:hAnsi="Arial Black"/>
                        <w:color w:val="000000"/>
                      </w:rPr>
                    </w:pPr>
                    <w:r w:rsidRPr="000C1739">
                      <w:rPr>
                        <w:rFonts w:ascii="Arial Black" w:hAnsi="Arial Black"/>
                        <w:color w:val="000000"/>
                      </w:rPr>
                      <w:t>OFFICIAL</w:t>
                    </w:r>
                  </w:p>
                </w:txbxContent>
              </v:textbox>
              <w10:wrap anchorx="page" anchory="page"/>
            </v:shape>
          </w:pict>
        </mc:Fallback>
      </mc:AlternateContent>
    </w:r>
    <w:r w:rsidR="007B1272">
      <w:t>Victorian Protecting Children Awards</w:t>
    </w:r>
    <w:r w:rsidR="009D70A4" w:rsidRPr="00A11421">
      <w:tab/>
    </w:r>
    <w:r w:rsidR="009D70A4" w:rsidRPr="00A11421">
      <w:fldChar w:fldCharType="begin"/>
    </w:r>
    <w:r w:rsidR="009D70A4" w:rsidRPr="00A11421">
      <w:instrText xml:space="preserve"> PAGE </w:instrText>
    </w:r>
    <w:r w:rsidR="009D70A4" w:rsidRPr="00A11421">
      <w:fldChar w:fldCharType="separate"/>
    </w:r>
    <w:r w:rsidR="008F59F6">
      <w:rPr>
        <w:noProof/>
      </w:rPr>
      <w:t>2</w:t>
    </w:r>
    <w:r w:rsidR="009D70A4" w:rsidRPr="00A11421">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BA1B8" w14:textId="2310A0A1" w:rsidR="00AB6D58" w:rsidRDefault="000C1739">
    <w:pPr>
      <w:pStyle w:val="Footer"/>
    </w:pPr>
    <w:r>
      <w:rPr>
        <w:noProof/>
      </w:rPr>
      <mc:AlternateContent>
        <mc:Choice Requires="wps">
          <w:drawing>
            <wp:anchor distT="0" distB="0" distL="114300" distR="114300" simplePos="1" relativeHeight="251662336" behindDoc="0" locked="0" layoutInCell="0" allowOverlap="1" wp14:anchorId="4FEF1861" wp14:editId="29994867">
              <wp:simplePos x="0" y="10189687"/>
              <wp:positionH relativeFrom="page">
                <wp:posOffset>0</wp:posOffset>
              </wp:positionH>
              <wp:positionV relativeFrom="page">
                <wp:posOffset>10189210</wp:posOffset>
              </wp:positionV>
              <wp:extent cx="7560310" cy="311785"/>
              <wp:effectExtent l="0" t="0" r="0" b="12065"/>
              <wp:wrapNone/>
              <wp:docPr id="12" name="MSIPCMbbd5424f9aed3a17e94b0841" descr="{&quot;HashCode&quot;:904758361,&quot;Height&quot;:841.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857BAC" w14:textId="246A22B4" w:rsidR="000C1739" w:rsidRPr="000C1739" w:rsidRDefault="000C1739" w:rsidP="000C1739">
                          <w:pPr>
                            <w:jc w:val="center"/>
                            <w:rPr>
                              <w:rFonts w:ascii="Arial Black" w:hAnsi="Arial Black"/>
                              <w:color w:val="000000"/>
                            </w:rPr>
                          </w:pPr>
                          <w:r w:rsidRPr="000C1739">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FEF1861" id="_x0000_t202" coordsize="21600,21600" o:spt="202" path="m,l,21600r21600,l21600,xe">
              <v:stroke joinstyle="miter"/>
              <v:path gradientshapeok="t" o:connecttype="rect"/>
            </v:shapetype>
            <v:shape id="MSIPCMbbd5424f9aed3a17e94b0841" o:spid="_x0000_s1029" type="#_x0000_t202" alt="{&quot;HashCode&quot;:904758361,&quot;Height&quot;:841.0,&quot;Width&quot;:595.0,&quot;Placement&quot;:&quot;Footer&quot;,&quot;Index&quot;:&quot;FirstPage&quot;,&quot;Section&quot;:2,&quot;Top&quot;:0.0,&quot;Left&quot;:0.0}" style="position:absolute;margin-left:0;margin-top:802.3pt;width:595.3pt;height:24.5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RkrgIAAE8FAAAOAAAAZHJzL2Uyb0RvYy54bWysVEtv2zAMvg/YfxB02GmL7byT1SmyFNkK&#10;pG2AdOhZkeXYgC2qktK4G/bfR8lyWnQ7DbvY1EeKj4+kLi6buiJPQpsSZEqTXkyJkByyUh5S+v1+&#10;/WlKibFMZqwCKVL6LAy9XLx/d3FSc9GHAqpMaIJOpJmfVEoLa9U8igwvRM1MD5SQqMxB18ziUR+i&#10;TLMTeq+rqB/H4+gEOlMauDAG0atWSRfef54Lbu/y3AhLqpRibtZ/tf/u3TdaXLD5QTNVlDykwf4h&#10;i5qVEoOeXV0xy8hRl3+4qkuuwUBuexzqCPK85MLXgNUk8ZtqdgVTwteC5Bh1psn8P7f89mmrSZlh&#10;7/qUSFZjj25219vVzX6fjYb9YT5jIhuwZCJmw308HSaUZMJwpPDnh8cj2M/fmClWkIn2NJ/Fw8lo&#10;OhgnH4NalIfCBiVe78VB8VBmtgj4aDY649uKcVEL2d1pTdYAVuhWDg6uZSaa4CAYldrYLTuEXILd&#10;DocApzNY9gN6Dyog8Tn0RuRdVAR/ueE4KTNHjnYKWbLNF2iQqA43CLqeN7mu3R+7SVCPY/Z8Hi3R&#10;WMIRnIzG8SBBFUfdIEkm05FzE73cVpj7VwE1cUJKNWbtJ4o9bYxtTTsTF0zCuqwqP76VJKeUjgej&#10;2F84a9B5JTGGq6HN1Um22Te+4T4Bh+whe8byNLTbYRRfOyI3zJGpcR0wbVxxe4efvAKMBUGipAD9&#10;42+4s8cpRS0lJ1yvlJrHI9OCkupa4vzOkuHQ7aM/oKBfo/sOlcd6Bbi5OHSYlRedra06MddQP+AL&#10;sHTRUMUkx5gp3XfiyuIJFfiCcLFcehk3TzG7kTvFnWvHpmP2vnlgWgX6LTbuFroFZPM3XWht2z4s&#10;jxby0rfohc1AO26tb3J4Ydyz8PrsrV7ewcVvAA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AZ+tRkrgIAAE8FAAAOAAAA&#10;AAAAAAAAAAAAAC4CAABkcnMvZTJvRG9jLnhtbFBLAQItABQABgAIAAAAIQBIDV6a3wAAAAsBAAAP&#10;AAAAAAAAAAAAAAAAAAgFAABkcnMvZG93bnJldi54bWxQSwUGAAAAAAQABADzAAAAFAYAAAAA&#10;" o:allowincell="f" filled="f" stroked="f" strokeweight=".5pt">
              <v:fill o:detectmouseclick="t"/>
              <v:textbox inset=",0,,0">
                <w:txbxContent>
                  <w:p w14:paraId="34857BAC" w14:textId="246A22B4" w:rsidR="000C1739" w:rsidRPr="000C1739" w:rsidRDefault="000C1739" w:rsidP="000C1739">
                    <w:pPr>
                      <w:jc w:val="center"/>
                      <w:rPr>
                        <w:rFonts w:ascii="Arial Black" w:hAnsi="Arial Black"/>
                        <w:color w:val="000000"/>
                      </w:rPr>
                    </w:pPr>
                    <w:r w:rsidRPr="000C1739">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4CA4B7" w14:textId="77777777" w:rsidR="00857501" w:rsidRDefault="00857501" w:rsidP="002862F1">
      <w:pPr>
        <w:spacing w:before="120"/>
      </w:pPr>
      <w:r>
        <w:separator/>
      </w:r>
    </w:p>
  </w:footnote>
  <w:footnote w:type="continuationSeparator" w:id="0">
    <w:p w14:paraId="400F7F1F" w14:textId="77777777" w:rsidR="00857501" w:rsidRDefault="00857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EA83E" w14:textId="77777777" w:rsidR="00C336F1" w:rsidRDefault="00C336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F8FD2" w14:textId="77777777" w:rsidR="00C336F1" w:rsidRDefault="00C336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48027" w14:textId="77777777" w:rsidR="00C336F1" w:rsidRDefault="00C336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60199"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4A1477D0"/>
    <w:numStyleLink w:val="ZZNumbersloweralpha"/>
  </w:abstractNum>
  <w:abstractNum w:abstractNumId="2" w15:restartNumberingAfterBreak="0">
    <w:nsid w:val="0B8D43DB"/>
    <w:multiLevelType w:val="multilevel"/>
    <w:tmpl w:val="1376D9DC"/>
    <w:numStyleLink w:val="ZZNumbersdigit"/>
  </w:abstractNum>
  <w:abstractNum w:abstractNumId="3"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316B2585"/>
    <w:multiLevelType w:val="hybridMultilevel"/>
    <w:tmpl w:val="4FD05AA2"/>
    <w:lvl w:ilvl="0" w:tplc="0C090017">
      <w:start w:val="1"/>
      <w:numFmt w:val="lowerLetter"/>
      <w:lvlText w:val="%1)"/>
      <w:lvlJc w:val="left"/>
      <w:pPr>
        <w:ind w:left="1004" w:hanging="360"/>
      </w:pPr>
      <w:rPr>
        <w:rFonts w:hint="default"/>
        <w:b w:val="0"/>
        <w:sz w:val="20"/>
        <w:szCs w:val="20"/>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BA1E5A"/>
    <w:multiLevelType w:val="multilevel"/>
    <w:tmpl w:val="EC2C0F2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8E50A3E"/>
    <w:multiLevelType w:val="hybridMultilevel"/>
    <w:tmpl w:val="1CE028EA"/>
    <w:lvl w:ilvl="0" w:tplc="0C090017">
      <w:start w:val="1"/>
      <w:numFmt w:val="lowerLetter"/>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91F211D"/>
    <w:multiLevelType w:val="hybridMultilevel"/>
    <w:tmpl w:val="87C04B40"/>
    <w:lvl w:ilvl="0" w:tplc="AE2A11F6">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6"/>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5"/>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 w:ilvl="0">
        <w:start w:val="1"/>
        <w:numFmt w:val="decimal"/>
        <w:pStyle w:val="DHHSbullet1"/>
        <w:lvlText w:val="%1."/>
        <w:lvlJc w:val="left"/>
        <w:pPr>
          <w:ind w:left="284" w:hanging="28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bullet"/>
        <w:lvlRestart w:val="0"/>
        <w:pStyle w:val="DHHSbullet2"/>
        <w:lvlText w:val="•"/>
        <w:lvlJc w:val="left"/>
        <w:pPr>
          <w:ind w:left="284" w:hanging="284"/>
        </w:pPr>
        <w:rPr>
          <w:rFonts w:ascii="Calibri" w:hAnsi="Calibri" w:hint="default"/>
        </w:rPr>
      </w:lvl>
    </w:lvlOverride>
    <w:lvlOverride w:ilvl="2">
      <w:lvl w:ilvl="2">
        <w:start w:val="1"/>
        <w:numFmt w:val="bullet"/>
        <w:lvlRestart w:val="0"/>
        <w:lvlText w:val="–"/>
        <w:lvlJc w:val="left"/>
        <w:pPr>
          <w:ind w:left="567" w:hanging="283"/>
        </w:pPr>
        <w:rPr>
          <w:rFonts w:ascii="Arial" w:hAnsi="Arial" w:hint="default"/>
        </w:rPr>
      </w:lvl>
    </w:lvlOverride>
    <w:lvlOverride w:ilvl="3">
      <w:lvl w:ilvl="3">
        <w:start w:val="1"/>
        <w:numFmt w:val="bullet"/>
        <w:lvlRestart w:val="0"/>
        <w:lvlText w:val="–"/>
        <w:lvlJc w:val="left"/>
        <w:pPr>
          <w:ind w:left="567" w:hanging="283"/>
        </w:pPr>
        <w:rPr>
          <w:rFonts w:ascii="Arial" w:hAnsi="Arial" w:hint="default"/>
        </w:rPr>
      </w:lvl>
    </w:lvlOverride>
    <w:lvlOverride w:ilvl="4">
      <w:lvl w:ilvl="4">
        <w:start w:val="1"/>
        <w:numFmt w:val="bullet"/>
        <w:lvlRestart w:val="0"/>
        <w:lvlText w:val="•"/>
        <w:lvlJc w:val="left"/>
        <w:pPr>
          <w:ind w:left="680" w:hanging="283"/>
        </w:pPr>
        <w:rPr>
          <w:rFonts w:ascii="Calibri" w:hAnsi="Calibri" w:hint="default"/>
        </w:rPr>
      </w:lvl>
    </w:lvlOverride>
    <w:lvlOverride w:ilvl="5">
      <w:lvl w:ilvl="5">
        <w:start w:val="1"/>
        <w:numFmt w:val="bullet"/>
        <w:lvlRestart w:val="0"/>
        <w:lvlText w:val="•"/>
        <w:lvlJc w:val="left"/>
        <w:pPr>
          <w:ind w:left="680" w:hanging="283"/>
        </w:pPr>
        <w:rPr>
          <w:rFonts w:ascii="Calibri" w:hAnsi="Calibri" w:hint="default"/>
        </w:rPr>
      </w:lvl>
    </w:lvlOverride>
    <w:lvlOverride w:ilvl="6">
      <w:lvl w:ilvl="6">
        <w:start w:val="1"/>
        <w:numFmt w:val="bullet"/>
        <w:lvlRestart w:val="0"/>
        <w:lvlText w:val="•"/>
        <w:lvlJc w:val="left"/>
        <w:pPr>
          <w:ind w:left="227" w:hanging="227"/>
        </w:pPr>
        <w:rPr>
          <w:rFonts w:ascii="Calibri" w:hAnsi="Calibri"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24">
    <w:abstractNumId w:val="4"/>
  </w:num>
  <w:num w:numId="25">
    <w:abstractNumId w:val="10"/>
  </w:num>
  <w:num w:numId="26">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4D"/>
    <w:rsid w:val="000072B6"/>
    <w:rsid w:val="0001021B"/>
    <w:rsid w:val="00011D89"/>
    <w:rsid w:val="000154FD"/>
    <w:rsid w:val="00024D89"/>
    <w:rsid w:val="00024ED8"/>
    <w:rsid w:val="000250B6"/>
    <w:rsid w:val="00033D81"/>
    <w:rsid w:val="00041BF0"/>
    <w:rsid w:val="0004536B"/>
    <w:rsid w:val="00046B68"/>
    <w:rsid w:val="000527DD"/>
    <w:rsid w:val="000578B2"/>
    <w:rsid w:val="00060959"/>
    <w:rsid w:val="000663CD"/>
    <w:rsid w:val="000733FE"/>
    <w:rsid w:val="00074219"/>
    <w:rsid w:val="00074ED5"/>
    <w:rsid w:val="0008508E"/>
    <w:rsid w:val="0009113B"/>
    <w:rsid w:val="00093402"/>
    <w:rsid w:val="00094DA3"/>
    <w:rsid w:val="00096CD1"/>
    <w:rsid w:val="000A012C"/>
    <w:rsid w:val="000A0EB9"/>
    <w:rsid w:val="000A186C"/>
    <w:rsid w:val="000A1EA4"/>
    <w:rsid w:val="000B3EDB"/>
    <w:rsid w:val="000B543D"/>
    <w:rsid w:val="000B5BF7"/>
    <w:rsid w:val="000B6BC8"/>
    <w:rsid w:val="000C0303"/>
    <w:rsid w:val="000C1739"/>
    <w:rsid w:val="000C42EA"/>
    <w:rsid w:val="000C4546"/>
    <w:rsid w:val="000D1242"/>
    <w:rsid w:val="000E0970"/>
    <w:rsid w:val="000E276C"/>
    <w:rsid w:val="000E3CC7"/>
    <w:rsid w:val="000E6BD4"/>
    <w:rsid w:val="000F1F1E"/>
    <w:rsid w:val="000F2259"/>
    <w:rsid w:val="0010392D"/>
    <w:rsid w:val="0010447F"/>
    <w:rsid w:val="00104FE3"/>
    <w:rsid w:val="00120BD3"/>
    <w:rsid w:val="00122FEA"/>
    <w:rsid w:val="001232BD"/>
    <w:rsid w:val="00124ED5"/>
    <w:rsid w:val="001276FA"/>
    <w:rsid w:val="001447B3"/>
    <w:rsid w:val="00152073"/>
    <w:rsid w:val="00156598"/>
    <w:rsid w:val="00161939"/>
    <w:rsid w:val="00161AA0"/>
    <w:rsid w:val="00162093"/>
    <w:rsid w:val="00172BAF"/>
    <w:rsid w:val="001771DD"/>
    <w:rsid w:val="00177995"/>
    <w:rsid w:val="00177A8C"/>
    <w:rsid w:val="00186B33"/>
    <w:rsid w:val="00192F9D"/>
    <w:rsid w:val="00196EB8"/>
    <w:rsid w:val="00196EFB"/>
    <w:rsid w:val="001979FF"/>
    <w:rsid w:val="00197B17"/>
    <w:rsid w:val="001A1C54"/>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36A4"/>
    <w:rsid w:val="00254F58"/>
    <w:rsid w:val="002620BC"/>
    <w:rsid w:val="00262802"/>
    <w:rsid w:val="00263A90"/>
    <w:rsid w:val="0026408B"/>
    <w:rsid w:val="00267C3E"/>
    <w:rsid w:val="002709BB"/>
    <w:rsid w:val="00273BAC"/>
    <w:rsid w:val="002763B3"/>
    <w:rsid w:val="002802E3"/>
    <w:rsid w:val="0028213D"/>
    <w:rsid w:val="002862F1"/>
    <w:rsid w:val="00291373"/>
    <w:rsid w:val="0029597D"/>
    <w:rsid w:val="002962C3"/>
    <w:rsid w:val="0029752B"/>
    <w:rsid w:val="0029BC7D"/>
    <w:rsid w:val="002A483C"/>
    <w:rsid w:val="002B0C7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2E4B"/>
    <w:rsid w:val="00327870"/>
    <w:rsid w:val="0033259D"/>
    <w:rsid w:val="003333D2"/>
    <w:rsid w:val="003406C6"/>
    <w:rsid w:val="003418CC"/>
    <w:rsid w:val="003459BD"/>
    <w:rsid w:val="00350D38"/>
    <w:rsid w:val="00351B36"/>
    <w:rsid w:val="0035202B"/>
    <w:rsid w:val="00357B4E"/>
    <w:rsid w:val="003716FD"/>
    <w:rsid w:val="0037204B"/>
    <w:rsid w:val="003744CF"/>
    <w:rsid w:val="00374717"/>
    <w:rsid w:val="0037676C"/>
    <w:rsid w:val="00381043"/>
    <w:rsid w:val="003829E5"/>
    <w:rsid w:val="003956CC"/>
    <w:rsid w:val="00395C9A"/>
    <w:rsid w:val="003A6B67"/>
    <w:rsid w:val="003B13B6"/>
    <w:rsid w:val="003B15E6"/>
    <w:rsid w:val="003C08A2"/>
    <w:rsid w:val="003C2045"/>
    <w:rsid w:val="003C43A1"/>
    <w:rsid w:val="003C4FC0"/>
    <w:rsid w:val="003C55F4"/>
    <w:rsid w:val="003C7897"/>
    <w:rsid w:val="003C7A3F"/>
    <w:rsid w:val="003D2766"/>
    <w:rsid w:val="003D3E8F"/>
    <w:rsid w:val="003D6475"/>
    <w:rsid w:val="003E375C"/>
    <w:rsid w:val="003E4086"/>
    <w:rsid w:val="003F0445"/>
    <w:rsid w:val="003F0CF0"/>
    <w:rsid w:val="003F14B1"/>
    <w:rsid w:val="003F3289"/>
    <w:rsid w:val="004013C7"/>
    <w:rsid w:val="00401FCF"/>
    <w:rsid w:val="00406285"/>
    <w:rsid w:val="0041454D"/>
    <w:rsid w:val="004148F9"/>
    <w:rsid w:val="0042084E"/>
    <w:rsid w:val="00421EEF"/>
    <w:rsid w:val="00424D65"/>
    <w:rsid w:val="00442C6C"/>
    <w:rsid w:val="00443CBE"/>
    <w:rsid w:val="00443E8A"/>
    <w:rsid w:val="004441BC"/>
    <w:rsid w:val="004468B4"/>
    <w:rsid w:val="0045230A"/>
    <w:rsid w:val="00457337"/>
    <w:rsid w:val="0047372D"/>
    <w:rsid w:val="00473BA3"/>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033"/>
    <w:rsid w:val="004D016B"/>
    <w:rsid w:val="004D1B22"/>
    <w:rsid w:val="004D36F2"/>
    <w:rsid w:val="004E1106"/>
    <w:rsid w:val="004E138F"/>
    <w:rsid w:val="004E4649"/>
    <w:rsid w:val="004E5C2B"/>
    <w:rsid w:val="004F00DD"/>
    <w:rsid w:val="004F2133"/>
    <w:rsid w:val="004F51A7"/>
    <w:rsid w:val="004F55F1"/>
    <w:rsid w:val="004F6936"/>
    <w:rsid w:val="00503DC6"/>
    <w:rsid w:val="00506F5D"/>
    <w:rsid w:val="005126D0"/>
    <w:rsid w:val="0051568D"/>
    <w:rsid w:val="00526C15"/>
    <w:rsid w:val="00536499"/>
    <w:rsid w:val="00543903"/>
    <w:rsid w:val="00543F11"/>
    <w:rsid w:val="00547A95"/>
    <w:rsid w:val="00572031"/>
    <w:rsid w:val="00572282"/>
    <w:rsid w:val="00576E84"/>
    <w:rsid w:val="00582B8C"/>
    <w:rsid w:val="0058757E"/>
    <w:rsid w:val="00596A4B"/>
    <w:rsid w:val="00597507"/>
    <w:rsid w:val="005B1C6D"/>
    <w:rsid w:val="005B21B6"/>
    <w:rsid w:val="005B3A08"/>
    <w:rsid w:val="005B7A63"/>
    <w:rsid w:val="005C0955"/>
    <w:rsid w:val="005C49DA"/>
    <w:rsid w:val="005C50F3"/>
    <w:rsid w:val="005C54B5"/>
    <w:rsid w:val="005C5D80"/>
    <w:rsid w:val="005C5D91"/>
    <w:rsid w:val="005D07B8"/>
    <w:rsid w:val="005D4252"/>
    <w:rsid w:val="005D6597"/>
    <w:rsid w:val="005E14E7"/>
    <w:rsid w:val="005E26A3"/>
    <w:rsid w:val="005E447E"/>
    <w:rsid w:val="005F0775"/>
    <w:rsid w:val="005F0CF5"/>
    <w:rsid w:val="005F21EB"/>
    <w:rsid w:val="00605908"/>
    <w:rsid w:val="00610D7C"/>
    <w:rsid w:val="00613414"/>
    <w:rsid w:val="00620154"/>
    <w:rsid w:val="0062408D"/>
    <w:rsid w:val="006240CC"/>
    <w:rsid w:val="006254F8"/>
    <w:rsid w:val="00627DA7"/>
    <w:rsid w:val="006358B4"/>
    <w:rsid w:val="006419AA"/>
    <w:rsid w:val="00644B1F"/>
    <w:rsid w:val="00644B7E"/>
    <w:rsid w:val="006454E6"/>
    <w:rsid w:val="00646235"/>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B077C"/>
    <w:rsid w:val="006B6803"/>
    <w:rsid w:val="006D0F16"/>
    <w:rsid w:val="006D2A3F"/>
    <w:rsid w:val="006D2FBC"/>
    <w:rsid w:val="006E138B"/>
    <w:rsid w:val="006F1FDC"/>
    <w:rsid w:val="006F6B8C"/>
    <w:rsid w:val="007013EF"/>
    <w:rsid w:val="007173CA"/>
    <w:rsid w:val="007216AA"/>
    <w:rsid w:val="00721AB5"/>
    <w:rsid w:val="00721CFB"/>
    <w:rsid w:val="00721DEF"/>
    <w:rsid w:val="00724A43"/>
    <w:rsid w:val="007346E4"/>
    <w:rsid w:val="00740F22"/>
    <w:rsid w:val="00741F1A"/>
    <w:rsid w:val="007450F8"/>
    <w:rsid w:val="0074696E"/>
    <w:rsid w:val="00746B5C"/>
    <w:rsid w:val="00750135"/>
    <w:rsid w:val="00750EC2"/>
    <w:rsid w:val="00752B28"/>
    <w:rsid w:val="00754E36"/>
    <w:rsid w:val="00763139"/>
    <w:rsid w:val="00770F37"/>
    <w:rsid w:val="007711A0"/>
    <w:rsid w:val="00772D5E"/>
    <w:rsid w:val="00776928"/>
    <w:rsid w:val="00785677"/>
    <w:rsid w:val="00786F16"/>
    <w:rsid w:val="00791BD7"/>
    <w:rsid w:val="007933F7"/>
    <w:rsid w:val="00796E20"/>
    <w:rsid w:val="00797C32"/>
    <w:rsid w:val="007A11E8"/>
    <w:rsid w:val="007B0914"/>
    <w:rsid w:val="007B1272"/>
    <w:rsid w:val="007B1374"/>
    <w:rsid w:val="007B589F"/>
    <w:rsid w:val="007B6186"/>
    <w:rsid w:val="007B73BC"/>
    <w:rsid w:val="007C20B9"/>
    <w:rsid w:val="007C7301"/>
    <w:rsid w:val="007C7859"/>
    <w:rsid w:val="007D2BDE"/>
    <w:rsid w:val="007D2FB6"/>
    <w:rsid w:val="007D49EB"/>
    <w:rsid w:val="007E0DE2"/>
    <w:rsid w:val="007E3B98"/>
    <w:rsid w:val="007E417A"/>
    <w:rsid w:val="007F1353"/>
    <w:rsid w:val="007F31B6"/>
    <w:rsid w:val="007F546C"/>
    <w:rsid w:val="007F625F"/>
    <w:rsid w:val="007F665E"/>
    <w:rsid w:val="00800412"/>
    <w:rsid w:val="0080587B"/>
    <w:rsid w:val="00806468"/>
    <w:rsid w:val="008155F0"/>
    <w:rsid w:val="00816735"/>
    <w:rsid w:val="00820141"/>
    <w:rsid w:val="00820E0C"/>
    <w:rsid w:val="0082366F"/>
    <w:rsid w:val="008338A2"/>
    <w:rsid w:val="00841AA9"/>
    <w:rsid w:val="00853EE4"/>
    <w:rsid w:val="00855535"/>
    <w:rsid w:val="00857501"/>
    <w:rsid w:val="00857C5A"/>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8E7B49"/>
    <w:rsid w:val="008F59F6"/>
    <w:rsid w:val="00900719"/>
    <w:rsid w:val="009017AC"/>
    <w:rsid w:val="00904A1C"/>
    <w:rsid w:val="00905030"/>
    <w:rsid w:val="00906490"/>
    <w:rsid w:val="009111B2"/>
    <w:rsid w:val="00924AE1"/>
    <w:rsid w:val="009269B1"/>
    <w:rsid w:val="0092724D"/>
    <w:rsid w:val="0093338F"/>
    <w:rsid w:val="00937BD9"/>
    <w:rsid w:val="00950E2C"/>
    <w:rsid w:val="00951D50"/>
    <w:rsid w:val="009525EB"/>
    <w:rsid w:val="00954874"/>
    <w:rsid w:val="00961400"/>
    <w:rsid w:val="00963646"/>
    <w:rsid w:val="0096632D"/>
    <w:rsid w:val="0097559F"/>
    <w:rsid w:val="009853E1"/>
    <w:rsid w:val="00986E6B"/>
    <w:rsid w:val="00991769"/>
    <w:rsid w:val="00994386"/>
    <w:rsid w:val="009A13D8"/>
    <w:rsid w:val="009A279E"/>
    <w:rsid w:val="009B0A6F"/>
    <w:rsid w:val="009B0A94"/>
    <w:rsid w:val="009B59E9"/>
    <w:rsid w:val="009B70AA"/>
    <w:rsid w:val="009C5E77"/>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0776B"/>
    <w:rsid w:val="00A11421"/>
    <w:rsid w:val="00A157B1"/>
    <w:rsid w:val="00A22229"/>
    <w:rsid w:val="00A330BB"/>
    <w:rsid w:val="00A33437"/>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B6D58"/>
    <w:rsid w:val="00AC274B"/>
    <w:rsid w:val="00AC4764"/>
    <w:rsid w:val="00AC6D36"/>
    <w:rsid w:val="00AD0CBA"/>
    <w:rsid w:val="00AD26E2"/>
    <w:rsid w:val="00AD784C"/>
    <w:rsid w:val="00AE126A"/>
    <w:rsid w:val="00AE29E9"/>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20E3"/>
    <w:rsid w:val="00B431E8"/>
    <w:rsid w:val="00B45141"/>
    <w:rsid w:val="00B5273A"/>
    <w:rsid w:val="00B57329"/>
    <w:rsid w:val="00B60E61"/>
    <w:rsid w:val="00B62B50"/>
    <w:rsid w:val="00B635B7"/>
    <w:rsid w:val="00B63AE8"/>
    <w:rsid w:val="00B65950"/>
    <w:rsid w:val="00B66D83"/>
    <w:rsid w:val="00B672C0"/>
    <w:rsid w:val="00B75646"/>
    <w:rsid w:val="00B90729"/>
    <w:rsid w:val="00B907DA"/>
    <w:rsid w:val="00B950BC"/>
    <w:rsid w:val="00B9714C"/>
    <w:rsid w:val="00BA29AD"/>
    <w:rsid w:val="00BA3F8D"/>
    <w:rsid w:val="00BB7197"/>
    <w:rsid w:val="00BB7A10"/>
    <w:rsid w:val="00BC7468"/>
    <w:rsid w:val="00BC7D4F"/>
    <w:rsid w:val="00BC7ED7"/>
    <w:rsid w:val="00BD2850"/>
    <w:rsid w:val="00BE28D2"/>
    <w:rsid w:val="00BE4A64"/>
    <w:rsid w:val="00BF557D"/>
    <w:rsid w:val="00BF7F58"/>
    <w:rsid w:val="00C01381"/>
    <w:rsid w:val="00C01AB1"/>
    <w:rsid w:val="00C079B8"/>
    <w:rsid w:val="00C10037"/>
    <w:rsid w:val="00C123EA"/>
    <w:rsid w:val="00C12A49"/>
    <w:rsid w:val="00C133EE"/>
    <w:rsid w:val="00C149D0"/>
    <w:rsid w:val="00C26588"/>
    <w:rsid w:val="00C27DE9"/>
    <w:rsid w:val="00C33388"/>
    <w:rsid w:val="00C336F1"/>
    <w:rsid w:val="00C35484"/>
    <w:rsid w:val="00C4173A"/>
    <w:rsid w:val="00C602FF"/>
    <w:rsid w:val="00C61174"/>
    <w:rsid w:val="00C6148F"/>
    <w:rsid w:val="00C62F7A"/>
    <w:rsid w:val="00C63B9C"/>
    <w:rsid w:val="00C6682F"/>
    <w:rsid w:val="00C7275E"/>
    <w:rsid w:val="00C74C5D"/>
    <w:rsid w:val="00C863C4"/>
    <w:rsid w:val="00C920EA"/>
    <w:rsid w:val="00C93C3E"/>
    <w:rsid w:val="00C95060"/>
    <w:rsid w:val="00CA12E3"/>
    <w:rsid w:val="00CA6611"/>
    <w:rsid w:val="00CA6AE6"/>
    <w:rsid w:val="00CA782F"/>
    <w:rsid w:val="00CB3285"/>
    <w:rsid w:val="00CC0C72"/>
    <w:rsid w:val="00CC2BFD"/>
    <w:rsid w:val="00CD3115"/>
    <w:rsid w:val="00CD3476"/>
    <w:rsid w:val="00CD64DF"/>
    <w:rsid w:val="00CF166C"/>
    <w:rsid w:val="00CF2F50"/>
    <w:rsid w:val="00CF6198"/>
    <w:rsid w:val="00D02919"/>
    <w:rsid w:val="00D04C61"/>
    <w:rsid w:val="00D05B8D"/>
    <w:rsid w:val="00D065A2"/>
    <w:rsid w:val="00D07F00"/>
    <w:rsid w:val="00D17B72"/>
    <w:rsid w:val="00D222C3"/>
    <w:rsid w:val="00D3185C"/>
    <w:rsid w:val="00D3318E"/>
    <w:rsid w:val="00D33E72"/>
    <w:rsid w:val="00D35BD6"/>
    <w:rsid w:val="00D361B5"/>
    <w:rsid w:val="00D411A2"/>
    <w:rsid w:val="00D4606D"/>
    <w:rsid w:val="00D50B9C"/>
    <w:rsid w:val="00D52D73"/>
    <w:rsid w:val="00D52E58"/>
    <w:rsid w:val="00D56B20"/>
    <w:rsid w:val="00D714CC"/>
    <w:rsid w:val="00D75EA7"/>
    <w:rsid w:val="00D81F21"/>
    <w:rsid w:val="00D95470"/>
    <w:rsid w:val="00DA2619"/>
    <w:rsid w:val="00DA4239"/>
    <w:rsid w:val="00DB0B61"/>
    <w:rsid w:val="00DB1F7F"/>
    <w:rsid w:val="00DB52FB"/>
    <w:rsid w:val="00DC090B"/>
    <w:rsid w:val="00DC1679"/>
    <w:rsid w:val="00DC2CF1"/>
    <w:rsid w:val="00DC4FCF"/>
    <w:rsid w:val="00DC50E0"/>
    <w:rsid w:val="00DC6386"/>
    <w:rsid w:val="00DD1130"/>
    <w:rsid w:val="00DD1951"/>
    <w:rsid w:val="00DD6628"/>
    <w:rsid w:val="00DD6945"/>
    <w:rsid w:val="00DE3250"/>
    <w:rsid w:val="00DE6028"/>
    <w:rsid w:val="00DE78A3"/>
    <w:rsid w:val="00DF1A71"/>
    <w:rsid w:val="00DF68C7"/>
    <w:rsid w:val="00DF731A"/>
    <w:rsid w:val="00E11332"/>
    <w:rsid w:val="00E11352"/>
    <w:rsid w:val="00E170DC"/>
    <w:rsid w:val="00E26818"/>
    <w:rsid w:val="00E27FFC"/>
    <w:rsid w:val="00E30B15"/>
    <w:rsid w:val="00E40181"/>
    <w:rsid w:val="00E56A01"/>
    <w:rsid w:val="00E629A1"/>
    <w:rsid w:val="00E6794C"/>
    <w:rsid w:val="00E71591"/>
    <w:rsid w:val="00E80DE3"/>
    <w:rsid w:val="00E82C55"/>
    <w:rsid w:val="00E92AC3"/>
    <w:rsid w:val="00EB00E0"/>
    <w:rsid w:val="00EC059F"/>
    <w:rsid w:val="00EC1F24"/>
    <w:rsid w:val="00EC22F6"/>
    <w:rsid w:val="00ED5B9B"/>
    <w:rsid w:val="00ED6BAD"/>
    <w:rsid w:val="00ED7447"/>
    <w:rsid w:val="00EE1488"/>
    <w:rsid w:val="00EE3E24"/>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0CD1"/>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A5A53"/>
    <w:rsid w:val="00FB4769"/>
    <w:rsid w:val="00FB4CDA"/>
    <w:rsid w:val="00FC0F81"/>
    <w:rsid w:val="00FC395C"/>
    <w:rsid w:val="00FD3766"/>
    <w:rsid w:val="00FD47C4"/>
    <w:rsid w:val="00FE2DCF"/>
    <w:rsid w:val="00FE3FA7"/>
    <w:rsid w:val="00FF2FCE"/>
    <w:rsid w:val="00FF4F7D"/>
    <w:rsid w:val="00FF6D9D"/>
    <w:rsid w:val="01C898F2"/>
    <w:rsid w:val="03ED507A"/>
    <w:rsid w:val="0525F84A"/>
    <w:rsid w:val="0612FB59"/>
    <w:rsid w:val="07BEF599"/>
    <w:rsid w:val="09068C72"/>
    <w:rsid w:val="09FB666B"/>
    <w:rsid w:val="15A93501"/>
    <w:rsid w:val="1BE754BB"/>
    <w:rsid w:val="1FB6E972"/>
    <w:rsid w:val="27F7F010"/>
    <w:rsid w:val="29548666"/>
    <w:rsid w:val="3B0CDEF0"/>
    <w:rsid w:val="3D9E31D9"/>
    <w:rsid w:val="3F3A023A"/>
    <w:rsid w:val="44E2E3EF"/>
    <w:rsid w:val="5B6D7341"/>
    <w:rsid w:val="6E4879A9"/>
    <w:rsid w:val="6EDF19D4"/>
    <w:rsid w:val="762629CA"/>
    <w:rsid w:val="786E7DB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7F88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0154FD"/>
    <w:rPr>
      <w:rFonts w:ascii="Cambria" w:hAnsi="Cambria"/>
      <w:lang w:eastAsia="en-US"/>
    </w:rPr>
  </w:style>
  <w:style w:type="paragraph" w:styleId="Heading1">
    <w:name w:val="heading 1"/>
    <w:next w:val="DHHSbody"/>
    <w:link w:val="Heading1Char"/>
    <w:uiPriority w:val="1"/>
    <w:qFormat/>
    <w:rsid w:val="00CD3115"/>
    <w:pPr>
      <w:keepNext/>
      <w:keepLines/>
      <w:spacing w:before="320" w:after="200" w:line="440" w:lineRule="atLeast"/>
      <w:outlineLvl w:val="0"/>
    </w:pPr>
    <w:rPr>
      <w:rFonts w:ascii="Arial" w:eastAsia="MS Gothic" w:hAnsi="Arial" w:cs="Arial"/>
      <w:bCs/>
      <w:color w:val="C5511A"/>
      <w:kern w:val="32"/>
      <w:sz w:val="36"/>
      <w:szCs w:val="40"/>
      <w:lang w:eastAsia="en-US"/>
    </w:rPr>
  </w:style>
  <w:style w:type="paragraph" w:styleId="Heading2">
    <w:name w:val="heading 2"/>
    <w:next w:val="DHHSbody"/>
    <w:link w:val="Heading2Char"/>
    <w:uiPriority w:val="1"/>
    <w:qFormat/>
    <w:rsid w:val="00CD3115"/>
    <w:pPr>
      <w:keepNext/>
      <w:keepLines/>
      <w:spacing w:before="240" w:after="90" w:line="320" w:lineRule="atLeast"/>
      <w:outlineLvl w:val="1"/>
    </w:pPr>
    <w:rPr>
      <w:rFonts w:ascii="Arial" w:hAnsi="Arial"/>
      <w:b/>
      <w:color w:val="C5511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CD3115"/>
    <w:rPr>
      <w:rFonts w:ascii="Arial" w:eastAsia="MS Gothic" w:hAnsi="Arial" w:cs="Arial"/>
      <w:bCs/>
      <w:color w:val="C5511A"/>
      <w:kern w:val="32"/>
      <w:sz w:val="36"/>
      <w:szCs w:val="40"/>
      <w:lang w:eastAsia="en-US"/>
    </w:rPr>
  </w:style>
  <w:style w:type="character" w:customStyle="1" w:styleId="Heading2Char">
    <w:name w:val="Heading 2 Char"/>
    <w:link w:val="Heading2"/>
    <w:uiPriority w:val="1"/>
    <w:rsid w:val="00CD3115"/>
    <w:rPr>
      <w:rFonts w:ascii="Arial" w:hAnsi="Arial"/>
      <w:b/>
      <w:color w:val="C5511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B57329"/>
    <w:pPr>
      <w:spacing w:before="0" w:after="200"/>
      <w:outlineLvl w:val="9"/>
    </w:pPr>
  </w:style>
  <w:style w:type="character" w:customStyle="1" w:styleId="DHHSTOCheadingfactsheetChar">
    <w:name w:val="DHHS TOC heading fact sheet Char"/>
    <w:link w:val="DHHSTOCheadingfactsheet"/>
    <w:uiPriority w:val="4"/>
    <w:rsid w:val="00B57329"/>
    <w:rPr>
      <w:rFonts w:ascii="Arial" w:hAnsi="Arial"/>
      <w:b/>
      <w:color w:val="87189D"/>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qFormat/>
    <w:rsid w:val="008E7B49"/>
    <w:pPr>
      <w:numPr>
        <w:ilvl w:val="1"/>
        <w:numId w:val="7"/>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DHHStablecolhead">
    <w:name w:val="DHHS table col head"/>
    <w:uiPriority w:val="3"/>
    <w:qFormat/>
    <w:rsid w:val="00CD3115"/>
    <w:pPr>
      <w:spacing w:before="80" w:after="60"/>
    </w:pPr>
    <w:rPr>
      <w:rFonts w:ascii="Arial" w:hAnsi="Arial"/>
      <w:b/>
      <w:color w:val="C5511A"/>
      <w:lang w:eastAsia="en-US"/>
    </w:rPr>
  </w:style>
  <w:style w:type="paragraph" w:customStyle="1" w:styleId="DHHSbulletafternumbers1">
    <w:name w:val="DHHS bullet after numbers 1"/>
    <w:basedOn w:val="DHHSbody"/>
    <w:uiPriority w:val="4"/>
    <w:rsid w:val="008E7B49"/>
    <w:pPr>
      <w:numPr>
        <w:ilvl w:val="2"/>
        <w:numId w:val="2"/>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8E7B49"/>
    <w:pPr>
      <w:numPr>
        <w:numId w:val="2"/>
      </w:numPr>
    </w:pPr>
  </w:style>
  <w:style w:type="numbering" w:customStyle="1" w:styleId="ZZQuotebullets">
    <w:name w:val="ZZ Quote bullets"/>
    <w:basedOn w:val="ZZNumbersdigit"/>
    <w:rsid w:val="008E7B49"/>
    <w:pPr>
      <w:numPr>
        <w:numId w:val="11"/>
      </w:numPr>
    </w:pPr>
  </w:style>
  <w:style w:type="paragraph" w:customStyle="1" w:styleId="DHHSnumberdigit">
    <w:name w:val="DHHS number digit"/>
    <w:basedOn w:val="DHHSbody"/>
    <w:uiPriority w:val="2"/>
    <w:rsid w:val="00857C5A"/>
    <w:pPr>
      <w:numPr>
        <w:numId w:val="8"/>
      </w:numPr>
    </w:pPr>
  </w:style>
  <w:style w:type="paragraph" w:customStyle="1" w:styleId="DHHSnumberloweralphaindent">
    <w:name w:val="DHHS number lower alpha indent"/>
    <w:basedOn w:val="DHHSbody"/>
    <w:uiPriority w:val="3"/>
    <w:rsid w:val="00721CFB"/>
    <w:pPr>
      <w:numPr>
        <w:ilvl w:val="1"/>
        <w:numId w:val="20"/>
      </w:numPr>
    </w:pPr>
  </w:style>
  <w:style w:type="paragraph" w:customStyle="1" w:styleId="DHHSnumberdigitindent">
    <w:name w:val="DHHS number digit indent"/>
    <w:basedOn w:val="DHHSnumberloweralphaindent"/>
    <w:uiPriority w:val="3"/>
    <w:rsid w:val="008E7B49"/>
    <w:pPr>
      <w:numPr>
        <w:numId w:val="2"/>
      </w:numPr>
    </w:pPr>
  </w:style>
  <w:style w:type="paragraph" w:customStyle="1" w:styleId="DHHSnumberloweralpha">
    <w:name w:val="DHHS number lower alpha"/>
    <w:basedOn w:val="DHHSbody"/>
    <w:uiPriority w:val="3"/>
    <w:rsid w:val="00721CFB"/>
    <w:pPr>
      <w:numPr>
        <w:numId w:val="20"/>
      </w:numPr>
    </w:pPr>
  </w:style>
  <w:style w:type="paragraph" w:customStyle="1" w:styleId="DHHSnumberlowerroman">
    <w:name w:val="DHHS number lower roman"/>
    <w:basedOn w:val="DHHSbody"/>
    <w:uiPriority w:val="3"/>
    <w:rsid w:val="00721CFB"/>
    <w:pPr>
      <w:numPr>
        <w:numId w:val="13"/>
      </w:numPr>
    </w:pPr>
  </w:style>
  <w:style w:type="paragraph" w:customStyle="1" w:styleId="DHHSnumberlowerromanindent">
    <w:name w:val="DHHS number lower roman indent"/>
    <w:basedOn w:val="DHHSbody"/>
    <w:uiPriority w:val="3"/>
    <w:rsid w:val="00721CFB"/>
    <w:pPr>
      <w:numPr>
        <w:ilvl w:val="1"/>
        <w:numId w:val="13"/>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customStyle="1" w:styleId="DHHSbulletafternumbers2">
    <w:name w:val="DHHS bullet after numbers 2"/>
    <w:basedOn w:val="DHHSbody"/>
    <w:rsid w:val="008E7B49"/>
    <w:pPr>
      <w:numPr>
        <w:ilvl w:val="3"/>
        <w:numId w:val="2"/>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DHHSquotebullet1">
    <w:name w:val="DHHS quote bullet 1"/>
    <w:basedOn w:val="DHHSquote"/>
    <w:rsid w:val="008E7B49"/>
    <w:pPr>
      <w:numPr>
        <w:numId w:val="11"/>
      </w:numPr>
    </w:pPr>
  </w:style>
  <w:style w:type="paragraph" w:customStyle="1" w:styleId="DHHSquotebullet2">
    <w:name w:val="DHHS quote bullet 2"/>
    <w:basedOn w:val="DHHSquote"/>
    <w:rsid w:val="008E7B49"/>
    <w:pPr>
      <w:numPr>
        <w:ilvl w:val="1"/>
        <w:numId w:val="11"/>
      </w:numPr>
    </w:pPr>
  </w:style>
  <w:style w:type="paragraph" w:styleId="BalloonText">
    <w:name w:val="Balloon Text"/>
    <w:basedOn w:val="Normal"/>
    <w:link w:val="BalloonTextChar"/>
    <w:uiPriority w:val="99"/>
    <w:semiHidden/>
    <w:unhideWhenUsed/>
    <w:rsid w:val="000E276C"/>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E276C"/>
    <w:rPr>
      <w:sz w:val="18"/>
      <w:szCs w:val="18"/>
      <w:lang w:eastAsia="en-US"/>
    </w:rPr>
  </w:style>
  <w:style w:type="paragraph" w:styleId="ListParagraph">
    <w:name w:val="List Paragraph"/>
    <w:basedOn w:val="Normal"/>
    <w:uiPriority w:val="34"/>
    <w:qFormat/>
    <w:rsid w:val="00C95060"/>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CD6E2-D9E8-4AA6-A2F1-8676514BD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1850</Words>
  <Characters>10027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Victorian Protecting Children Awards - staff winners</dc:title>
  <dc:creator/>
  <cp:lastModifiedBy/>
  <cp:revision>1</cp:revision>
  <dcterms:created xsi:type="dcterms:W3CDTF">2021-09-01T02:36:00Z</dcterms:created>
  <dcterms:modified xsi:type="dcterms:W3CDTF">2021-09-01T02:36:00Z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2021-09-01T02:36:35Z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6330d68d-0b02-406b-9ade-aa24cca2ebfc</vt:lpwstr>
  </property>
  <property fmtid="{D5CDD505-2E9C-101B-9397-08002B2CF9AE}" pid="8" name="MSIP_Label_43e64453-338c-4f93-8a4d-0039a0a41f2a_ContentBits">
    <vt:lpwstr>2</vt:lpwstr>
  </property>
</Properties>
</file>