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935A7B" w14:textId="2F1448A9" w:rsidR="0074696E" w:rsidRPr="004C6EEE" w:rsidRDefault="005B144F" w:rsidP="00AD784C">
      <w:pPr>
        <w:pStyle w:val="Spacerparatopoffirstpage"/>
      </w:pPr>
      <w:r>
        <w:drawing>
          <wp:anchor distT="0" distB="0" distL="114300" distR="114300" simplePos="0" relativeHeight="251658240" behindDoc="1" locked="0" layoutInCell="1" allowOverlap="1" wp14:anchorId="38344CD8" wp14:editId="784E14DB">
            <wp:simplePos x="0" y="0"/>
            <wp:positionH relativeFrom="page">
              <wp:align>left</wp:align>
            </wp:positionH>
            <wp:positionV relativeFrom="paragraph">
              <wp:posOffset>-457835</wp:posOffset>
            </wp:positionV>
            <wp:extent cx="7560000" cy="2058352"/>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560000" cy="2058352"/>
                    </a:xfrm>
                    <a:prstGeom prst="rect">
                      <a:avLst/>
                    </a:prstGeom>
                  </pic:spPr>
                </pic:pic>
              </a:graphicData>
            </a:graphic>
            <wp14:sizeRelH relativeFrom="margin">
              <wp14:pctWidth>0</wp14:pctWidth>
            </wp14:sizeRelH>
            <wp14:sizeRelV relativeFrom="margin">
              <wp14:pctHeight>0</wp14:pctHeight>
            </wp14:sizeRelV>
          </wp:anchor>
        </w:drawing>
      </w:r>
    </w:p>
    <w:p w14:paraId="672A6659" w14:textId="77777777" w:rsidR="00A62D44" w:rsidRPr="004C6EEE" w:rsidRDefault="00A62D44" w:rsidP="004C6EEE">
      <w:pPr>
        <w:pStyle w:val="Sectionbreakfirstpage"/>
        <w:sectPr w:rsidR="00A62D44" w:rsidRPr="004C6EEE" w:rsidSect="00AD784C">
          <w:footerReference w:type="default" r:id="rId8"/>
          <w:footerReference w:type="first" r:id="rId9"/>
          <w:pgSz w:w="11906" w:h="16838" w:code="9"/>
          <w:pgMar w:top="567" w:right="851" w:bottom="1418" w:left="851" w:header="510" w:footer="510" w:gutter="0"/>
          <w:cols w:space="708"/>
          <w:docGrid w:linePitch="360"/>
        </w:sectPr>
      </w:pPr>
    </w:p>
    <w:tbl>
      <w:tblPr>
        <w:tblW w:w="7015" w:type="dxa"/>
        <w:tblLook w:val="0600" w:firstRow="0" w:lastRow="0" w:firstColumn="0" w:lastColumn="0" w:noHBand="1" w:noVBand="1"/>
      </w:tblPr>
      <w:tblGrid>
        <w:gridCol w:w="7015"/>
      </w:tblGrid>
      <w:tr w:rsidR="00AD784C" w14:paraId="044C1F8E" w14:textId="77777777" w:rsidTr="109D785F">
        <w:trPr>
          <w:trHeight w:val="773"/>
        </w:trPr>
        <w:tc>
          <w:tcPr>
            <w:tcW w:w="7015" w:type="dxa"/>
            <w:shd w:val="clear" w:color="auto" w:fill="auto"/>
            <w:vAlign w:val="bottom"/>
          </w:tcPr>
          <w:p w14:paraId="6D8114AC" w14:textId="77777777" w:rsidR="00304511" w:rsidRPr="0012107E" w:rsidRDefault="00304511" w:rsidP="005B144F">
            <w:pPr>
              <w:pStyle w:val="DHHSmainheading"/>
              <w:rPr>
                <w:color w:val="FFFFFF" w:themeColor="background1"/>
                <w:sz w:val="40"/>
                <w:szCs w:val="40"/>
              </w:rPr>
            </w:pPr>
          </w:p>
          <w:p w14:paraId="5B640812" w14:textId="7A72BB08" w:rsidR="005B144F" w:rsidRPr="0012107E" w:rsidRDefault="005B144F" w:rsidP="005B144F">
            <w:pPr>
              <w:pStyle w:val="DHHSmainheading"/>
              <w:rPr>
                <w:color w:val="FFFFFF" w:themeColor="background1"/>
                <w:sz w:val="32"/>
                <w:szCs w:val="32"/>
              </w:rPr>
            </w:pPr>
            <w:r w:rsidRPr="0012107E">
              <w:rPr>
                <w:color w:val="FFFFFF" w:themeColor="background1"/>
                <w:sz w:val="40"/>
                <w:szCs w:val="40"/>
              </w:rPr>
              <w:t xml:space="preserve">2021 </w:t>
            </w:r>
            <w:r w:rsidR="00EF38B1" w:rsidRPr="0012107E">
              <w:rPr>
                <w:color w:val="FFFFFF" w:themeColor="background1"/>
                <w:sz w:val="40"/>
                <w:szCs w:val="40"/>
              </w:rPr>
              <w:t>Winners</w:t>
            </w:r>
          </w:p>
        </w:tc>
      </w:tr>
      <w:tr w:rsidR="00AD784C" w14:paraId="0A37501D" w14:textId="77777777" w:rsidTr="109D785F">
        <w:trPr>
          <w:trHeight w:hRule="exact" w:val="720"/>
        </w:trPr>
        <w:tc>
          <w:tcPr>
            <w:tcW w:w="7015" w:type="dxa"/>
            <w:shd w:val="clear" w:color="auto" w:fill="auto"/>
            <w:tcMar>
              <w:top w:w="170" w:type="dxa"/>
              <w:bottom w:w="510" w:type="dxa"/>
            </w:tcMar>
          </w:tcPr>
          <w:p w14:paraId="5DAB6C7B" w14:textId="37AC12C5" w:rsidR="00357B4E" w:rsidRPr="0012107E" w:rsidRDefault="00304511" w:rsidP="00357B4E">
            <w:pPr>
              <w:pStyle w:val="DHHSmainsubheading"/>
              <w:rPr>
                <w:color w:val="FFFFFF" w:themeColor="background1"/>
                <w:sz w:val="24"/>
              </w:rPr>
            </w:pPr>
            <w:r w:rsidRPr="0012107E">
              <w:rPr>
                <w:color w:val="FFFFFF" w:themeColor="background1"/>
                <w:sz w:val="24"/>
              </w:rPr>
              <w:t>OFFICIAL</w:t>
            </w:r>
          </w:p>
        </w:tc>
      </w:tr>
    </w:tbl>
    <w:p w14:paraId="34A5118C" w14:textId="003E4B07" w:rsidR="00597668" w:rsidRDefault="00597668" w:rsidP="00D7370E">
      <w:pPr>
        <w:pStyle w:val="Heading1"/>
      </w:pPr>
      <w:r w:rsidRPr="00597668">
        <w:t>Emerging leader</w:t>
      </w:r>
      <w:r w:rsidR="00262794">
        <w:t xml:space="preserve"> award</w:t>
      </w:r>
    </w:p>
    <w:p w14:paraId="39D073DC" w14:textId="35BA457B" w:rsidR="00976749" w:rsidRPr="00976749" w:rsidRDefault="00976749" w:rsidP="424D3474">
      <w:pPr>
        <w:pStyle w:val="DHHSbullet2"/>
        <w:numPr>
          <w:ilvl w:val="1"/>
          <w:numId w:val="0"/>
        </w:numPr>
        <w:spacing w:line="360" w:lineRule="auto"/>
        <w:rPr>
          <w:lang w:val="en"/>
        </w:rPr>
      </w:pPr>
      <w:r w:rsidRPr="109D785F">
        <w:rPr>
          <w:rStyle w:val="Strong"/>
        </w:rPr>
        <w:t>Llewelyn Prain</w:t>
      </w:r>
      <w:r>
        <w:br/>
      </w:r>
      <w:r w:rsidRPr="109D785F">
        <w:rPr>
          <w:lang w:val="en"/>
        </w:rPr>
        <w:t>WaterAble</w:t>
      </w:r>
    </w:p>
    <w:p w14:paraId="66A8FBB4" w14:textId="1C581E0E" w:rsidR="62922B07" w:rsidRDefault="62922B07" w:rsidP="009A73EA">
      <w:pPr>
        <w:pStyle w:val="DHHSbody"/>
        <w:rPr>
          <w:rStyle w:val="Strong"/>
          <w:rFonts w:eastAsia="Arial" w:cs="Arial"/>
          <w:b w:val="0"/>
          <w:bCs w:val="0"/>
          <w:lang w:val="en"/>
        </w:rPr>
      </w:pPr>
      <w:r w:rsidRPr="109D785F">
        <w:rPr>
          <w:rStyle w:val="Strong"/>
          <w:rFonts w:eastAsia="Arial" w:cs="Arial"/>
          <w:b w:val="0"/>
          <w:bCs w:val="0"/>
        </w:rPr>
        <w:t>Llewellyn Prain is the founder of WaterAble – a network established in 2020 for people with disability and their allies in the Victorian water industry. WaterAble was driven by Llewellyn's passion for disability inclusion.</w:t>
      </w:r>
    </w:p>
    <w:p w14:paraId="57DF9ABA" w14:textId="366D998A" w:rsidR="62922B07" w:rsidRDefault="62922B07" w:rsidP="009A73EA">
      <w:pPr>
        <w:pStyle w:val="DHHSbody"/>
        <w:rPr>
          <w:rStyle w:val="Strong"/>
          <w:rFonts w:eastAsia="Arial" w:cs="Arial"/>
          <w:b w:val="0"/>
          <w:bCs w:val="0"/>
          <w:lang w:val="en"/>
        </w:rPr>
      </w:pPr>
      <w:r w:rsidRPr="109D785F">
        <w:rPr>
          <w:rStyle w:val="Strong"/>
          <w:rFonts w:eastAsia="Arial" w:cs="Arial"/>
          <w:b w:val="0"/>
          <w:bCs w:val="0"/>
        </w:rPr>
        <w:t>Since its establishment, all 19 water corporations from across Victoria have partnered with WaterAble to raise awareness and improve inclusion across the sector.</w:t>
      </w:r>
    </w:p>
    <w:p w14:paraId="163C4F76" w14:textId="30B6F582" w:rsidR="62922B07" w:rsidRDefault="62922B07" w:rsidP="009A73EA">
      <w:pPr>
        <w:pStyle w:val="DHHSbody"/>
        <w:rPr>
          <w:rStyle w:val="Strong"/>
          <w:rFonts w:eastAsia="Arial" w:cs="Arial"/>
          <w:b w:val="0"/>
          <w:bCs w:val="0"/>
          <w:lang w:val="en"/>
        </w:rPr>
      </w:pPr>
      <w:r w:rsidRPr="109D785F">
        <w:rPr>
          <w:rStyle w:val="Strong"/>
          <w:rFonts w:eastAsia="Arial" w:cs="Arial"/>
          <w:b w:val="0"/>
          <w:bCs w:val="0"/>
        </w:rPr>
        <w:t xml:space="preserve">Llewellyn also demonstrates disability leadership through her work as a non-executive director, a fellow of the Australian Institute of Company Directors and dedicated public speaker. The majority of this work is unpaid. </w:t>
      </w:r>
      <w:r>
        <w:br/>
      </w:r>
      <w:r w:rsidRPr="109D785F">
        <w:rPr>
          <w:rStyle w:val="Strong"/>
          <w:rFonts w:eastAsia="Arial" w:cs="Arial"/>
          <w:b w:val="0"/>
          <w:bCs w:val="0"/>
        </w:rPr>
        <w:t>Llewellyn lost most of her vision in 2014 and she speaks publicly about her experience, consciously aiming to shift ingrained negative attitudes towards disability. She is a disability inclusion consultant and has contributed to significant outcomes across the health infrastructure, education and transport sectors. Llewelyn has also worked with Leadership Victoria to encourage more people with disability to serve on public sector boards.</w:t>
      </w:r>
    </w:p>
    <w:p w14:paraId="0AC078D4" w14:textId="34E371BB" w:rsidR="00597668" w:rsidRDefault="00597668" w:rsidP="00597668">
      <w:pPr>
        <w:pStyle w:val="Heading1"/>
        <w:rPr>
          <w:lang w:val="en"/>
        </w:rPr>
      </w:pPr>
      <w:r w:rsidRPr="00597668">
        <w:rPr>
          <w:lang w:val="en"/>
        </w:rPr>
        <w:t>Excellence in creating inclusive communities</w:t>
      </w:r>
      <w:r w:rsidR="00262794">
        <w:rPr>
          <w:lang w:val="en"/>
        </w:rPr>
        <w:t xml:space="preserve"> award</w:t>
      </w:r>
    </w:p>
    <w:p w14:paraId="0DF17BF5" w14:textId="6CDEBBB3" w:rsidR="00BE1EEB" w:rsidRDefault="00BE1EEB" w:rsidP="109D785F">
      <w:pPr>
        <w:pStyle w:val="DHHSbody"/>
        <w:rPr>
          <w:rStyle w:val="Strong"/>
        </w:rPr>
      </w:pPr>
      <w:r w:rsidRPr="109D785F">
        <w:rPr>
          <w:rStyle w:val="Strong"/>
        </w:rPr>
        <w:t>Zoos Victoria</w:t>
      </w:r>
    </w:p>
    <w:p w14:paraId="19CB9278" w14:textId="6BE950F8" w:rsidR="4A84DF30" w:rsidRPr="00BC3FB8" w:rsidRDefault="4A84DF30" w:rsidP="00BC3FB8">
      <w:pPr>
        <w:pStyle w:val="DHHSbody"/>
        <w:rPr>
          <w:rStyle w:val="Strong"/>
          <w:b w:val="0"/>
          <w:bCs w:val="0"/>
        </w:rPr>
      </w:pPr>
      <w:r w:rsidRPr="00BC3FB8">
        <w:rPr>
          <w:rStyle w:val="Strong"/>
          <w:b w:val="0"/>
          <w:bCs w:val="0"/>
        </w:rPr>
        <w:t>Families with children with disability often struggle to enjoy recreational activities. Appropriate facilities, access, acceptance, confidence and fear of judgement are barriers that prevent their full participation in community activities, often resulting in isolation and marginalisation. To assist families with children with disability navigate large zoo sites, Zoos Victoria has ensured accessible vehicle tours in place with buses all having ramp access to accommodate wheelchairs. Volunteers also offer free tours in electric golf carts through zoo grounds.</w:t>
      </w:r>
    </w:p>
    <w:p w14:paraId="073FCB60" w14:textId="0CFCF698" w:rsidR="4A84DF30" w:rsidRPr="00BC3FB8" w:rsidRDefault="4A84DF30">
      <w:pPr>
        <w:pStyle w:val="DHHSbody"/>
        <w:rPr>
          <w:rStyle w:val="Strong"/>
          <w:b w:val="0"/>
          <w:bCs w:val="0"/>
        </w:rPr>
      </w:pPr>
      <w:r w:rsidRPr="00BC3FB8">
        <w:rPr>
          <w:rStyle w:val="Strong"/>
          <w:b w:val="0"/>
          <w:bCs w:val="0"/>
        </w:rPr>
        <w:t xml:space="preserve">There are also sensory maps and social scripts designed and written by Zoos Victoria’s disability partners, which are provided for families to better support and prepare their children to visit the zoo. Zoos Victoria has committed to increasing recreational participation opportunities for children with disability and their families. Through infrastructure investment in innovation and inclusive practice, Zoos Victoria has created an accessible leisure experience for children and families with disability, building their confidence to actively participate in activities with the wider community to benefit health and wellbeing. </w:t>
      </w:r>
    </w:p>
    <w:p w14:paraId="4DD6AC50" w14:textId="1BF7DF8C" w:rsidR="00597668" w:rsidRPr="00597668" w:rsidRDefault="00597668" w:rsidP="00597668">
      <w:pPr>
        <w:pStyle w:val="Heading1"/>
        <w:rPr>
          <w:lang w:val="en"/>
        </w:rPr>
      </w:pPr>
      <w:r w:rsidRPr="00597668">
        <w:rPr>
          <w:lang w:val="en"/>
        </w:rPr>
        <w:t>Excellence in employment outcomes</w:t>
      </w:r>
      <w:r w:rsidR="00262794">
        <w:rPr>
          <w:lang w:val="en"/>
        </w:rPr>
        <w:t xml:space="preserve"> award</w:t>
      </w:r>
    </w:p>
    <w:p w14:paraId="789FA207" w14:textId="5829379B" w:rsidR="000C4B57" w:rsidRPr="004569C3" w:rsidRDefault="000C4B57" w:rsidP="424D3474">
      <w:pPr>
        <w:pStyle w:val="DHHSbody"/>
        <w:rPr>
          <w:rStyle w:val="Strong"/>
        </w:rPr>
      </w:pPr>
      <w:r w:rsidRPr="424D3474">
        <w:rPr>
          <w:rStyle w:val="Strong"/>
        </w:rPr>
        <w:t>R</w:t>
      </w:r>
      <w:r w:rsidR="12B4E1BA" w:rsidRPr="424D3474">
        <w:rPr>
          <w:rStyle w:val="Strong"/>
        </w:rPr>
        <w:t>ise</w:t>
      </w:r>
      <w:r w:rsidRPr="424D3474">
        <w:rPr>
          <w:rStyle w:val="Strong"/>
        </w:rPr>
        <w:t xml:space="preserve"> Program</w:t>
      </w:r>
    </w:p>
    <w:p w14:paraId="7B147B02" w14:textId="77777777" w:rsidR="00E13C65" w:rsidRDefault="000C4B57" w:rsidP="00BC3FB8">
      <w:pPr>
        <w:pStyle w:val="DHHSbody"/>
      </w:pPr>
      <w:r w:rsidRPr="109D785F">
        <w:rPr>
          <w:rStyle w:val="Strong"/>
          <w:b w:val="0"/>
          <w:bCs w:val="0"/>
        </w:rPr>
        <w:t>Department of Health</w:t>
      </w:r>
    </w:p>
    <w:p w14:paraId="0B1E2CC2" w14:textId="46210047" w:rsidR="007042FF" w:rsidRPr="00BC3FB8" w:rsidRDefault="72FAC671" w:rsidP="00BC3FB8">
      <w:pPr>
        <w:pStyle w:val="DHHSbody"/>
        <w:rPr>
          <w:rStyle w:val="Strong"/>
          <w:b w:val="0"/>
          <w:bCs w:val="0"/>
        </w:rPr>
      </w:pPr>
      <w:r w:rsidRPr="00BC3FB8">
        <w:rPr>
          <w:rStyle w:val="Strong"/>
          <w:b w:val="0"/>
          <w:bCs w:val="0"/>
        </w:rPr>
        <w:t xml:space="preserve">The RISE Program was established by the Department of Health and Human Services in 2017 as a partnership with Specialisterne, a unique, evidence-based and scalable employment pathway for people with autism. 30 people have joined the VPS since with half progressing their respective career pathways. The framework underpinning the program promotes recruitment and ongoing support to ensure equity, respect and clarity for participants. </w:t>
      </w:r>
    </w:p>
    <w:p w14:paraId="01F9BB31" w14:textId="32A18D5C" w:rsidR="007042FF" w:rsidRPr="00BC3FB8" w:rsidRDefault="72FAC671" w:rsidP="00BC3FB8">
      <w:pPr>
        <w:pStyle w:val="DHHSbody"/>
      </w:pPr>
      <w:r w:rsidRPr="00BC3FB8">
        <w:rPr>
          <w:rStyle w:val="Strong"/>
          <w:b w:val="0"/>
          <w:bCs w:val="0"/>
        </w:rPr>
        <w:lastRenderedPageBreak/>
        <w:t xml:space="preserve">Through implementation of the Rise Recruitment and Support Framework, the RISE Program aims to remove barriers to recruitment and provide meaningful and sustainable employment opportunities for autistic people. The RISE program's approach to recruitment and selection processes allows candidates to demonstrate their role-related skills and personal strengths. The program demonstrates the department’s commitment to equal opportunity and to ensuring disability is not seen as a barrier to success. </w:t>
      </w:r>
    </w:p>
    <w:p w14:paraId="6BFB70C5" w14:textId="36BEA91C" w:rsidR="007042FF" w:rsidRPr="00BC3FB8" w:rsidRDefault="72FAC671">
      <w:pPr>
        <w:pStyle w:val="DHHSbody"/>
      </w:pPr>
      <w:r w:rsidRPr="00BC3FB8">
        <w:rPr>
          <w:rStyle w:val="Strong"/>
          <w:b w:val="0"/>
          <w:bCs w:val="0"/>
        </w:rPr>
        <w:t>The way the program operates is transferable, focusing on non-IT business roles and aims to ensure awareness is raised around the benefits of employing people on the autism spectrum.</w:t>
      </w:r>
      <w:r w:rsidR="10835592" w:rsidRPr="00BC3FB8">
        <w:rPr>
          <w:rStyle w:val="Strong"/>
          <w:b w:val="0"/>
          <w:bCs w:val="0"/>
        </w:rPr>
        <w:t xml:space="preserve"> </w:t>
      </w:r>
    </w:p>
    <w:p w14:paraId="6A1BC378" w14:textId="2F83E334" w:rsidR="00597668" w:rsidRPr="008102CD" w:rsidRDefault="00597668" w:rsidP="008102CD">
      <w:pPr>
        <w:pStyle w:val="Heading1"/>
        <w:rPr>
          <w:rFonts w:eastAsia="Times" w:cs="Times New Roman"/>
          <w:b/>
          <w:color w:val="auto"/>
          <w:kern w:val="0"/>
          <w:sz w:val="20"/>
          <w:szCs w:val="20"/>
        </w:rPr>
      </w:pPr>
      <w:r w:rsidRPr="008102CD">
        <w:rPr>
          <w:lang w:val="en"/>
        </w:rPr>
        <w:t>Excellence in promoting health, housing and wellbeing</w:t>
      </w:r>
      <w:r w:rsidR="00262794">
        <w:rPr>
          <w:lang w:val="en"/>
        </w:rPr>
        <w:t xml:space="preserve"> award</w:t>
      </w:r>
    </w:p>
    <w:p w14:paraId="3B04A21F" w14:textId="77777777" w:rsidR="00881E6C" w:rsidRPr="00EA0F1D" w:rsidRDefault="00881E6C" w:rsidP="424D3474">
      <w:pPr>
        <w:pStyle w:val="DHHSbullet2"/>
        <w:numPr>
          <w:ilvl w:val="1"/>
          <w:numId w:val="0"/>
        </w:numPr>
        <w:rPr>
          <w:rStyle w:val="Strong"/>
        </w:rPr>
      </w:pPr>
      <w:r w:rsidRPr="424D3474">
        <w:rPr>
          <w:rStyle w:val="Strong"/>
        </w:rPr>
        <w:t>Narelle Fairweather</w:t>
      </w:r>
    </w:p>
    <w:p w14:paraId="52F196E0" w14:textId="46C7884F" w:rsidR="00881E6C" w:rsidRDefault="00881E6C" w:rsidP="109D785F">
      <w:pPr>
        <w:pStyle w:val="DHHSbody"/>
        <w:rPr>
          <w:lang w:val="en"/>
        </w:rPr>
      </w:pPr>
      <w:r w:rsidRPr="109D785F">
        <w:rPr>
          <w:lang w:val="en"/>
        </w:rPr>
        <w:t>Nextt</w:t>
      </w:r>
    </w:p>
    <w:p w14:paraId="1F2919A5" w14:textId="596F3B29" w:rsidR="6FD5C82A" w:rsidRPr="00BC3FB8" w:rsidRDefault="6FD5C82A" w:rsidP="00BC3FB8">
      <w:pPr>
        <w:pStyle w:val="DHHSbody"/>
      </w:pPr>
      <w:r w:rsidRPr="009A73EA">
        <w:t xml:space="preserve">In the last 12 months, Narelle Fairweather has found homes for 19 people with disability or </w:t>
      </w:r>
      <w:r w:rsidR="000A7C56">
        <w:t xml:space="preserve">with </w:t>
      </w:r>
      <w:r w:rsidRPr="009A73EA">
        <w:t xml:space="preserve">mental health challenges who were at risk of homelessness. Many people with disability risk homelessness, or find themselves in unsuitable living arrangements including hospitals, aged care homes or institutional housing models.  </w:t>
      </w:r>
    </w:p>
    <w:p w14:paraId="79C4EF48" w14:textId="17F96739" w:rsidR="6FD5C82A" w:rsidRPr="00BC3FB8" w:rsidRDefault="6FD5C82A" w:rsidP="00BC3FB8">
      <w:pPr>
        <w:pStyle w:val="DHHSbody"/>
      </w:pPr>
      <w:r w:rsidRPr="009A73EA">
        <w:t xml:space="preserve">Narelle saw an opportunity to confront stigma and place vulnerable people with disability into suitable living arrangements and rental accommodation. Narelle works with multiple stakeholders – including Occupational Therapists and real estate agents. She has also worked closely with the NDIS to pave the way for better understanding with the real estate market and its agents about how NDIS services and supports operate. </w:t>
      </w:r>
    </w:p>
    <w:p w14:paraId="0F98328E" w14:textId="0E9241E6" w:rsidR="6FD5C82A" w:rsidRPr="00BC3FB8" w:rsidRDefault="6FD5C82A" w:rsidP="00BC3FB8">
      <w:pPr>
        <w:pStyle w:val="DHHSbody"/>
      </w:pPr>
      <w:r w:rsidRPr="009A73EA">
        <w:t xml:space="preserve">Through her disability advocacy and outreach, Narelle has provided pathways for people with disability to access suitable work and living arrangements that allow them to thrive and flourish – breaking down stigma, perceptions and barriers preventing people with disability from moving into homes within the mainstream rental market. </w:t>
      </w:r>
    </w:p>
    <w:p w14:paraId="17F9D871" w14:textId="3989469D" w:rsidR="00597668" w:rsidRPr="00597668" w:rsidRDefault="00597668" w:rsidP="00597668">
      <w:pPr>
        <w:pStyle w:val="Heading1"/>
        <w:rPr>
          <w:lang w:val="en"/>
        </w:rPr>
      </w:pPr>
      <w:r w:rsidRPr="00597668">
        <w:rPr>
          <w:lang w:val="en"/>
        </w:rPr>
        <w:t>Excellence in promoting rights, fairness and safety</w:t>
      </w:r>
      <w:r w:rsidR="00262794">
        <w:rPr>
          <w:lang w:val="en"/>
        </w:rPr>
        <w:t xml:space="preserve"> award</w:t>
      </w:r>
    </w:p>
    <w:p w14:paraId="232AA472" w14:textId="59642C8A" w:rsidR="009E475C" w:rsidRPr="0089612D" w:rsidRDefault="00A51BE1" w:rsidP="424D3474">
      <w:pPr>
        <w:pStyle w:val="DHHSbullet2"/>
        <w:numPr>
          <w:ilvl w:val="1"/>
          <w:numId w:val="0"/>
        </w:numPr>
        <w:rPr>
          <w:rStyle w:val="Strong"/>
        </w:rPr>
      </w:pPr>
      <w:r w:rsidRPr="424D3474">
        <w:rPr>
          <w:rStyle w:val="Strong"/>
        </w:rPr>
        <w:t>NDIS Access Team</w:t>
      </w:r>
    </w:p>
    <w:p w14:paraId="6719CD3A" w14:textId="3D8D094F" w:rsidR="007B6247" w:rsidRDefault="007B6247" w:rsidP="109D785F">
      <w:pPr>
        <w:pStyle w:val="DHHSbody"/>
        <w:rPr>
          <w:lang w:val="en"/>
        </w:rPr>
      </w:pPr>
      <w:r w:rsidRPr="109D785F">
        <w:rPr>
          <w:lang w:val="en"/>
        </w:rPr>
        <w:t>Villamanta Disability Rights Legal Service</w:t>
      </w:r>
    </w:p>
    <w:p w14:paraId="18404828" w14:textId="280799D9" w:rsidR="109D785F" w:rsidRPr="009A73EA" w:rsidRDefault="17593259" w:rsidP="00BC3FB8">
      <w:pPr>
        <w:pStyle w:val="DHHSbody"/>
      </w:pPr>
      <w:r w:rsidRPr="009A73EA">
        <w:t xml:space="preserve">Villamanta Disability Rights Legal Service has assisted vulnerable and isolated people with disability to obtain NDIS supports. After identifying a demographic of clients under financial administration but otherwise completely isolated and vulnerable, Villamanta's NDIS Access Team committed its work with State Trustees (STL) towards creating a clear referral process.  </w:t>
      </w:r>
    </w:p>
    <w:p w14:paraId="614F6D48" w14:textId="5E5F8E82" w:rsidR="17593259" w:rsidRPr="00BC3FB8" w:rsidRDefault="17593259">
      <w:pPr>
        <w:pStyle w:val="DHHSbody"/>
      </w:pPr>
      <w:r w:rsidRPr="009A73EA">
        <w:t xml:space="preserve">As a result of Villamanta’s work, many people with disability have access to funded support coordinators and can participate in day programs reducing barriers to social, economic and civic participation. Increasing this contact for people with disability has acted as a safeguard from abuse and neglect with better support for them to speak up for their rights, ensuring they are part of a fairer, more inclusive community. </w:t>
      </w:r>
    </w:p>
    <w:p w14:paraId="4FF5BE61" w14:textId="77777777" w:rsidR="00597668" w:rsidRPr="00597668" w:rsidRDefault="00597668" w:rsidP="00597668">
      <w:pPr>
        <w:pStyle w:val="Heading1"/>
        <w:rPr>
          <w:lang w:val="en"/>
        </w:rPr>
      </w:pPr>
      <w:r w:rsidRPr="00597668">
        <w:rPr>
          <w:lang w:val="en"/>
        </w:rPr>
        <w:t>Volunteer award</w:t>
      </w:r>
    </w:p>
    <w:p w14:paraId="6C043AE7" w14:textId="0DEA684B" w:rsidR="004D22F9" w:rsidRDefault="004D22F9" w:rsidP="424D3474">
      <w:pPr>
        <w:pStyle w:val="DHHSbullet2"/>
        <w:numPr>
          <w:ilvl w:val="1"/>
          <w:numId w:val="0"/>
        </w:numPr>
        <w:rPr>
          <w:rStyle w:val="Strong"/>
        </w:rPr>
      </w:pPr>
      <w:r w:rsidRPr="424D3474">
        <w:rPr>
          <w:rStyle w:val="Strong"/>
        </w:rPr>
        <w:t>Thi Duong</w:t>
      </w:r>
    </w:p>
    <w:p w14:paraId="0CE0F616" w14:textId="7C50990C" w:rsidR="007E6990" w:rsidRDefault="007E6990" w:rsidP="109D785F">
      <w:pPr>
        <w:pStyle w:val="DHHSbullet2"/>
        <w:numPr>
          <w:ilvl w:val="1"/>
          <w:numId w:val="0"/>
        </w:numPr>
        <w:rPr>
          <w:rStyle w:val="Strong"/>
          <w:b w:val="0"/>
          <w:bCs w:val="0"/>
        </w:rPr>
      </w:pPr>
      <w:r w:rsidRPr="109D785F">
        <w:rPr>
          <w:rStyle w:val="Strong"/>
          <w:b w:val="0"/>
          <w:bCs w:val="0"/>
        </w:rPr>
        <w:t>Vietnamese Families with Special Needs</w:t>
      </w:r>
      <w:r w:rsidR="3B41277F" w:rsidRPr="109D785F">
        <w:rPr>
          <w:rStyle w:val="Strong"/>
          <w:b w:val="0"/>
          <w:bCs w:val="0"/>
        </w:rPr>
        <w:t xml:space="preserve"> </w:t>
      </w:r>
    </w:p>
    <w:p w14:paraId="05EDBC07" w14:textId="7B85CEE2" w:rsidR="3B41277F" w:rsidRDefault="3B41277F" w:rsidP="009A73EA">
      <w:pPr>
        <w:pStyle w:val="DHHSbody"/>
        <w:rPr>
          <w:rStyle w:val="Strong"/>
          <w:b w:val="0"/>
          <w:bCs w:val="0"/>
        </w:rPr>
      </w:pPr>
      <w:r w:rsidRPr="109D785F">
        <w:rPr>
          <w:rStyle w:val="Strong"/>
          <w:b w:val="0"/>
          <w:bCs w:val="0"/>
        </w:rPr>
        <w:t xml:space="preserve">As part of her disability advocacy and volunteer outreach, Thi Duong has been President of the Vietnamese Families with Special Needs (VFSN) organisation for more than ten years. Thi is a respected leader and advocate in the Vietnamese community with a strong commitment to supporting people with disability, particularly children and families. Her work has created opportunities for Vietnamese children and young people with disability and their </w:t>
      </w:r>
      <w:r w:rsidRPr="109D785F">
        <w:rPr>
          <w:rStyle w:val="Strong"/>
          <w:b w:val="0"/>
          <w:bCs w:val="0"/>
        </w:rPr>
        <w:lastRenderedPageBreak/>
        <w:t>families to reduce isolation and improve community wellbeing, by connecting people experiencing vulnerability to crucial services and supports.</w:t>
      </w:r>
    </w:p>
    <w:p w14:paraId="5662C4AD" w14:textId="270A30E7" w:rsidR="3B41277F" w:rsidRDefault="3B41277F" w:rsidP="009A73EA">
      <w:pPr>
        <w:pStyle w:val="DHHSbody"/>
        <w:rPr>
          <w:rStyle w:val="Strong"/>
          <w:b w:val="0"/>
          <w:bCs w:val="0"/>
        </w:rPr>
      </w:pPr>
      <w:r w:rsidRPr="109D785F">
        <w:rPr>
          <w:rStyle w:val="Strong"/>
          <w:b w:val="0"/>
          <w:bCs w:val="0"/>
        </w:rPr>
        <w:t>As a refugee herself, Thi brings her lived experience to her community outreach and has worked in refugee camps for the World Relief Organisation.</w:t>
      </w:r>
      <w:r w:rsidR="6D9D120A" w:rsidRPr="109D785F">
        <w:rPr>
          <w:rStyle w:val="Strong"/>
          <w:b w:val="0"/>
          <w:bCs w:val="0"/>
        </w:rPr>
        <w:t xml:space="preserve"> </w:t>
      </w:r>
      <w:r w:rsidRPr="109D785F">
        <w:rPr>
          <w:rStyle w:val="Strong"/>
          <w:b w:val="0"/>
          <w:bCs w:val="0"/>
        </w:rPr>
        <w:t>She is now employed as a nurse in a busy emergency department, juggling home life caring for others (including a child with a disability) with volunteer work supporting Vietnamese families to help them care for children with disabilities.</w:t>
      </w:r>
      <w:r w:rsidR="4D11407F" w:rsidRPr="109D785F">
        <w:rPr>
          <w:rStyle w:val="Strong"/>
          <w:b w:val="0"/>
          <w:bCs w:val="0"/>
        </w:rPr>
        <w:t xml:space="preserve"> </w:t>
      </w:r>
      <w:r w:rsidRPr="109D785F">
        <w:rPr>
          <w:rStyle w:val="Strong"/>
          <w:b w:val="0"/>
          <w:bCs w:val="0"/>
        </w:rPr>
        <w:t>She has also led and developed strategic partnerships for the Vietnamese Families with Special Needs organisation to enable the group and its members to thrive.</w:t>
      </w:r>
    </w:p>
    <w:p w14:paraId="3044781D" w14:textId="77777777" w:rsidR="00597668" w:rsidRPr="00597668" w:rsidRDefault="00597668" w:rsidP="00597668">
      <w:pPr>
        <w:pStyle w:val="Heading1"/>
        <w:rPr>
          <w:lang w:val="en"/>
        </w:rPr>
      </w:pPr>
      <w:r w:rsidRPr="00597668">
        <w:rPr>
          <w:lang w:val="en"/>
        </w:rPr>
        <w:t>Lifetime achievement honour roll</w:t>
      </w:r>
    </w:p>
    <w:p w14:paraId="2F90E2FD" w14:textId="21BFCCFE" w:rsidR="00DE305D" w:rsidRPr="00DE305D" w:rsidRDefault="00DE305D" w:rsidP="424D3474">
      <w:pPr>
        <w:pStyle w:val="DHHSbullet2"/>
        <w:numPr>
          <w:ilvl w:val="1"/>
          <w:numId w:val="0"/>
        </w:numPr>
        <w:rPr>
          <w:rStyle w:val="Strong"/>
        </w:rPr>
      </w:pPr>
      <w:r w:rsidRPr="424D3474">
        <w:rPr>
          <w:rStyle w:val="Strong"/>
        </w:rPr>
        <w:t xml:space="preserve">Noel </w:t>
      </w:r>
      <w:r w:rsidR="5F96A0EC" w:rsidRPr="424D3474">
        <w:rPr>
          <w:rStyle w:val="Strong"/>
        </w:rPr>
        <w:t>B</w:t>
      </w:r>
      <w:r w:rsidRPr="424D3474">
        <w:rPr>
          <w:rStyle w:val="Strong"/>
        </w:rPr>
        <w:t xml:space="preserve">ates </w:t>
      </w:r>
    </w:p>
    <w:p w14:paraId="64AA3827" w14:textId="58EE839E" w:rsidR="009E475C" w:rsidRPr="000906FE" w:rsidRDefault="00826659" w:rsidP="109D785F">
      <w:pPr>
        <w:pStyle w:val="DHHSbullet2"/>
        <w:numPr>
          <w:ilvl w:val="1"/>
          <w:numId w:val="0"/>
        </w:numPr>
        <w:rPr>
          <w:lang w:val="en"/>
        </w:rPr>
      </w:pPr>
      <w:r w:rsidRPr="109D785F">
        <w:rPr>
          <w:lang w:val="en"/>
        </w:rPr>
        <w:t>Colanda Parents and Friends Association</w:t>
      </w:r>
    </w:p>
    <w:p w14:paraId="06077EBF" w14:textId="513C21AF" w:rsidR="009E475C" w:rsidRPr="000906FE" w:rsidRDefault="5EA51225" w:rsidP="009A73EA">
      <w:pPr>
        <w:pStyle w:val="DHHSbody"/>
        <w:rPr>
          <w:lang w:val="en"/>
        </w:rPr>
      </w:pPr>
      <w:r w:rsidRPr="109D785F">
        <w:rPr>
          <w:lang w:val="en"/>
        </w:rPr>
        <w:t>Noel is a retired engineer and former mayor who has dedicated his life to creating an inclusive world for people with disability. He has worked to create a better life for his son Craig and everyone at Colanda Residential Services in Colac. Noel has supported and advocated for people with disability and their families in the Colac region for nearly 50 years. He has been a voice for Colanda residents and a champion for families. Through his efforts, he helped 72 Colanda residents to transition into 15 new homes in the community since the centre’s closure.</w:t>
      </w:r>
    </w:p>
    <w:p w14:paraId="5AD392D9" w14:textId="0866A68B" w:rsidR="009E475C" w:rsidRPr="000906FE" w:rsidRDefault="00DE305D" w:rsidP="424D3474">
      <w:pPr>
        <w:pStyle w:val="DHHSbullet2"/>
        <w:numPr>
          <w:ilvl w:val="1"/>
          <w:numId w:val="0"/>
        </w:numPr>
        <w:rPr>
          <w:rStyle w:val="Strong"/>
        </w:rPr>
      </w:pPr>
      <w:r w:rsidRPr="424D3474">
        <w:rPr>
          <w:rStyle w:val="Strong"/>
        </w:rPr>
        <w:t>Margherita Coppolino</w:t>
      </w:r>
    </w:p>
    <w:p w14:paraId="719A3C78" w14:textId="77777777" w:rsidR="00F82F29" w:rsidRDefault="00824C7A" w:rsidP="424D3474">
      <w:pPr>
        <w:pStyle w:val="DHHSbody"/>
        <w:rPr>
          <w:lang w:val="en"/>
        </w:rPr>
      </w:pPr>
      <w:r w:rsidRPr="109D785F">
        <w:rPr>
          <w:lang w:val="en"/>
        </w:rPr>
        <w:t>National Ethnic Disability Alliance (NEDA)</w:t>
      </w:r>
    </w:p>
    <w:p w14:paraId="0E7B71EF" w14:textId="450EC52C" w:rsidR="009E475C" w:rsidRPr="000906FE" w:rsidRDefault="232C5B99" w:rsidP="424D3474">
      <w:pPr>
        <w:pStyle w:val="DHHSbody"/>
        <w:rPr>
          <w:lang w:val="en"/>
        </w:rPr>
      </w:pPr>
      <w:r w:rsidRPr="009A73EA">
        <w:t>For over two decades Margherita has volunteered tirelessly to protect and advance the human rights of all people with disability. Her advocacy, knowledge, lived experience and expertise around intersectional disability issues has shaped important discussions and informed policy development activities within state, national and international settings. As a result, Margherita has not only been pivotal in creating awareness around the diversity of disability, but her work has also directly improved access, and programs and services for culturally and linguistically diverse (CALD), LGBTIQ+, and women with disability in Victoria and throughout Australia.</w:t>
      </w:r>
    </w:p>
    <w:p w14:paraId="6AC740F7" w14:textId="77777777" w:rsidR="007352A0" w:rsidRDefault="00DE305D" w:rsidP="424D3474">
      <w:pPr>
        <w:pStyle w:val="DHHSbullet2"/>
        <w:numPr>
          <w:ilvl w:val="1"/>
          <w:numId w:val="0"/>
        </w:numPr>
        <w:rPr>
          <w:rStyle w:val="Strong"/>
        </w:rPr>
      </w:pPr>
      <w:r w:rsidRPr="424D3474">
        <w:rPr>
          <w:rStyle w:val="Strong"/>
        </w:rPr>
        <w:t>Maurice Gleeson OA</w:t>
      </w:r>
      <w:r w:rsidR="007352A0" w:rsidRPr="424D3474">
        <w:rPr>
          <w:rStyle w:val="Strong"/>
        </w:rPr>
        <w:t xml:space="preserve">M </w:t>
      </w:r>
    </w:p>
    <w:p w14:paraId="6A05A809" w14:textId="62AF134E" w:rsidR="00434A12" w:rsidRPr="007352A0" w:rsidRDefault="00EC7159" w:rsidP="109D785F">
      <w:pPr>
        <w:pStyle w:val="DHHSbullet2"/>
        <w:numPr>
          <w:ilvl w:val="1"/>
          <w:numId w:val="0"/>
        </w:numPr>
        <w:rPr>
          <w:lang w:val="en"/>
        </w:rPr>
      </w:pPr>
      <w:r w:rsidRPr="109D785F">
        <w:rPr>
          <w:lang w:val="en"/>
        </w:rPr>
        <w:t xml:space="preserve">Blind Sports </w:t>
      </w:r>
      <w:r w:rsidR="00304511" w:rsidRPr="109D785F">
        <w:rPr>
          <w:lang w:val="en"/>
        </w:rPr>
        <w:t>and</w:t>
      </w:r>
      <w:r w:rsidRPr="109D785F">
        <w:rPr>
          <w:lang w:val="en"/>
        </w:rPr>
        <w:t xml:space="preserve"> Recreation Victoria</w:t>
      </w:r>
    </w:p>
    <w:p w14:paraId="4E66EFE0" w14:textId="4738B0D5" w:rsidR="73AD07A7" w:rsidRDefault="73AD07A7" w:rsidP="009A73EA">
      <w:pPr>
        <w:pStyle w:val="DHHSbody"/>
        <w:rPr>
          <w:lang w:val="en"/>
        </w:rPr>
      </w:pPr>
      <w:r w:rsidRPr="109D785F">
        <w:rPr>
          <w:lang w:val="en"/>
        </w:rPr>
        <w:t>Maurice has made countless contributions to improve the lives of more than 25,000 Victorians with vision loss and their families over many years. He joined Blind Sports and Recreation Victoria in 1982 and has been President for the past 30 years. Through his tireless dedication, Maurice has been instrumental in breaking down the barriers to participation for people who are blind or vision impaired and creating a more inclusive society.</w:t>
      </w:r>
    </w:p>
    <w:p w14:paraId="3F89CF82" w14:textId="3621FD02" w:rsidR="008B3CC4" w:rsidRPr="00597668" w:rsidRDefault="008B3CC4" w:rsidP="008B3CC4">
      <w:pPr>
        <w:pStyle w:val="Heading1"/>
        <w:rPr>
          <w:lang w:val="en"/>
        </w:rPr>
      </w:pPr>
      <w:r w:rsidRPr="6D1D5DC2">
        <w:rPr>
          <w:lang w:val="en"/>
        </w:rPr>
        <w:t>Minister’s award for outstanding leadership</w:t>
      </w:r>
    </w:p>
    <w:p w14:paraId="7857B346" w14:textId="05BBC001" w:rsidR="008B3CC4" w:rsidRPr="00704EF4" w:rsidRDefault="012A5AAA" w:rsidP="109D785F">
      <w:pPr>
        <w:pStyle w:val="DHHSbullet2"/>
        <w:numPr>
          <w:ilvl w:val="1"/>
          <w:numId w:val="0"/>
        </w:numPr>
        <w:rPr>
          <w:rStyle w:val="Strong"/>
          <w:rFonts w:eastAsia="Arial" w:cs="Arial"/>
        </w:rPr>
      </w:pPr>
      <w:r w:rsidRPr="109D785F">
        <w:rPr>
          <w:rStyle w:val="Strong"/>
        </w:rPr>
        <w:t>Rocca Salcedo</w:t>
      </w:r>
    </w:p>
    <w:p w14:paraId="52E057F4" w14:textId="66F2694C" w:rsidR="008B3CC4" w:rsidRPr="00DE305D" w:rsidRDefault="012A5AAA" w:rsidP="109D785F">
      <w:pPr>
        <w:pStyle w:val="DHHSbody"/>
        <w:rPr>
          <w:rFonts w:eastAsia="Arial" w:cs="Arial"/>
          <w:color w:val="000000" w:themeColor="text1"/>
          <w:lang w:val="en"/>
        </w:rPr>
      </w:pPr>
      <w:r w:rsidRPr="109D785F">
        <w:rPr>
          <w:rFonts w:eastAsia="Arial" w:cs="Arial"/>
          <w:color w:val="000000" w:themeColor="text1"/>
          <w:lang w:val="en"/>
        </w:rPr>
        <w:t xml:space="preserve">Dance </w:t>
      </w:r>
      <w:r w:rsidR="00DF6058" w:rsidRPr="109D785F">
        <w:rPr>
          <w:rFonts w:eastAsia="Arial" w:cs="Arial"/>
          <w:color w:val="000000" w:themeColor="text1"/>
          <w:lang w:val="en"/>
        </w:rPr>
        <w:t>&amp;</w:t>
      </w:r>
      <w:r w:rsidRPr="109D785F">
        <w:rPr>
          <w:rFonts w:eastAsia="Arial" w:cs="Arial"/>
          <w:color w:val="000000" w:themeColor="text1"/>
          <w:lang w:val="en"/>
        </w:rPr>
        <w:t xml:space="preserve"> Roll Para Dance Club</w:t>
      </w:r>
    </w:p>
    <w:p w14:paraId="5D2B6766" w14:textId="1BCBBBC2" w:rsidR="008B3CC4" w:rsidRDefault="1E43FADF" w:rsidP="009A73EA">
      <w:pPr>
        <w:pStyle w:val="DHHSbody"/>
        <w:rPr>
          <w:lang w:val="en"/>
        </w:rPr>
      </w:pPr>
      <w:r w:rsidRPr="109D785F">
        <w:rPr>
          <w:lang w:val="en"/>
        </w:rPr>
        <w:t xml:space="preserve">Rocca Salcedo arrived from Colombia to pursue her studies in International Law. After less than a year studying at Melbourne University, Rocca became paraplegic following a pedestrian accident. In 2019 she established Dance &amp; Roll – </w:t>
      </w:r>
      <w:r w:rsidR="00CD12DE">
        <w:rPr>
          <w:lang w:val="en"/>
        </w:rPr>
        <w:t>Victoria</w:t>
      </w:r>
      <w:r w:rsidRPr="109D785F">
        <w:rPr>
          <w:lang w:val="en"/>
        </w:rPr>
        <w:t xml:space="preserve">’s first para-dance club with the purpose to encourage people with physical disabilities to dance, enjoy music and be physically active.  </w:t>
      </w:r>
    </w:p>
    <w:p w14:paraId="65E28EB6" w14:textId="0B4B0E69" w:rsidR="00F82F29" w:rsidRDefault="1E43FADF" w:rsidP="009A73EA">
      <w:pPr>
        <w:pStyle w:val="DHHSbody"/>
        <w:rPr>
          <w:lang w:val="en"/>
        </w:rPr>
      </w:pPr>
      <w:r w:rsidRPr="109D785F">
        <w:rPr>
          <w:lang w:val="en"/>
        </w:rPr>
        <w:t>Rocca is an unpaid Ambassador for VicHealth’s campaign This Girl Can - the first woman in a wheelchair to be included. She strives to make a real difference in the lives of people with disabilities.</w:t>
      </w:r>
    </w:p>
    <w:p w14:paraId="59747702" w14:textId="77777777" w:rsidR="00F82F29" w:rsidRDefault="00F82F29">
      <w:pPr>
        <w:spacing w:after="0" w:line="240" w:lineRule="auto"/>
        <w:rPr>
          <w:rFonts w:ascii="Arial" w:eastAsia="Times" w:hAnsi="Arial"/>
          <w:sz w:val="20"/>
          <w:szCs w:val="20"/>
          <w:lang w:val="en"/>
        </w:rPr>
      </w:pPr>
      <w:r>
        <w:rPr>
          <w:lang w:val="en"/>
        </w:rPr>
        <w:br w:type="page"/>
      </w:r>
    </w:p>
    <w:p w14:paraId="6B433BA5" w14:textId="3A7B4EE1" w:rsidR="00434A12" w:rsidRDefault="00434A12" w:rsidP="00434A12">
      <w:pPr>
        <w:pStyle w:val="DHHSbody"/>
        <w:pBdr>
          <w:top w:val="single" w:sz="4" w:space="1" w:color="auto"/>
          <w:left w:val="single" w:sz="4" w:space="4" w:color="auto"/>
          <w:bottom w:val="single" w:sz="4" w:space="1" w:color="auto"/>
          <w:right w:val="single" w:sz="4" w:space="4" w:color="auto"/>
        </w:pBdr>
        <w:rPr>
          <w:sz w:val="24"/>
          <w:szCs w:val="19"/>
        </w:rPr>
      </w:pPr>
      <w:r>
        <w:rPr>
          <w:sz w:val="24"/>
          <w:szCs w:val="19"/>
        </w:rPr>
        <w:t xml:space="preserve">To receive this publication in an accessible format phone 03 </w:t>
      </w:r>
      <w:r w:rsidR="001C0153">
        <w:rPr>
          <w:sz w:val="24"/>
          <w:szCs w:val="19"/>
        </w:rPr>
        <w:t>9500 4044</w:t>
      </w:r>
      <w:r>
        <w:rPr>
          <w:sz w:val="24"/>
          <w:szCs w:val="19"/>
        </w:rPr>
        <w:t>, using the National Relay Service 13 36 77 if required, or email</w:t>
      </w:r>
      <w:r>
        <w:t xml:space="preserve"> </w:t>
      </w:r>
      <w:hyperlink r:id="rId10" w:history="1">
        <w:r w:rsidRPr="0018048F">
          <w:rPr>
            <w:rStyle w:val="Hyperlink"/>
            <w:sz w:val="24"/>
            <w:szCs w:val="19"/>
          </w:rPr>
          <w:t>awards@dhhs.vic.gov.au</w:t>
        </w:r>
      </w:hyperlink>
      <w:r>
        <w:rPr>
          <w:sz w:val="24"/>
          <w:szCs w:val="19"/>
        </w:rPr>
        <w:t xml:space="preserve"> </w:t>
      </w:r>
    </w:p>
    <w:p w14:paraId="08336AE8" w14:textId="77777777" w:rsidR="00434A12" w:rsidRDefault="00434A12" w:rsidP="00434A12">
      <w:pPr>
        <w:pStyle w:val="DHHSbody"/>
        <w:pBdr>
          <w:top w:val="single" w:sz="4" w:space="1" w:color="auto"/>
          <w:left w:val="single" w:sz="4" w:space="4" w:color="auto"/>
          <w:bottom w:val="single" w:sz="4" w:space="1" w:color="auto"/>
          <w:right w:val="single" w:sz="4" w:space="4" w:color="auto"/>
        </w:pBdr>
      </w:pPr>
      <w:r>
        <w:t>Authorised and published by the Victorian Government, 1 Treasury Place, Melbourne.</w:t>
      </w:r>
    </w:p>
    <w:p w14:paraId="576048ED" w14:textId="4044240E" w:rsidR="00434A12" w:rsidRDefault="00434A12" w:rsidP="00434A12">
      <w:pPr>
        <w:pStyle w:val="DHHSbody"/>
        <w:pBdr>
          <w:top w:val="single" w:sz="4" w:space="1" w:color="auto"/>
          <w:left w:val="single" w:sz="4" w:space="4" w:color="auto"/>
          <w:bottom w:val="single" w:sz="4" w:space="1" w:color="auto"/>
          <w:right w:val="single" w:sz="4" w:space="4" w:color="auto"/>
        </w:pBdr>
      </w:pPr>
      <w:r>
        <w:t xml:space="preserve">© State of Victoria, Department of </w:t>
      </w:r>
      <w:r w:rsidR="00E86298">
        <w:t>Families, Fairness and Housing</w:t>
      </w:r>
      <w:r>
        <w:t xml:space="preserve">, </w:t>
      </w:r>
      <w:r w:rsidR="00C569CC">
        <w:t>Ju</w:t>
      </w:r>
      <w:r w:rsidR="009F3C6A">
        <w:t xml:space="preserve">ly </w:t>
      </w:r>
      <w:r w:rsidR="00C569CC">
        <w:t>2021</w:t>
      </w:r>
    </w:p>
    <w:p w14:paraId="789DA844" w14:textId="4404B6D7" w:rsidR="00434A12" w:rsidRPr="00FB5682" w:rsidRDefault="00434A12" w:rsidP="00FB5682">
      <w:pPr>
        <w:pStyle w:val="DHHSbody"/>
        <w:pBdr>
          <w:top w:val="single" w:sz="4" w:space="1" w:color="auto"/>
          <w:left w:val="single" w:sz="4" w:space="4" w:color="auto"/>
          <w:bottom w:val="single" w:sz="4" w:space="1" w:color="auto"/>
          <w:right w:val="single" w:sz="4" w:space="4" w:color="auto"/>
        </w:pBdr>
      </w:pPr>
      <w:r w:rsidRPr="0082394C">
        <w:rPr>
          <w:szCs w:val="19"/>
        </w:rPr>
        <w:t>Available at</w:t>
      </w:r>
      <w:r>
        <w:rPr>
          <w:szCs w:val="19"/>
        </w:rPr>
        <w:t xml:space="preserve"> </w:t>
      </w:r>
      <w:hyperlink r:id="rId11" w:history="1">
        <w:r w:rsidR="00F43761">
          <w:rPr>
            <w:rStyle w:val="Hyperlink"/>
            <w:szCs w:val="19"/>
          </w:rPr>
          <w:t>Victorian Disability Awards</w:t>
        </w:r>
      </w:hyperlink>
      <w:r>
        <w:rPr>
          <w:szCs w:val="19"/>
        </w:rPr>
        <w:t xml:space="preserve"> &lt;</w:t>
      </w:r>
      <w:r w:rsidRPr="00573FE3">
        <w:rPr>
          <w:szCs w:val="19"/>
        </w:rPr>
        <w:t>https://www.dhhs.vic.gov.au/disabilityawards</w:t>
      </w:r>
      <w:r>
        <w:rPr>
          <w:szCs w:val="19"/>
        </w:rPr>
        <w:t>&gt;</w:t>
      </w:r>
    </w:p>
    <w:sectPr w:rsidR="00434A12" w:rsidRPr="00FB5682" w:rsidSect="009F5035">
      <w:headerReference w:type="default" r:id="rId12"/>
      <w:footerReference w:type="even" r:id="rId13"/>
      <w:footerReference w:type="default" r:id="rId14"/>
      <w:footerReference w:type="first" r:id="rId15"/>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486A54" w14:textId="77777777" w:rsidR="00204804" w:rsidRDefault="00204804">
      <w:r>
        <w:separator/>
      </w:r>
    </w:p>
  </w:endnote>
  <w:endnote w:type="continuationSeparator" w:id="0">
    <w:p w14:paraId="05327476" w14:textId="77777777" w:rsidR="00204804" w:rsidRDefault="00204804">
      <w:r>
        <w:continuationSeparator/>
      </w:r>
    </w:p>
  </w:endnote>
  <w:endnote w:type="continuationNotice" w:id="1">
    <w:p w14:paraId="58246D50" w14:textId="77777777" w:rsidR="00204804" w:rsidRDefault="002048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0BF63" w14:textId="1C940C36" w:rsidR="00384073" w:rsidRDefault="00A64553">
    <w:pPr>
      <w:pStyle w:val="Footer"/>
    </w:pPr>
    <w:r>
      <w:rPr>
        <w:noProof/>
      </w:rPr>
      <mc:AlternateContent>
        <mc:Choice Requires="wps">
          <w:drawing>
            <wp:anchor distT="0" distB="0" distL="114300" distR="114300" simplePos="0" relativeHeight="251657216" behindDoc="0" locked="0" layoutInCell="0" allowOverlap="1" wp14:anchorId="76A52BBC" wp14:editId="5F350291">
              <wp:simplePos x="0" y="0"/>
              <wp:positionH relativeFrom="page">
                <wp:posOffset>0</wp:posOffset>
              </wp:positionH>
              <wp:positionV relativeFrom="page">
                <wp:posOffset>10189210</wp:posOffset>
              </wp:positionV>
              <wp:extent cx="7560310" cy="311785"/>
              <wp:effectExtent l="0" t="0" r="0" b="12065"/>
              <wp:wrapNone/>
              <wp:docPr id="8" name="MSIPCMdc874680b164d79bcdb6abdd"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529BF0" w14:textId="2C12F6A9" w:rsidR="00A64553" w:rsidRPr="00A64553" w:rsidRDefault="00A64553" w:rsidP="00A64553">
                          <w:pPr>
                            <w:spacing w:after="0"/>
                            <w:jc w:val="center"/>
                            <w:rPr>
                              <w:rFonts w:ascii="Arial Black" w:hAnsi="Arial Black"/>
                              <w:color w:val="000000"/>
                              <w:sz w:val="20"/>
                            </w:rPr>
                          </w:pPr>
                          <w:r w:rsidRPr="00A6455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A52BBC" id="_x0000_t202" coordsize="21600,21600" o:spt="202" path="m,l,21600r21600,l21600,xe">
              <v:stroke joinstyle="miter"/>
              <v:path gradientshapeok="t" o:connecttype="rect"/>
            </v:shapetype>
            <v:shape id="MSIPCMdc874680b164d79bcdb6abdd"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vj6qwIAAEUFAAAOAAAAZHJzL2Uyb0RvYy54bWysVEtv2zAMvg/YfxB02Gmr7ead1SmyFFkL&#10;pG2AdOhZluTYgC2qklI7G/bfR/mRdt1Owy4yxY/m4yOpi8u6LMizNDYHFdPoLKREKg4iV/uYfntY&#10;f5pSYh1TghWgZEyP0tLLxft3F5Wey3PIoBDSEHSi7LzSMc2c0/MgsDyTJbNnoKVCMAVTModXsw+E&#10;YRV6L4vgPAzHQQVGaANcWovaqxaki8Z/mkru7tPUSkeKmGJurjlNcyb+DBYXbL43TGc579Jg/5BF&#10;yXKFQU+urphj5GDyP1yVOTdgIXVnHMoA0jTnsqkBq4nCN9XsMqZlUwuSY/WJJvv/3PK7560huYgp&#10;NkqxElt0u7vZrm4Fn06G42mYROOhmMwSLpIxS4SgREjLkcEfH54O4D5fM5utQMj2Np+Fw8loOhhH&#10;HztY5vvMdeB0iAPSAY+5cFmnH81GJ/22YFyWUvX/tCZrACdNK3cObpSQdeeg/WxNXjJz/M1qhxOA&#10;o9nZ9Vk9gO404SnwRqZ9TFT+9JNRaTtHgnYaKXL1F6hxwnu9RaVveJ2a0n+xlQRxnLHjaa5k7QhH&#10;5WQ0DgcRQhyxQRRNpiPvJnj5WxvrvkooiRdiajDrZpzY88a61rQ38cEUrPOiaGa3UKSK6XgwCpsf&#10;Tgg6LxTG8DW0uXrJ1UndFZaAOGJdBtqdsJqvcwy+YdZtmcElwHxxsd09HmkBGAQ6iZIMzPe/6b09&#10;ziailFS4VDG1TwdmJCXFjcKpnUXDod/C5oKCea1Neq06lCvAfY3w6dC8Eb2tK3oxNVA+4t4vfTSE&#10;mOIYM6ZJL64c3hDAd4PL5bKRcd80cxu109y79jR6Sh/qR2Z0x7vDjt1Bv3Zs/ob+1rZtwPLgIM2b&#10;3nhiWzY7vnFXm+5274p/DF7fG6uX12/xCwAA//8DAFBLAwQUAAYACAAAACEASA1emt8AAAALAQAA&#10;DwAAAGRycy9kb3ducmV2LnhtbEyPzU7DMBCE70i8g7VI3KhTKIGGOBUCcUFCFaXq2Yk3P028jmK3&#10;Td6ezQluuzOr2W/SzWg7ccbBN44ULBcRCKTCmYYqBfufj7tnED5oMrpzhAom9LDJrq9SnRh3oW88&#10;70IlOIR8ohXUIfSJlL6o0Wq/cD0Se6UbrA68DpU0g75wuO3kfRTF0uqG+EOte3yrsWh3J6tgtV3n&#10;pTy29vg1fU5T05aH97xU6vZmfH0BEXAMf8cw4zM6ZMyUuxMZLzoFXCSwGkerGMTsL9cRT/msPT48&#10;gcxS+b9D9gsAAP//AwBQSwECLQAUAAYACAAAACEAtoM4kv4AAADhAQAAEwAAAAAAAAAAAAAAAAAA&#10;AAAAW0NvbnRlbnRfVHlwZXNdLnhtbFBLAQItABQABgAIAAAAIQA4/SH/1gAAAJQBAAALAAAAAAAA&#10;AAAAAAAAAC8BAABfcmVscy8ucmVsc1BLAQItABQABgAIAAAAIQDOsvj6qwIAAEUFAAAOAAAAAAAA&#10;AAAAAAAAAC4CAABkcnMvZTJvRG9jLnhtbFBLAQItABQABgAIAAAAIQBIDV6a3wAAAAsBAAAPAAAA&#10;AAAAAAAAAAAAAAUFAABkcnMvZG93bnJldi54bWxQSwUGAAAAAAQABADzAAAAEQYAAAAA&#10;" o:allowincell="f" filled="f" stroked="f" strokeweight=".5pt">
              <v:textbox inset=",0,,0">
                <w:txbxContent>
                  <w:p w14:paraId="43529BF0" w14:textId="2C12F6A9" w:rsidR="00A64553" w:rsidRPr="00A64553" w:rsidRDefault="00A64553" w:rsidP="00A64553">
                    <w:pPr>
                      <w:spacing w:after="0"/>
                      <w:jc w:val="center"/>
                      <w:rPr>
                        <w:rFonts w:ascii="Arial Black" w:hAnsi="Arial Black"/>
                        <w:color w:val="000000"/>
                        <w:sz w:val="20"/>
                      </w:rPr>
                    </w:pPr>
                    <w:r w:rsidRPr="00A64553">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96367" w14:textId="7E97D7E2" w:rsidR="00384073" w:rsidRDefault="00A64553">
    <w:pPr>
      <w:pStyle w:val="Footer"/>
    </w:pPr>
    <w:r>
      <w:rPr>
        <w:noProof/>
      </w:rPr>
      <mc:AlternateContent>
        <mc:Choice Requires="wps">
          <w:drawing>
            <wp:anchor distT="0" distB="0" distL="114300" distR="114300" simplePos="1" relativeHeight="251665408" behindDoc="0" locked="0" layoutInCell="0" allowOverlap="1" wp14:anchorId="2241ED64" wp14:editId="5E099730">
              <wp:simplePos x="0" y="10189687"/>
              <wp:positionH relativeFrom="page">
                <wp:posOffset>0</wp:posOffset>
              </wp:positionH>
              <wp:positionV relativeFrom="page">
                <wp:posOffset>10189210</wp:posOffset>
              </wp:positionV>
              <wp:extent cx="7560310" cy="311785"/>
              <wp:effectExtent l="0" t="0" r="0" b="12065"/>
              <wp:wrapNone/>
              <wp:docPr id="9" name="MSIPCMf0674792912f0b05618d2e08"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261C7F" w14:textId="2617A314" w:rsidR="00A64553" w:rsidRPr="00A64553" w:rsidRDefault="00A64553" w:rsidP="00A64553">
                          <w:pPr>
                            <w:spacing w:after="0"/>
                            <w:jc w:val="center"/>
                            <w:rPr>
                              <w:rFonts w:ascii="Arial Black" w:hAnsi="Arial Black"/>
                              <w:color w:val="000000"/>
                              <w:sz w:val="20"/>
                            </w:rPr>
                          </w:pPr>
                          <w:r w:rsidRPr="00A6455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241ED64" id="_x0000_t202" coordsize="21600,21600" o:spt="202" path="m,l,21600r21600,l21600,xe">
              <v:stroke joinstyle="miter"/>
              <v:path gradientshapeok="t" o:connecttype="rect"/>
            </v:shapetype>
            <v:shape id="MSIPCMf0674792912f0b05618d2e08"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jf5rwIAAE4FAAAOAAAAZHJzL2Uyb0RvYy54bWysVEtv2zAMvg/YfxB02Gmr7byT1SmyFNkK&#10;pG2AdOhZkeXYgC2qktI4G/bfR8lyWnQ7DbvIFD+aj4+kLq+auiLPQpsSZEqTi5gSITlkpdyn9PvD&#10;6tOEEmOZzFgFUqT0JAy9mr9/d3lUM9GDAqpMaIJOpJkdVUoLa9UsigwvRM3MBSghEcxB18ziVe+j&#10;TLMjeq+rqBfHo+gIOlMauDAGtdctSOfef54Lbu/z3AhLqpRibtaf2p87d0bzSzbba6aKkoc02D9k&#10;UbNSYtCzq2tmGTno8g9Xdck1GMjtBYc6gjwvufA1YDVJ/KaabcGU8LUgOUadaTL/zy2/e95oUmYp&#10;nVIiWY0tut3ebJa3eTwaD8bT3jTp5fEuHo6SSdYTMbYzE4Yjgz8/PB3Afv7GTLGETLS32TQejIeT&#10;/ij5GGBR7gsbwMkAByQAj2Vmi6AfTodn/aZiXNRCdv+0JisAK3QrBwc3MhNNcBCMSm3shu1DLsFu&#10;izOAwxksu7weQAVNfA69FnkXFZW/3GwclZkhRVuFJNnmCzQ4453eoNK1vMl17b7YTII4TtnpPFmi&#10;sYSjcjwcxf0EIY5YP0nGk6FzE738rTD3rwJq4oSUaszaDxR7XhvbmnYmLpiEVVlVfnorSY4pHfWH&#10;sf/hjKDzSmIMV0Obq5Nss2t8v8917CA7YXka2uUwiq8ckWvmyNS4DZg2bri9xyOvAGNBkCgpQP/4&#10;m97Z45AiSskRtyul5unAtKCkupE4vtNkMHDr6C8o6NfaXaeVh3oJuLgJviGKe9HZ2qoTcw31Iz4A&#10;CxcNISY5xkzprhOXFm8I4APCxWLhZVw8xexabhV3rh2bjtmH5pFpFei32Lg76PaPzd50obVt+7A4&#10;WMhL3yLHb8tmoB2X1jc5PDDuVXh991Yvz+D8NwA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e4I3+a8CAABOBQAADgAA&#10;AAAAAAAAAAAAAAAuAgAAZHJzL2Uyb0RvYy54bWxQSwECLQAUAAYACAAAACEASA1emt8AAAALAQAA&#10;DwAAAAAAAAAAAAAAAAAJBQAAZHJzL2Rvd25yZXYueG1sUEsFBgAAAAAEAAQA8wAAABUGAAAAAA==&#10;" o:allowincell="f" filled="f" stroked="f" strokeweight=".5pt">
              <v:textbox inset=",0,,0">
                <w:txbxContent>
                  <w:p w14:paraId="7A261C7F" w14:textId="2617A314" w:rsidR="00A64553" w:rsidRPr="00A64553" w:rsidRDefault="00A64553" w:rsidP="00A64553">
                    <w:pPr>
                      <w:spacing w:after="0"/>
                      <w:jc w:val="center"/>
                      <w:rPr>
                        <w:rFonts w:ascii="Arial Black" w:hAnsi="Arial Black"/>
                        <w:color w:val="000000"/>
                        <w:sz w:val="20"/>
                      </w:rPr>
                    </w:pPr>
                    <w:r w:rsidRPr="00A64553">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C28A2" w14:textId="0932FC1D" w:rsidR="00384073" w:rsidRDefault="003840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44F26" w14:textId="31A0104D" w:rsidR="009D70A4" w:rsidRPr="00A11421" w:rsidRDefault="00A64553" w:rsidP="0051568D">
    <w:pPr>
      <w:pStyle w:val="DHHSfooter"/>
    </w:pPr>
    <w:r>
      <w:rPr>
        <w:noProof/>
      </w:rPr>
      <mc:AlternateContent>
        <mc:Choice Requires="wps">
          <w:drawing>
            <wp:anchor distT="0" distB="0" distL="114300" distR="114300" simplePos="0" relativeHeight="251658241" behindDoc="0" locked="0" layoutInCell="0" allowOverlap="1" wp14:anchorId="43377096" wp14:editId="01911ED3">
              <wp:simplePos x="0" y="0"/>
              <wp:positionH relativeFrom="page">
                <wp:posOffset>0</wp:posOffset>
              </wp:positionH>
              <wp:positionV relativeFrom="bottomMargin">
                <wp:posOffset>10189845</wp:posOffset>
              </wp:positionV>
              <wp:extent cx="7560310" cy="311785"/>
              <wp:effectExtent l="0" t="0" r="0" b="12065"/>
              <wp:wrapNone/>
              <wp:docPr id="10" name="MSIPCMf0b5460d96b7800e04e5760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C4D65" w14:textId="7E3E7C14" w:rsidR="00A64553" w:rsidRPr="00A64553" w:rsidRDefault="00A64553" w:rsidP="00A64553">
                          <w:pPr>
                            <w:spacing w:after="0"/>
                            <w:jc w:val="center"/>
                            <w:rPr>
                              <w:rFonts w:ascii="Arial Black" w:hAnsi="Arial Black"/>
                              <w:color w:val="000000"/>
                              <w:sz w:val="20"/>
                            </w:rPr>
                          </w:pPr>
                          <w:r w:rsidRPr="00A6455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377096" id="_x0000_t202" coordsize="21600,21600" o:spt="202" path="m,l,21600r21600,l21600,xe">
              <v:stroke joinstyle="miter"/>
              <v:path gradientshapeok="t" o:connecttype="rect"/>
            </v:shapetype>
            <v:shape id="MSIPCMf0b5460d96b7800e04e57603" o:spid="_x0000_s1028" type="#_x0000_t202" alt="{&quot;HashCode&quot;:904758361,&quot;Height&quot;:841.0,&quot;Width&quot;:595.0,&quot;Placement&quot;:&quot;Footer&quot;,&quot;Index&quot;:&quot;Primary&quot;,&quot;Section&quot;:2,&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aCisAIAAE0FAAAOAAAAZHJzL2Uyb0RvYy54bWysVEtv2zAMvg/YfxB02GmrnYfz8OoUWYZs&#10;BdI2QDr0rMhybMAWVUmpnQ3776NkO+26nYZdbIqkPpIfSV1eNVVJnoQ2BciEDi5CSoTkkBbykNBv&#10;9+sPM0qMZTJlJUiR0JMw9Grx9s1lrWIxhBzKVGiCINLEtUpobq2Kg8DwXFTMXIASEo0Z6IpZPOpD&#10;kGpWI3pVBsMwnAQ16FRp4MIY1H5ujXTh8bNMcHuXZUZYUiYUc7P+q/13777B4pLFB81UXvAuDfYP&#10;WVSskBj0DPWZWUaOuvgDqiq4BgOZveBQBZBlBRe+BqxmEL6qZpczJXwtSI5RZ5rM/4Plt09bTYoU&#10;e4f0SFZhj25219vVTRbuo/EkTOeT/XQWhiIci2g6CUeUpMJwpPDHu8cj2I9fmclXkIr2FM/D8TSa&#10;jSaD951ZFIfcdsbZGCekMzwUqc07fTSPzvptybiohOzvtC5rACt0K3cA1zIVTQfQ/ra6qJg+/ea1&#10;wxHA2ez8ht3de1CdJjwH3oisj4nKn240amViZGinkCPbfIIGaer1BpWu402mK/fHXhK0I4un82CJ&#10;xhKOymmExDmCOdpGg8F0FjmY4Pm20sZ+EVARJyRUY9Z+ntjTxtjWtXdxwSSsi7L0w1tKUid0MopC&#10;f+FsQfBSYgxXQ5urk2yzb3y7h30de0hPWJ6GdjeM4usCc9gwY7dM4zJg2rjg9g4/WQkYCzqJkhz0&#10;97/pnT/OKFopqXG5Emoej0wLSspridM7H4zHCGv9AQX9UrvvtfJYrQD3doBPiOJedL627MVMQ/WA&#10;+7900dDEJMeYCd334sriCQ34fnCxXHoZ904xu5E7xR20Y9Mxe988MK06+i027hb69WPxqy60vm0f&#10;lkcLWeFb5Pht2exox531Te7eF/covDx7r+dXcPEL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DzqaCisAIAAE0FAAAO&#10;AAAAAAAAAAAAAAAAAC4CAABkcnMvZTJvRG9jLnhtbFBLAQItABQABgAIAAAAIQAvkEiX4AAAAAsB&#10;AAAPAAAAAAAAAAAAAAAAAAoFAABkcnMvZG93bnJldi54bWxQSwUGAAAAAAQABADzAAAAFwYAAAAA&#10;" o:allowincell="f" filled="f" stroked="f" strokeweight=".5pt">
              <v:textbox inset=",0,,0">
                <w:txbxContent>
                  <w:p w14:paraId="7AAC4D65" w14:textId="7E3E7C14" w:rsidR="00A64553" w:rsidRPr="00A64553" w:rsidRDefault="00A64553" w:rsidP="00A64553">
                    <w:pPr>
                      <w:spacing w:after="0"/>
                      <w:jc w:val="center"/>
                      <w:rPr>
                        <w:rFonts w:ascii="Arial Black" w:hAnsi="Arial Black"/>
                        <w:color w:val="000000"/>
                        <w:sz w:val="20"/>
                      </w:rPr>
                    </w:pPr>
                    <w:r w:rsidRPr="00A64553">
                      <w:rPr>
                        <w:rFonts w:ascii="Arial Black" w:hAnsi="Arial Black"/>
                        <w:color w:val="000000"/>
                        <w:sz w:val="20"/>
                      </w:rPr>
                      <w:t>OFFICIAL</w:t>
                    </w:r>
                  </w:p>
                </w:txbxContent>
              </v:textbox>
              <w10:wrap anchorx="page" anchory="margin"/>
            </v:shape>
          </w:pict>
        </mc:Fallback>
      </mc:AlternateContent>
    </w:r>
    <w:r w:rsidR="00A40701">
      <w:t>20</w:t>
    </w:r>
    <w:r w:rsidR="006C555B">
      <w:t>21</w:t>
    </w:r>
    <w:r w:rsidR="00A40701">
      <w:t xml:space="preserve"> Victorian Disability Awards – </w:t>
    </w:r>
    <w:r w:rsidR="000340FB">
      <w:t>Winners</w:t>
    </w:r>
    <w:r w:rsidR="009D70A4" w:rsidRPr="00A11421">
      <w:tab/>
    </w:r>
    <w:r w:rsidR="009D70A4" w:rsidRPr="00A11421">
      <w:fldChar w:fldCharType="begin"/>
    </w:r>
    <w:r w:rsidR="009D70A4" w:rsidRPr="00A11421">
      <w:instrText xml:space="preserve"> PAGE </w:instrText>
    </w:r>
    <w:r w:rsidR="009D70A4" w:rsidRPr="00A11421">
      <w:fldChar w:fldCharType="separate"/>
    </w:r>
    <w:r w:rsidR="00C36632">
      <w:rPr>
        <w:noProof/>
      </w:rPr>
      <w:t>3</w:t>
    </w:r>
    <w:r w:rsidR="009D70A4" w:rsidRPr="00A11421">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A6ED0" w14:textId="1584F9F0" w:rsidR="00384073" w:rsidRDefault="00A64553">
    <w:pPr>
      <w:pStyle w:val="Footer"/>
    </w:pPr>
    <w:r>
      <w:rPr>
        <w:noProof/>
      </w:rPr>
      <mc:AlternateContent>
        <mc:Choice Requires="wps">
          <w:drawing>
            <wp:anchor distT="0" distB="0" distL="114300" distR="114300" simplePos="1" relativeHeight="251658242" behindDoc="0" locked="0" layoutInCell="0" allowOverlap="1" wp14:anchorId="29752669" wp14:editId="57671B67">
              <wp:simplePos x="0" y="10189687"/>
              <wp:positionH relativeFrom="page">
                <wp:posOffset>0</wp:posOffset>
              </wp:positionH>
              <wp:positionV relativeFrom="page">
                <wp:posOffset>10189210</wp:posOffset>
              </wp:positionV>
              <wp:extent cx="7560310" cy="311785"/>
              <wp:effectExtent l="0" t="0" r="0" b="12065"/>
              <wp:wrapNone/>
              <wp:docPr id="11" name="MSIPCM102b49d6b7325a18cafb5f70" descr="{&quot;HashCode&quot;:904758361,&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C22583" w14:textId="082F9D79" w:rsidR="00A64553" w:rsidRPr="00A64553" w:rsidRDefault="00A64553" w:rsidP="00A64553">
                          <w:pPr>
                            <w:spacing w:after="0"/>
                            <w:jc w:val="center"/>
                            <w:rPr>
                              <w:rFonts w:ascii="Arial Black" w:hAnsi="Arial Black"/>
                              <w:color w:val="000000"/>
                              <w:sz w:val="20"/>
                            </w:rPr>
                          </w:pPr>
                          <w:r w:rsidRPr="00A6455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752669" id="_x0000_t202" coordsize="21600,21600" o:spt="202" path="m,l,21600r21600,l21600,xe">
              <v:stroke joinstyle="miter"/>
              <v:path gradientshapeok="t" o:connecttype="rect"/>
            </v:shapetype>
            <v:shape id="MSIPCM102b49d6b7325a18cafb5f70" o:spid="_x0000_s1029" type="#_x0000_t202" alt="{&quot;HashCode&quot;:904758361,&quot;Height&quot;:841.0,&quot;Width&quot;:595.0,&quot;Placement&quot;:&quot;Footer&quot;,&quot;Index&quot;:&quot;FirstPage&quot;,&quot;Section&quot;:2,&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pKBsAIAAE8FAAAOAAAAZHJzL2Uyb0RvYy54bWysVE1v2zAMvQ/YfxB02Gmr7STO1+oUWYps&#10;BdI2QDr0LMtSbMCWVElpnA3776NkOS26nYZdZIqkH8lHUpdXbVOjZ6ZNJUWGk4sYIyaoLCqxz/D3&#10;h/WnKUbGElGQWgqW4RMz+Grx/t3lUc3ZQJayLphGACLM/KgyXFqr5lFkaMkaYi6kYgKMXOqGWLjq&#10;fVRocgT0po4GcTyOjlIXSkvKjAHtdWfEC4/POaP2nnPDLKozDLlZf2p/5u6MFpdkvtdElRUNaZB/&#10;yKIhlYCgZ6hrYgk66OoPqKaiWhrJ7QWVTSQ5ryjzNUA1Sfymml1JFPO1ADlGnWky/w+W3j1vNaoK&#10;6F2CkSAN9Oh2d7Nd3SbxIB/NinE+GQ5Skkwp4XnKJ0BiwQwFCn9+eDpI+/kbMeVKFqy7zWfxaJJO&#10;h+PkYzCzal/aYJyOYEKC4bEqbBn06Sw967c1oaxhov+nc1lLaZnu5ABwIwrWBoDgVGljt2Qfcgl+&#10;OxgCmM7gOQjaB6mCJj6H3jDeRwXlLzccR2XmwNFOAUu2/SJbIKrXG1C6nrdcN+4L3URgB4ZO59Fi&#10;rUUUlJN0HA8TMFGwDZNkMk0dTPTyt4LcvzLZICdkWEPWfqLI88bYzrV3ccGEXFd17ce3FuiY4fEw&#10;jf0PZwuA1wJiuBq6XJ1k27z1DR/2deSyOEF5WnbbYRRdOyI3xJGpYR0gbVhxew8HryXEkkHCqJT6&#10;x9/0zh+mFKwYHWG9MmyeDkQzjOobAfM7S0YjgLX+AoJ+rc17rTg0KwmbC6MJWXnR+dq6F7mWzSO8&#10;AEsXDUxEUIiZ4bwXVxZuYIAXhLLl0suweYrYjdgp6qAdm47Zh/aRaBXot9C4O9kvIJm/6ULn2/Vh&#10;ebCSV75Fjt+OzUA7bK1vcnhh3LPw+u69Xt7BxW8A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MrikoGwAgAATwUAAA4A&#10;AAAAAAAAAAAAAAAALgIAAGRycy9lMm9Eb2MueG1sUEsBAi0AFAAGAAgAAAAhAEgNXprfAAAACwEA&#10;AA8AAAAAAAAAAAAAAAAACgUAAGRycy9kb3ducmV2LnhtbFBLBQYAAAAABAAEAPMAAAAWBgAAAAA=&#10;" o:allowincell="f" filled="f" stroked="f" strokeweight=".5pt">
              <v:textbox inset=",0,,0">
                <w:txbxContent>
                  <w:p w14:paraId="11C22583" w14:textId="082F9D79" w:rsidR="00A64553" w:rsidRPr="00A64553" w:rsidRDefault="00A64553" w:rsidP="00A64553">
                    <w:pPr>
                      <w:spacing w:after="0"/>
                      <w:jc w:val="center"/>
                      <w:rPr>
                        <w:rFonts w:ascii="Arial Black" w:hAnsi="Arial Black"/>
                        <w:color w:val="000000"/>
                        <w:sz w:val="20"/>
                      </w:rPr>
                    </w:pPr>
                    <w:r w:rsidRPr="00A64553">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D1A4D0" w14:textId="77777777" w:rsidR="00204804" w:rsidRDefault="00204804" w:rsidP="002862F1">
      <w:pPr>
        <w:spacing w:before="120"/>
      </w:pPr>
      <w:r>
        <w:separator/>
      </w:r>
    </w:p>
  </w:footnote>
  <w:footnote w:type="continuationSeparator" w:id="0">
    <w:p w14:paraId="0AE2D704" w14:textId="77777777" w:rsidR="00204804" w:rsidRDefault="00204804">
      <w:r>
        <w:continuationSeparator/>
      </w:r>
    </w:p>
  </w:footnote>
  <w:footnote w:type="continuationNotice" w:id="1">
    <w:p w14:paraId="55A46CD2" w14:textId="77777777" w:rsidR="00204804" w:rsidRDefault="002048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9BBE3" w14:textId="77777777"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3A50056"/>
    <w:multiLevelType w:val="multilevel"/>
    <w:tmpl w:val="4A1477D0"/>
    <w:numStyleLink w:val="ZZNumbersloweralpha"/>
  </w:abstractNum>
  <w:abstractNum w:abstractNumId="2" w15:restartNumberingAfterBreak="0">
    <w:nsid w:val="0B8D43DB"/>
    <w:multiLevelType w:val="multilevel"/>
    <w:tmpl w:val="1376D9DC"/>
    <w:numStyleLink w:val="ZZNumbersdigit"/>
  </w:abstractNum>
  <w:abstractNum w:abstractNumId="3" w15:restartNumberingAfterBreak="0">
    <w:nsid w:val="0BAD2E30"/>
    <w:multiLevelType w:val="multilevel"/>
    <w:tmpl w:val="4A1477D0"/>
    <w:styleLink w:val="ZZNumbersloweralpha"/>
    <w:lvl w:ilvl="0">
      <w:start w:val="1"/>
      <w:numFmt w:val="lowerLetter"/>
      <w:pStyle w:val="DHHSnumberloweralpha"/>
      <w:lvlText w:val="(%1)"/>
      <w:lvlJc w:val="left"/>
      <w:pPr>
        <w:tabs>
          <w:tab w:val="num" w:pos="397"/>
        </w:tabs>
        <w:ind w:left="397" w:hanging="397"/>
      </w:pPr>
      <w:rPr>
        <w:rFonts w:hint="default"/>
      </w:rPr>
    </w:lvl>
    <w:lvl w:ilvl="1">
      <w:start w:val="1"/>
      <w:numFmt w:val="lowerLetter"/>
      <w:pStyle w:val="DHH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AC707AB"/>
    <w:multiLevelType w:val="hybridMultilevel"/>
    <w:tmpl w:val="C01EDBE2"/>
    <w:lvl w:ilvl="0" w:tplc="8A9AA6B4">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C17632"/>
    <w:multiLevelType w:val="hybridMultilevel"/>
    <w:tmpl w:val="501A583E"/>
    <w:lvl w:ilvl="0" w:tplc="C5E0CCD2">
      <w:start w:val="2019"/>
      <w:numFmt w:val="decimal"/>
      <w:lvlText w:val="%1"/>
      <w:lvlJc w:val="left"/>
      <w:pPr>
        <w:ind w:left="1260" w:hanging="90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2A22670"/>
    <w:multiLevelType w:val="hybridMultilevel"/>
    <w:tmpl w:val="BB7E632A"/>
    <w:lvl w:ilvl="0" w:tplc="65F6F878">
      <w:numFmt w:val="bullet"/>
      <w:lvlText w:val="-"/>
      <w:lvlJc w:val="left"/>
      <w:pPr>
        <w:ind w:left="720" w:hanging="360"/>
      </w:pPr>
      <w:rPr>
        <w:rFonts w:ascii="Arial" w:eastAsia="Times"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7B96CDA"/>
    <w:multiLevelType w:val="multilevel"/>
    <w:tmpl w:val="ACFE2276"/>
    <w:lvl w:ilvl="0">
      <w:start w:val="1"/>
      <w:numFmt w:val="decimal"/>
      <w:pStyle w:val="DHHS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6C68D4"/>
    <w:multiLevelType w:val="multilevel"/>
    <w:tmpl w:val="1376D9DC"/>
    <w:styleLink w:val="ZZNumbersdigit"/>
    <w:lvl w:ilvl="0">
      <w:start w:val="1"/>
      <w:numFmt w:val="decimal"/>
      <w:lvlText w:val="%1."/>
      <w:lvlJc w:val="left"/>
      <w:pPr>
        <w:tabs>
          <w:tab w:val="num" w:pos="397"/>
        </w:tabs>
        <w:ind w:left="397" w:hanging="397"/>
      </w:pPr>
      <w:rPr>
        <w:rFonts w:hint="default"/>
      </w:rPr>
    </w:lvl>
    <w:lvl w:ilvl="1">
      <w:start w:val="1"/>
      <w:numFmt w:val="decimal"/>
      <w:pStyle w:val="DHHSnumberdigitindent"/>
      <w:lvlText w:val="%2."/>
      <w:lvlJc w:val="left"/>
      <w:pPr>
        <w:tabs>
          <w:tab w:val="num" w:pos="794"/>
        </w:tabs>
        <w:ind w:left="794" w:hanging="397"/>
      </w:pPr>
      <w:rPr>
        <w:rFonts w:hint="default"/>
      </w:rPr>
    </w:lvl>
    <w:lvl w:ilvl="2">
      <w:start w:val="1"/>
      <w:numFmt w:val="bullet"/>
      <w:lvlRestart w:val="0"/>
      <w:pStyle w:val="DHHSbulletafternumbers1"/>
      <w:lvlText w:val="•"/>
      <w:lvlJc w:val="left"/>
      <w:pPr>
        <w:ind w:left="794" w:hanging="397"/>
      </w:pPr>
      <w:rPr>
        <w:rFonts w:ascii="Calibri" w:hAnsi="Calibri" w:hint="default"/>
        <w:color w:val="auto"/>
      </w:rPr>
    </w:lvl>
    <w:lvl w:ilvl="3">
      <w:start w:val="1"/>
      <w:numFmt w:val="bullet"/>
      <w:lvlRestart w:val="0"/>
      <w:pStyle w:val="DHHS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EC54A41"/>
    <w:multiLevelType w:val="multilevel"/>
    <w:tmpl w:val="46940C74"/>
    <w:styleLink w:val="ZZNumberslowerroman"/>
    <w:lvl w:ilvl="0">
      <w:start w:val="1"/>
      <w:numFmt w:val="lowerRoman"/>
      <w:pStyle w:val="DHHSnumberlowerroman"/>
      <w:lvlText w:val="(%1)"/>
      <w:lvlJc w:val="left"/>
      <w:pPr>
        <w:tabs>
          <w:tab w:val="num" w:pos="397"/>
        </w:tabs>
        <w:ind w:left="397" w:hanging="397"/>
      </w:pPr>
      <w:rPr>
        <w:rFonts w:hint="default"/>
      </w:rPr>
    </w:lvl>
    <w:lvl w:ilvl="1">
      <w:start w:val="1"/>
      <w:numFmt w:val="lowerRoman"/>
      <w:pStyle w:val="DHH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49952A13"/>
    <w:multiLevelType w:val="hybridMultilevel"/>
    <w:tmpl w:val="191CB29A"/>
    <w:lvl w:ilvl="0" w:tplc="D16A67FE">
      <w:start w:val="2019"/>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41611C2"/>
    <w:multiLevelType w:val="multilevel"/>
    <w:tmpl w:val="96B4DF56"/>
    <w:styleLink w:val="ZZTablebullets"/>
    <w:lvl w:ilvl="0">
      <w:start w:val="1"/>
      <w:numFmt w:val="bullet"/>
      <w:pStyle w:val="DHHStablebullet1"/>
      <w:lvlText w:val="•"/>
      <w:lvlJc w:val="left"/>
      <w:pPr>
        <w:ind w:left="227" w:hanging="227"/>
      </w:pPr>
      <w:rPr>
        <w:rFonts w:ascii="Calibri" w:hAnsi="Calibri" w:hint="default"/>
      </w:rPr>
    </w:lvl>
    <w:lvl w:ilvl="1">
      <w:start w:val="1"/>
      <w:numFmt w:val="bullet"/>
      <w:lvlRestart w:val="0"/>
      <w:pStyle w:val="DHH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4BA1E5A"/>
    <w:multiLevelType w:val="hybridMultilevel"/>
    <w:tmpl w:val="EC2C0F22"/>
    <w:styleLink w:val="ZZBullets"/>
    <w:lvl w:ilvl="0" w:tplc="312EF74A">
      <w:start w:val="1"/>
      <w:numFmt w:val="bullet"/>
      <w:pStyle w:val="DHHSbullet1"/>
      <w:lvlText w:val="•"/>
      <w:lvlJc w:val="left"/>
      <w:pPr>
        <w:ind w:left="284" w:hanging="284"/>
      </w:pPr>
      <w:rPr>
        <w:rFonts w:ascii="Calibri" w:hAnsi="Calibri" w:hint="default"/>
      </w:rPr>
    </w:lvl>
    <w:lvl w:ilvl="1" w:tplc="8E5853CE">
      <w:start w:val="1"/>
      <w:numFmt w:val="bullet"/>
      <w:lvlRestart w:val="0"/>
      <w:pStyle w:val="DHHSbullet2"/>
      <w:lvlText w:val="–"/>
      <w:lvlJc w:val="left"/>
      <w:pPr>
        <w:ind w:left="567" w:hanging="283"/>
      </w:pPr>
      <w:rPr>
        <w:rFonts w:ascii="Calibri" w:hAnsi="Calibri" w:hint="default"/>
      </w:rPr>
    </w:lvl>
    <w:lvl w:ilvl="2" w:tplc="568A4F44">
      <w:start w:val="1"/>
      <w:numFmt w:val="decimal"/>
      <w:lvlRestart w:val="0"/>
      <w:lvlText w:val=""/>
      <w:lvlJc w:val="left"/>
      <w:pPr>
        <w:ind w:left="0" w:firstLine="0"/>
      </w:pPr>
    </w:lvl>
    <w:lvl w:ilvl="3" w:tplc="50542946">
      <w:start w:val="1"/>
      <w:numFmt w:val="decimal"/>
      <w:lvlRestart w:val="0"/>
      <w:lvlText w:val=""/>
      <w:lvlJc w:val="left"/>
      <w:pPr>
        <w:ind w:left="0" w:firstLine="0"/>
      </w:pPr>
    </w:lvl>
    <w:lvl w:ilvl="4" w:tplc="E878E124">
      <w:start w:val="1"/>
      <w:numFmt w:val="decimal"/>
      <w:lvlRestart w:val="0"/>
      <w:lvlText w:val=""/>
      <w:lvlJc w:val="left"/>
      <w:pPr>
        <w:ind w:left="0" w:firstLine="0"/>
      </w:pPr>
    </w:lvl>
    <w:lvl w:ilvl="5" w:tplc="CD4C51F6">
      <w:start w:val="1"/>
      <w:numFmt w:val="decimal"/>
      <w:lvlRestart w:val="0"/>
      <w:lvlText w:val=""/>
      <w:lvlJc w:val="left"/>
      <w:pPr>
        <w:ind w:left="0" w:firstLine="0"/>
      </w:pPr>
    </w:lvl>
    <w:lvl w:ilvl="6" w:tplc="D098D288">
      <w:start w:val="1"/>
      <w:numFmt w:val="decimal"/>
      <w:lvlRestart w:val="0"/>
      <w:lvlText w:val=""/>
      <w:lvlJc w:val="left"/>
      <w:pPr>
        <w:ind w:left="0" w:firstLine="0"/>
      </w:pPr>
    </w:lvl>
    <w:lvl w:ilvl="7" w:tplc="5E02E008">
      <w:start w:val="1"/>
      <w:numFmt w:val="decimal"/>
      <w:lvlRestart w:val="0"/>
      <w:lvlText w:val=""/>
      <w:lvlJc w:val="left"/>
      <w:pPr>
        <w:ind w:left="0" w:firstLine="0"/>
      </w:pPr>
    </w:lvl>
    <w:lvl w:ilvl="8" w:tplc="1862AC9C">
      <w:start w:val="1"/>
      <w:numFmt w:val="decimal"/>
      <w:lvlRestart w:val="0"/>
      <w:lvlText w:val=""/>
      <w:lvlJc w:val="left"/>
      <w:pPr>
        <w:ind w:left="0" w:firstLine="0"/>
      </w:pPr>
    </w:lvl>
  </w:abstractNum>
  <w:abstractNum w:abstractNumId="13" w15:restartNumberingAfterBreak="0">
    <w:nsid w:val="6309259F"/>
    <w:multiLevelType w:val="multilevel"/>
    <w:tmpl w:val="866C5A8E"/>
    <w:styleLink w:val="ZZQuotebullets"/>
    <w:lvl w:ilvl="0">
      <w:start w:val="1"/>
      <w:numFmt w:val="bullet"/>
      <w:pStyle w:val="DHHSquotebullet1"/>
      <w:lvlText w:val="•"/>
      <w:lvlJc w:val="left"/>
      <w:pPr>
        <w:ind w:left="680" w:hanging="283"/>
      </w:pPr>
      <w:rPr>
        <w:rFonts w:ascii="Calibri" w:hAnsi="Calibri" w:hint="default"/>
        <w:color w:val="auto"/>
      </w:rPr>
    </w:lvl>
    <w:lvl w:ilvl="1">
      <w:start w:val="1"/>
      <w:numFmt w:val="bullet"/>
      <w:lvlRestart w:val="0"/>
      <w:pStyle w:val="DHH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65F541C8"/>
    <w:multiLevelType w:val="hybridMultilevel"/>
    <w:tmpl w:val="F73ECF1E"/>
    <w:lvl w:ilvl="0" w:tplc="0246A41A">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719A6BD1"/>
    <w:multiLevelType w:val="hybridMultilevel"/>
    <w:tmpl w:val="19C64834"/>
    <w:lvl w:ilvl="0" w:tplc="D16A67FE">
      <w:start w:val="2019"/>
      <w:numFmt w:val="bullet"/>
      <w:lvlText w:val="-"/>
      <w:lvlJc w:val="left"/>
      <w:pPr>
        <w:ind w:left="720" w:hanging="360"/>
      </w:pPr>
      <w:rPr>
        <w:rFonts w:ascii="Arial" w:eastAsia="Times"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7"/>
  </w:num>
  <w:num w:numId="9">
    <w:abstractNumId w:val="11"/>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6"/>
  </w:num>
  <w:num w:numId="25">
    <w:abstractNumId w:val="6"/>
  </w:num>
  <w:num w:numId="26">
    <w:abstractNumId w:val="4"/>
  </w:num>
  <w:num w:numId="27">
    <w:abstractNumId w:val="14"/>
  </w:num>
  <w:num w:numId="2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60"/>
    <w:rsid w:val="000072B6"/>
    <w:rsid w:val="0001021B"/>
    <w:rsid w:val="00011D89"/>
    <w:rsid w:val="000154FD"/>
    <w:rsid w:val="00024D89"/>
    <w:rsid w:val="000250B6"/>
    <w:rsid w:val="00033D81"/>
    <w:rsid w:val="000340FB"/>
    <w:rsid w:val="00041BF0"/>
    <w:rsid w:val="0004536B"/>
    <w:rsid w:val="00046B68"/>
    <w:rsid w:val="000527DD"/>
    <w:rsid w:val="000578B2"/>
    <w:rsid w:val="00060959"/>
    <w:rsid w:val="000663CD"/>
    <w:rsid w:val="00071A9C"/>
    <w:rsid w:val="000733FE"/>
    <w:rsid w:val="0007388F"/>
    <w:rsid w:val="00074219"/>
    <w:rsid w:val="00074ED5"/>
    <w:rsid w:val="00081321"/>
    <w:rsid w:val="00083448"/>
    <w:rsid w:val="0008508E"/>
    <w:rsid w:val="000906FE"/>
    <w:rsid w:val="0009113B"/>
    <w:rsid w:val="00093402"/>
    <w:rsid w:val="00094DA3"/>
    <w:rsid w:val="00096CD1"/>
    <w:rsid w:val="000A012C"/>
    <w:rsid w:val="000A0EB9"/>
    <w:rsid w:val="000A186C"/>
    <w:rsid w:val="000A1EA4"/>
    <w:rsid w:val="000A7C56"/>
    <w:rsid w:val="000B2E2C"/>
    <w:rsid w:val="000B3EDB"/>
    <w:rsid w:val="000B543D"/>
    <w:rsid w:val="000B5BF7"/>
    <w:rsid w:val="000B6BC8"/>
    <w:rsid w:val="000C0303"/>
    <w:rsid w:val="000C101D"/>
    <w:rsid w:val="000C42EA"/>
    <w:rsid w:val="000C4546"/>
    <w:rsid w:val="000C4B57"/>
    <w:rsid w:val="000D1242"/>
    <w:rsid w:val="000E0970"/>
    <w:rsid w:val="000E3CC7"/>
    <w:rsid w:val="000E5485"/>
    <w:rsid w:val="000E6BD4"/>
    <w:rsid w:val="000F1F1E"/>
    <w:rsid w:val="000F2259"/>
    <w:rsid w:val="000F4AA4"/>
    <w:rsid w:val="0010392D"/>
    <w:rsid w:val="0010447F"/>
    <w:rsid w:val="00104791"/>
    <w:rsid w:val="00104FE3"/>
    <w:rsid w:val="00112C33"/>
    <w:rsid w:val="00120BD3"/>
    <w:rsid w:val="0012107E"/>
    <w:rsid w:val="00122FEA"/>
    <w:rsid w:val="001232BD"/>
    <w:rsid w:val="00124ED5"/>
    <w:rsid w:val="001276FA"/>
    <w:rsid w:val="001447B3"/>
    <w:rsid w:val="00152073"/>
    <w:rsid w:val="00156598"/>
    <w:rsid w:val="00161939"/>
    <w:rsid w:val="00161AA0"/>
    <w:rsid w:val="00162093"/>
    <w:rsid w:val="00172BAF"/>
    <w:rsid w:val="001771DD"/>
    <w:rsid w:val="0017726B"/>
    <w:rsid w:val="001776F5"/>
    <w:rsid w:val="00177995"/>
    <w:rsid w:val="00177A8C"/>
    <w:rsid w:val="00186B33"/>
    <w:rsid w:val="00192F9D"/>
    <w:rsid w:val="00196EB8"/>
    <w:rsid w:val="00196EFB"/>
    <w:rsid w:val="001979FF"/>
    <w:rsid w:val="00197B17"/>
    <w:rsid w:val="001A1C54"/>
    <w:rsid w:val="001A3ACE"/>
    <w:rsid w:val="001B1913"/>
    <w:rsid w:val="001B3BBA"/>
    <w:rsid w:val="001C0153"/>
    <w:rsid w:val="001C277E"/>
    <w:rsid w:val="001C2A72"/>
    <w:rsid w:val="001D0B75"/>
    <w:rsid w:val="001D3C09"/>
    <w:rsid w:val="001D44E8"/>
    <w:rsid w:val="001D60EC"/>
    <w:rsid w:val="001D6FF5"/>
    <w:rsid w:val="001E22A5"/>
    <w:rsid w:val="001E44DF"/>
    <w:rsid w:val="001E68A5"/>
    <w:rsid w:val="001E6BB0"/>
    <w:rsid w:val="001F13A7"/>
    <w:rsid w:val="001F3826"/>
    <w:rsid w:val="001F6E46"/>
    <w:rsid w:val="001F7C91"/>
    <w:rsid w:val="00204804"/>
    <w:rsid w:val="00206463"/>
    <w:rsid w:val="00206F2F"/>
    <w:rsid w:val="0021053D"/>
    <w:rsid w:val="00210A92"/>
    <w:rsid w:val="00216C03"/>
    <w:rsid w:val="00220C04"/>
    <w:rsid w:val="0022278D"/>
    <w:rsid w:val="0022701F"/>
    <w:rsid w:val="002333F5"/>
    <w:rsid w:val="00233724"/>
    <w:rsid w:val="00236EF5"/>
    <w:rsid w:val="002432E1"/>
    <w:rsid w:val="00246207"/>
    <w:rsid w:val="00246C5E"/>
    <w:rsid w:val="00251343"/>
    <w:rsid w:val="002536A4"/>
    <w:rsid w:val="00254EF7"/>
    <w:rsid w:val="00254F58"/>
    <w:rsid w:val="00261CC8"/>
    <w:rsid w:val="002620BC"/>
    <w:rsid w:val="00262794"/>
    <w:rsid w:val="00262802"/>
    <w:rsid w:val="00263A90"/>
    <w:rsid w:val="0026408B"/>
    <w:rsid w:val="00264963"/>
    <w:rsid w:val="00267C3E"/>
    <w:rsid w:val="002709BB"/>
    <w:rsid w:val="00273BAC"/>
    <w:rsid w:val="002763B3"/>
    <w:rsid w:val="002802E3"/>
    <w:rsid w:val="0028213D"/>
    <w:rsid w:val="00284646"/>
    <w:rsid w:val="002862F1"/>
    <w:rsid w:val="00291373"/>
    <w:rsid w:val="00292E41"/>
    <w:rsid w:val="0029597D"/>
    <w:rsid w:val="002962C3"/>
    <w:rsid w:val="0029752B"/>
    <w:rsid w:val="002A483C"/>
    <w:rsid w:val="002B0C7C"/>
    <w:rsid w:val="002B1729"/>
    <w:rsid w:val="002B36C7"/>
    <w:rsid w:val="002B4DD4"/>
    <w:rsid w:val="002B5277"/>
    <w:rsid w:val="002B5375"/>
    <w:rsid w:val="002B6F79"/>
    <w:rsid w:val="002B77C1"/>
    <w:rsid w:val="002C2728"/>
    <w:rsid w:val="002C4241"/>
    <w:rsid w:val="002C5659"/>
    <w:rsid w:val="002D5006"/>
    <w:rsid w:val="002E01D0"/>
    <w:rsid w:val="002E161D"/>
    <w:rsid w:val="002E3100"/>
    <w:rsid w:val="002E6C95"/>
    <w:rsid w:val="002E7C36"/>
    <w:rsid w:val="002F5F31"/>
    <w:rsid w:val="002F5F46"/>
    <w:rsid w:val="00302216"/>
    <w:rsid w:val="00303E53"/>
    <w:rsid w:val="00304511"/>
    <w:rsid w:val="00306E5F"/>
    <w:rsid w:val="00307E14"/>
    <w:rsid w:val="00307E5B"/>
    <w:rsid w:val="00311A6A"/>
    <w:rsid w:val="00314054"/>
    <w:rsid w:val="00316F27"/>
    <w:rsid w:val="00322E4B"/>
    <w:rsid w:val="00327870"/>
    <w:rsid w:val="0033259D"/>
    <w:rsid w:val="003333D2"/>
    <w:rsid w:val="003376C4"/>
    <w:rsid w:val="003406C6"/>
    <w:rsid w:val="003418CC"/>
    <w:rsid w:val="003459BD"/>
    <w:rsid w:val="00350D38"/>
    <w:rsid w:val="00351B36"/>
    <w:rsid w:val="00357B4E"/>
    <w:rsid w:val="0036075C"/>
    <w:rsid w:val="00362C5A"/>
    <w:rsid w:val="003716FD"/>
    <w:rsid w:val="0037204B"/>
    <w:rsid w:val="003744CF"/>
    <w:rsid w:val="00374717"/>
    <w:rsid w:val="003763FF"/>
    <w:rsid w:val="0037676C"/>
    <w:rsid w:val="00381043"/>
    <w:rsid w:val="003829E5"/>
    <w:rsid w:val="00384073"/>
    <w:rsid w:val="0039514E"/>
    <w:rsid w:val="003956CC"/>
    <w:rsid w:val="00395C9A"/>
    <w:rsid w:val="003A6B67"/>
    <w:rsid w:val="003B13B6"/>
    <w:rsid w:val="003B15E6"/>
    <w:rsid w:val="003C08A2"/>
    <w:rsid w:val="003C2045"/>
    <w:rsid w:val="003C43A1"/>
    <w:rsid w:val="003C4FC0"/>
    <w:rsid w:val="003C55F4"/>
    <w:rsid w:val="003C7897"/>
    <w:rsid w:val="003C7A3F"/>
    <w:rsid w:val="003D2766"/>
    <w:rsid w:val="003D3E8F"/>
    <w:rsid w:val="003D6475"/>
    <w:rsid w:val="003E375C"/>
    <w:rsid w:val="003E4086"/>
    <w:rsid w:val="003F0445"/>
    <w:rsid w:val="003F0CF0"/>
    <w:rsid w:val="003F14B1"/>
    <w:rsid w:val="003F3289"/>
    <w:rsid w:val="003F32D8"/>
    <w:rsid w:val="004013C7"/>
    <w:rsid w:val="00401FCF"/>
    <w:rsid w:val="00406285"/>
    <w:rsid w:val="00410F77"/>
    <w:rsid w:val="004148F9"/>
    <w:rsid w:val="0042084E"/>
    <w:rsid w:val="00421EEF"/>
    <w:rsid w:val="00424D65"/>
    <w:rsid w:val="00434A12"/>
    <w:rsid w:val="00442C6C"/>
    <w:rsid w:val="00443CBE"/>
    <w:rsid w:val="00443E8A"/>
    <w:rsid w:val="004441BC"/>
    <w:rsid w:val="004468B4"/>
    <w:rsid w:val="0045230A"/>
    <w:rsid w:val="00453644"/>
    <w:rsid w:val="004569C3"/>
    <w:rsid w:val="00457337"/>
    <w:rsid w:val="0047372D"/>
    <w:rsid w:val="00473BA3"/>
    <w:rsid w:val="004743DD"/>
    <w:rsid w:val="00474CEA"/>
    <w:rsid w:val="00474CF8"/>
    <w:rsid w:val="00483968"/>
    <w:rsid w:val="00484F86"/>
    <w:rsid w:val="00485C88"/>
    <w:rsid w:val="00490746"/>
    <w:rsid w:val="00490852"/>
    <w:rsid w:val="00492F30"/>
    <w:rsid w:val="004946F4"/>
    <w:rsid w:val="0049487E"/>
    <w:rsid w:val="004A160D"/>
    <w:rsid w:val="004A3E81"/>
    <w:rsid w:val="004A5C62"/>
    <w:rsid w:val="004A707D"/>
    <w:rsid w:val="004C6EEE"/>
    <w:rsid w:val="004C702B"/>
    <w:rsid w:val="004D0033"/>
    <w:rsid w:val="004D016B"/>
    <w:rsid w:val="004D1B22"/>
    <w:rsid w:val="004D22F9"/>
    <w:rsid w:val="004D36F2"/>
    <w:rsid w:val="004E1106"/>
    <w:rsid w:val="004E138F"/>
    <w:rsid w:val="004E1FC8"/>
    <w:rsid w:val="004E4649"/>
    <w:rsid w:val="004E5C2B"/>
    <w:rsid w:val="004F00DD"/>
    <w:rsid w:val="004F2133"/>
    <w:rsid w:val="004F55F1"/>
    <w:rsid w:val="004F6627"/>
    <w:rsid w:val="004F6936"/>
    <w:rsid w:val="00501678"/>
    <w:rsid w:val="00503DC6"/>
    <w:rsid w:val="00506F5D"/>
    <w:rsid w:val="005126D0"/>
    <w:rsid w:val="00513D60"/>
    <w:rsid w:val="0051568D"/>
    <w:rsid w:val="00526C15"/>
    <w:rsid w:val="00536499"/>
    <w:rsid w:val="00543903"/>
    <w:rsid w:val="00543F11"/>
    <w:rsid w:val="00546C4E"/>
    <w:rsid w:val="00547A95"/>
    <w:rsid w:val="00572031"/>
    <w:rsid w:val="00572282"/>
    <w:rsid w:val="00576E84"/>
    <w:rsid w:val="00582B8C"/>
    <w:rsid w:val="005859B0"/>
    <w:rsid w:val="0058757E"/>
    <w:rsid w:val="00596A4B"/>
    <w:rsid w:val="00597507"/>
    <w:rsid w:val="00597668"/>
    <w:rsid w:val="005B144F"/>
    <w:rsid w:val="005B1C6D"/>
    <w:rsid w:val="005B21B6"/>
    <w:rsid w:val="005B3A08"/>
    <w:rsid w:val="005B7A63"/>
    <w:rsid w:val="005C0955"/>
    <w:rsid w:val="005C4753"/>
    <w:rsid w:val="005C49DA"/>
    <w:rsid w:val="005C50F3"/>
    <w:rsid w:val="005C54B5"/>
    <w:rsid w:val="005C5D80"/>
    <w:rsid w:val="005C5D91"/>
    <w:rsid w:val="005D07B8"/>
    <w:rsid w:val="005D0D22"/>
    <w:rsid w:val="005D6597"/>
    <w:rsid w:val="005E14E7"/>
    <w:rsid w:val="005E26A3"/>
    <w:rsid w:val="005E447E"/>
    <w:rsid w:val="005F0775"/>
    <w:rsid w:val="005F0CF5"/>
    <w:rsid w:val="005F21EB"/>
    <w:rsid w:val="00603A7E"/>
    <w:rsid w:val="00605908"/>
    <w:rsid w:val="00610D7C"/>
    <w:rsid w:val="00613414"/>
    <w:rsid w:val="00620154"/>
    <w:rsid w:val="0062408D"/>
    <w:rsid w:val="006240CC"/>
    <w:rsid w:val="006254F8"/>
    <w:rsid w:val="00627DA7"/>
    <w:rsid w:val="00627FB6"/>
    <w:rsid w:val="006358B4"/>
    <w:rsid w:val="006419AA"/>
    <w:rsid w:val="00644B1F"/>
    <w:rsid w:val="00644B7E"/>
    <w:rsid w:val="006454E6"/>
    <w:rsid w:val="00646235"/>
    <w:rsid w:val="00646A68"/>
    <w:rsid w:val="0065092E"/>
    <w:rsid w:val="006552B4"/>
    <w:rsid w:val="006557A7"/>
    <w:rsid w:val="00656290"/>
    <w:rsid w:val="00657959"/>
    <w:rsid w:val="006621D7"/>
    <w:rsid w:val="0066302A"/>
    <w:rsid w:val="0066431F"/>
    <w:rsid w:val="0066586D"/>
    <w:rsid w:val="00670597"/>
    <w:rsid w:val="006706D0"/>
    <w:rsid w:val="00677574"/>
    <w:rsid w:val="0068454C"/>
    <w:rsid w:val="00691B62"/>
    <w:rsid w:val="006933B5"/>
    <w:rsid w:val="00693D14"/>
    <w:rsid w:val="006A18C2"/>
    <w:rsid w:val="006A4B39"/>
    <w:rsid w:val="006B077C"/>
    <w:rsid w:val="006B6803"/>
    <w:rsid w:val="006C2F7A"/>
    <w:rsid w:val="006C3424"/>
    <w:rsid w:val="006C555B"/>
    <w:rsid w:val="006D010C"/>
    <w:rsid w:val="006D0F16"/>
    <w:rsid w:val="006D2A3F"/>
    <w:rsid w:val="006D2FBC"/>
    <w:rsid w:val="006E138B"/>
    <w:rsid w:val="006F106A"/>
    <w:rsid w:val="006F1FDC"/>
    <w:rsid w:val="006F4647"/>
    <w:rsid w:val="006F6B8C"/>
    <w:rsid w:val="007013EF"/>
    <w:rsid w:val="007042FF"/>
    <w:rsid w:val="00704EF4"/>
    <w:rsid w:val="007173CA"/>
    <w:rsid w:val="007216AA"/>
    <w:rsid w:val="00721AB5"/>
    <w:rsid w:val="00721CFB"/>
    <w:rsid w:val="00721DEF"/>
    <w:rsid w:val="00724A43"/>
    <w:rsid w:val="007346E4"/>
    <w:rsid w:val="007352A0"/>
    <w:rsid w:val="00737C62"/>
    <w:rsid w:val="00740F22"/>
    <w:rsid w:val="00741F1A"/>
    <w:rsid w:val="007450F8"/>
    <w:rsid w:val="0074696E"/>
    <w:rsid w:val="00750135"/>
    <w:rsid w:val="00750EC2"/>
    <w:rsid w:val="00752B28"/>
    <w:rsid w:val="00754E36"/>
    <w:rsid w:val="00763139"/>
    <w:rsid w:val="00766960"/>
    <w:rsid w:val="00770F37"/>
    <w:rsid w:val="007711A0"/>
    <w:rsid w:val="00772D5E"/>
    <w:rsid w:val="00776928"/>
    <w:rsid w:val="00781E98"/>
    <w:rsid w:val="00785677"/>
    <w:rsid w:val="00786F16"/>
    <w:rsid w:val="00791BD7"/>
    <w:rsid w:val="00792832"/>
    <w:rsid w:val="007933F7"/>
    <w:rsid w:val="00796D1C"/>
    <w:rsid w:val="00796E20"/>
    <w:rsid w:val="00797C32"/>
    <w:rsid w:val="007A11E8"/>
    <w:rsid w:val="007B0914"/>
    <w:rsid w:val="007B1374"/>
    <w:rsid w:val="007B2036"/>
    <w:rsid w:val="007B589F"/>
    <w:rsid w:val="007B6186"/>
    <w:rsid w:val="007B6247"/>
    <w:rsid w:val="007B73BC"/>
    <w:rsid w:val="007C20B9"/>
    <w:rsid w:val="007C7301"/>
    <w:rsid w:val="007C7859"/>
    <w:rsid w:val="007D2BDE"/>
    <w:rsid w:val="007D2FB6"/>
    <w:rsid w:val="007D49EB"/>
    <w:rsid w:val="007E0A8D"/>
    <w:rsid w:val="007E0DE2"/>
    <w:rsid w:val="007E3B98"/>
    <w:rsid w:val="007E417A"/>
    <w:rsid w:val="007E6990"/>
    <w:rsid w:val="007F31B6"/>
    <w:rsid w:val="007F5221"/>
    <w:rsid w:val="007F546C"/>
    <w:rsid w:val="007F625F"/>
    <w:rsid w:val="007F665E"/>
    <w:rsid w:val="00800412"/>
    <w:rsid w:val="0080587B"/>
    <w:rsid w:val="00806468"/>
    <w:rsid w:val="008102CD"/>
    <w:rsid w:val="0081153C"/>
    <w:rsid w:val="008155F0"/>
    <w:rsid w:val="00816735"/>
    <w:rsid w:val="00820141"/>
    <w:rsid w:val="00820E0C"/>
    <w:rsid w:val="0082366F"/>
    <w:rsid w:val="00824C7A"/>
    <w:rsid w:val="00826659"/>
    <w:rsid w:val="00827644"/>
    <w:rsid w:val="008300DB"/>
    <w:rsid w:val="00830FCA"/>
    <w:rsid w:val="00831D97"/>
    <w:rsid w:val="008338A2"/>
    <w:rsid w:val="008414BD"/>
    <w:rsid w:val="00841AA9"/>
    <w:rsid w:val="00846456"/>
    <w:rsid w:val="00853EE4"/>
    <w:rsid w:val="00855535"/>
    <w:rsid w:val="00857C5A"/>
    <w:rsid w:val="0086255E"/>
    <w:rsid w:val="008633F0"/>
    <w:rsid w:val="00867D9D"/>
    <w:rsid w:val="00872E0A"/>
    <w:rsid w:val="00875285"/>
    <w:rsid w:val="00881E6C"/>
    <w:rsid w:val="00884B62"/>
    <w:rsid w:val="0088529C"/>
    <w:rsid w:val="00887903"/>
    <w:rsid w:val="0089270A"/>
    <w:rsid w:val="00893AF6"/>
    <w:rsid w:val="00894BC4"/>
    <w:rsid w:val="0089612D"/>
    <w:rsid w:val="008A5B32"/>
    <w:rsid w:val="008B2EE4"/>
    <w:rsid w:val="008B3CC4"/>
    <w:rsid w:val="008B4D3D"/>
    <w:rsid w:val="008B57C7"/>
    <w:rsid w:val="008C2F92"/>
    <w:rsid w:val="008D2846"/>
    <w:rsid w:val="008D4236"/>
    <w:rsid w:val="008D462F"/>
    <w:rsid w:val="008D6DCF"/>
    <w:rsid w:val="008E4376"/>
    <w:rsid w:val="008E53F0"/>
    <w:rsid w:val="008E7A0A"/>
    <w:rsid w:val="008E7B49"/>
    <w:rsid w:val="008F59F6"/>
    <w:rsid w:val="008F626D"/>
    <w:rsid w:val="00900719"/>
    <w:rsid w:val="009017AC"/>
    <w:rsid w:val="00904A1C"/>
    <w:rsid w:val="00904DC3"/>
    <w:rsid w:val="00905030"/>
    <w:rsid w:val="00905578"/>
    <w:rsid w:val="00906490"/>
    <w:rsid w:val="009111B2"/>
    <w:rsid w:val="009138F1"/>
    <w:rsid w:val="00922A56"/>
    <w:rsid w:val="00924AE1"/>
    <w:rsid w:val="009269B1"/>
    <w:rsid w:val="0092724D"/>
    <w:rsid w:val="00931C20"/>
    <w:rsid w:val="0093338F"/>
    <w:rsid w:val="00937BD9"/>
    <w:rsid w:val="00950E2C"/>
    <w:rsid w:val="00951D50"/>
    <w:rsid w:val="009525EB"/>
    <w:rsid w:val="00954874"/>
    <w:rsid w:val="00961400"/>
    <w:rsid w:val="009616E9"/>
    <w:rsid w:val="00963646"/>
    <w:rsid w:val="0096632D"/>
    <w:rsid w:val="009709AC"/>
    <w:rsid w:val="0097559F"/>
    <w:rsid w:val="00976749"/>
    <w:rsid w:val="009853E1"/>
    <w:rsid w:val="00986E6B"/>
    <w:rsid w:val="00991769"/>
    <w:rsid w:val="0099376F"/>
    <w:rsid w:val="00994386"/>
    <w:rsid w:val="0099517B"/>
    <w:rsid w:val="009A13D8"/>
    <w:rsid w:val="009A279E"/>
    <w:rsid w:val="009A363D"/>
    <w:rsid w:val="009A73EA"/>
    <w:rsid w:val="009B0A6F"/>
    <w:rsid w:val="009B0A94"/>
    <w:rsid w:val="009B59E9"/>
    <w:rsid w:val="009B70AA"/>
    <w:rsid w:val="009C0C22"/>
    <w:rsid w:val="009C5E77"/>
    <w:rsid w:val="009C7A7E"/>
    <w:rsid w:val="009D02E8"/>
    <w:rsid w:val="009D51D0"/>
    <w:rsid w:val="009D70A4"/>
    <w:rsid w:val="009E08D1"/>
    <w:rsid w:val="009E1B95"/>
    <w:rsid w:val="009E475C"/>
    <w:rsid w:val="009E496F"/>
    <w:rsid w:val="009E4B0D"/>
    <w:rsid w:val="009E7F92"/>
    <w:rsid w:val="009F02A3"/>
    <w:rsid w:val="009F1152"/>
    <w:rsid w:val="009F2F27"/>
    <w:rsid w:val="009F3477"/>
    <w:rsid w:val="009F34AA"/>
    <w:rsid w:val="009F3C6A"/>
    <w:rsid w:val="009F5035"/>
    <w:rsid w:val="009F6BCB"/>
    <w:rsid w:val="009F7B78"/>
    <w:rsid w:val="00A0057A"/>
    <w:rsid w:val="00A07246"/>
    <w:rsid w:val="00A0776B"/>
    <w:rsid w:val="00A1030F"/>
    <w:rsid w:val="00A11421"/>
    <w:rsid w:val="00A157B1"/>
    <w:rsid w:val="00A22229"/>
    <w:rsid w:val="00A330BB"/>
    <w:rsid w:val="00A40701"/>
    <w:rsid w:val="00A44882"/>
    <w:rsid w:val="00A51BE1"/>
    <w:rsid w:val="00A54715"/>
    <w:rsid w:val="00A6061C"/>
    <w:rsid w:val="00A62D44"/>
    <w:rsid w:val="00A64553"/>
    <w:rsid w:val="00A668CE"/>
    <w:rsid w:val="00A67263"/>
    <w:rsid w:val="00A7080A"/>
    <w:rsid w:val="00A7161C"/>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84C"/>
    <w:rsid w:val="00AE126A"/>
    <w:rsid w:val="00AE3005"/>
    <w:rsid w:val="00AE3BD5"/>
    <w:rsid w:val="00AE59A0"/>
    <w:rsid w:val="00AF0C57"/>
    <w:rsid w:val="00AF26F3"/>
    <w:rsid w:val="00AF4299"/>
    <w:rsid w:val="00AF5F04"/>
    <w:rsid w:val="00B00672"/>
    <w:rsid w:val="00B01B4D"/>
    <w:rsid w:val="00B06571"/>
    <w:rsid w:val="00B068BA"/>
    <w:rsid w:val="00B13851"/>
    <w:rsid w:val="00B13B1C"/>
    <w:rsid w:val="00B22291"/>
    <w:rsid w:val="00B23F9A"/>
    <w:rsid w:val="00B2417B"/>
    <w:rsid w:val="00B24E6F"/>
    <w:rsid w:val="00B25FFA"/>
    <w:rsid w:val="00B26CB5"/>
    <w:rsid w:val="00B2752E"/>
    <w:rsid w:val="00B307CC"/>
    <w:rsid w:val="00B326B7"/>
    <w:rsid w:val="00B431E8"/>
    <w:rsid w:val="00B45141"/>
    <w:rsid w:val="00B5273A"/>
    <w:rsid w:val="00B57329"/>
    <w:rsid w:val="00B60E61"/>
    <w:rsid w:val="00B62B50"/>
    <w:rsid w:val="00B635B7"/>
    <w:rsid w:val="00B63AE8"/>
    <w:rsid w:val="00B65950"/>
    <w:rsid w:val="00B66D83"/>
    <w:rsid w:val="00B672C0"/>
    <w:rsid w:val="00B75646"/>
    <w:rsid w:val="00B90729"/>
    <w:rsid w:val="00B907DA"/>
    <w:rsid w:val="00B950BC"/>
    <w:rsid w:val="00B9714C"/>
    <w:rsid w:val="00BA060C"/>
    <w:rsid w:val="00BA29AD"/>
    <w:rsid w:val="00BA3F8D"/>
    <w:rsid w:val="00BB7A10"/>
    <w:rsid w:val="00BC3FB8"/>
    <w:rsid w:val="00BC7468"/>
    <w:rsid w:val="00BC7D4F"/>
    <w:rsid w:val="00BC7ED7"/>
    <w:rsid w:val="00BD2850"/>
    <w:rsid w:val="00BE1EEB"/>
    <w:rsid w:val="00BE28D2"/>
    <w:rsid w:val="00BE4A64"/>
    <w:rsid w:val="00BF28D7"/>
    <w:rsid w:val="00BF557D"/>
    <w:rsid w:val="00BF7F58"/>
    <w:rsid w:val="00C01381"/>
    <w:rsid w:val="00C01AB1"/>
    <w:rsid w:val="00C03801"/>
    <w:rsid w:val="00C079B8"/>
    <w:rsid w:val="00C10037"/>
    <w:rsid w:val="00C123EA"/>
    <w:rsid w:val="00C12A49"/>
    <w:rsid w:val="00C12D45"/>
    <w:rsid w:val="00C133EE"/>
    <w:rsid w:val="00C149D0"/>
    <w:rsid w:val="00C170C8"/>
    <w:rsid w:val="00C26588"/>
    <w:rsid w:val="00C27DE9"/>
    <w:rsid w:val="00C3034E"/>
    <w:rsid w:val="00C33388"/>
    <w:rsid w:val="00C35484"/>
    <w:rsid w:val="00C36632"/>
    <w:rsid w:val="00C4173A"/>
    <w:rsid w:val="00C569CC"/>
    <w:rsid w:val="00C602FF"/>
    <w:rsid w:val="00C61174"/>
    <w:rsid w:val="00C6148F"/>
    <w:rsid w:val="00C62F7A"/>
    <w:rsid w:val="00C63B9C"/>
    <w:rsid w:val="00C6682F"/>
    <w:rsid w:val="00C7275E"/>
    <w:rsid w:val="00C74C5D"/>
    <w:rsid w:val="00C863C4"/>
    <w:rsid w:val="00C920EA"/>
    <w:rsid w:val="00C93C3E"/>
    <w:rsid w:val="00C95105"/>
    <w:rsid w:val="00CA12E3"/>
    <w:rsid w:val="00CA6611"/>
    <w:rsid w:val="00CA6AE6"/>
    <w:rsid w:val="00CA782F"/>
    <w:rsid w:val="00CB3285"/>
    <w:rsid w:val="00CC0C72"/>
    <w:rsid w:val="00CC15C3"/>
    <w:rsid w:val="00CC2BFD"/>
    <w:rsid w:val="00CC34F4"/>
    <w:rsid w:val="00CC3A09"/>
    <w:rsid w:val="00CD12DE"/>
    <w:rsid w:val="00CD3476"/>
    <w:rsid w:val="00CD64DF"/>
    <w:rsid w:val="00CE2833"/>
    <w:rsid w:val="00CF1918"/>
    <w:rsid w:val="00CF2F50"/>
    <w:rsid w:val="00CF6198"/>
    <w:rsid w:val="00D02919"/>
    <w:rsid w:val="00D02B83"/>
    <w:rsid w:val="00D04A2E"/>
    <w:rsid w:val="00D04C61"/>
    <w:rsid w:val="00D05B8D"/>
    <w:rsid w:val="00D065A2"/>
    <w:rsid w:val="00D07F00"/>
    <w:rsid w:val="00D17B72"/>
    <w:rsid w:val="00D3185C"/>
    <w:rsid w:val="00D3318E"/>
    <w:rsid w:val="00D33E72"/>
    <w:rsid w:val="00D35BD6"/>
    <w:rsid w:val="00D361B5"/>
    <w:rsid w:val="00D4059E"/>
    <w:rsid w:val="00D411A2"/>
    <w:rsid w:val="00D4606D"/>
    <w:rsid w:val="00D50B9C"/>
    <w:rsid w:val="00D50BE3"/>
    <w:rsid w:val="00D51853"/>
    <w:rsid w:val="00D52D73"/>
    <w:rsid w:val="00D52E58"/>
    <w:rsid w:val="00D56B20"/>
    <w:rsid w:val="00D62DD4"/>
    <w:rsid w:val="00D714CC"/>
    <w:rsid w:val="00D7370E"/>
    <w:rsid w:val="00D75EA7"/>
    <w:rsid w:val="00D81F21"/>
    <w:rsid w:val="00D95470"/>
    <w:rsid w:val="00DA2619"/>
    <w:rsid w:val="00DA4239"/>
    <w:rsid w:val="00DB0B61"/>
    <w:rsid w:val="00DB472F"/>
    <w:rsid w:val="00DB52FB"/>
    <w:rsid w:val="00DC090B"/>
    <w:rsid w:val="00DC1679"/>
    <w:rsid w:val="00DC2CF1"/>
    <w:rsid w:val="00DC4FCF"/>
    <w:rsid w:val="00DC50E0"/>
    <w:rsid w:val="00DC6386"/>
    <w:rsid w:val="00DD1130"/>
    <w:rsid w:val="00DD1951"/>
    <w:rsid w:val="00DD6628"/>
    <w:rsid w:val="00DD6945"/>
    <w:rsid w:val="00DE305D"/>
    <w:rsid w:val="00DE3250"/>
    <w:rsid w:val="00DE6028"/>
    <w:rsid w:val="00DE78A3"/>
    <w:rsid w:val="00DF1A71"/>
    <w:rsid w:val="00DF33D3"/>
    <w:rsid w:val="00DF5418"/>
    <w:rsid w:val="00DF6058"/>
    <w:rsid w:val="00DF68C7"/>
    <w:rsid w:val="00DF731A"/>
    <w:rsid w:val="00E11332"/>
    <w:rsid w:val="00E11352"/>
    <w:rsid w:val="00E13C65"/>
    <w:rsid w:val="00E170DC"/>
    <w:rsid w:val="00E26818"/>
    <w:rsid w:val="00E27FFC"/>
    <w:rsid w:val="00E30B15"/>
    <w:rsid w:val="00E35FC5"/>
    <w:rsid w:val="00E40181"/>
    <w:rsid w:val="00E56A01"/>
    <w:rsid w:val="00E60838"/>
    <w:rsid w:val="00E629A1"/>
    <w:rsid w:val="00E6794C"/>
    <w:rsid w:val="00E71591"/>
    <w:rsid w:val="00E80DE3"/>
    <w:rsid w:val="00E82C55"/>
    <w:rsid w:val="00E86298"/>
    <w:rsid w:val="00E92AC3"/>
    <w:rsid w:val="00EA0F1D"/>
    <w:rsid w:val="00EB00E0"/>
    <w:rsid w:val="00EC059F"/>
    <w:rsid w:val="00EC1F24"/>
    <w:rsid w:val="00EC22F6"/>
    <w:rsid w:val="00EC2F9F"/>
    <w:rsid w:val="00EC3523"/>
    <w:rsid w:val="00EC7159"/>
    <w:rsid w:val="00ED5B9B"/>
    <w:rsid w:val="00ED6BAD"/>
    <w:rsid w:val="00ED7447"/>
    <w:rsid w:val="00EE1488"/>
    <w:rsid w:val="00EE3E24"/>
    <w:rsid w:val="00EE4D5D"/>
    <w:rsid w:val="00EE5131"/>
    <w:rsid w:val="00EF109B"/>
    <w:rsid w:val="00EF36AF"/>
    <w:rsid w:val="00EF38B1"/>
    <w:rsid w:val="00EF6F28"/>
    <w:rsid w:val="00F00F9C"/>
    <w:rsid w:val="00F01E5F"/>
    <w:rsid w:val="00F02ABA"/>
    <w:rsid w:val="00F0437A"/>
    <w:rsid w:val="00F11037"/>
    <w:rsid w:val="00F16F1B"/>
    <w:rsid w:val="00F250A9"/>
    <w:rsid w:val="00F30FF4"/>
    <w:rsid w:val="00F3122E"/>
    <w:rsid w:val="00F331AD"/>
    <w:rsid w:val="00F35287"/>
    <w:rsid w:val="00F40B70"/>
    <w:rsid w:val="00F43761"/>
    <w:rsid w:val="00F43A37"/>
    <w:rsid w:val="00F4641B"/>
    <w:rsid w:val="00F46EB8"/>
    <w:rsid w:val="00F50CD1"/>
    <w:rsid w:val="00F511E4"/>
    <w:rsid w:val="00F52D09"/>
    <w:rsid w:val="00F52E08"/>
    <w:rsid w:val="00F55B21"/>
    <w:rsid w:val="00F56EF6"/>
    <w:rsid w:val="00F61A9F"/>
    <w:rsid w:val="00F64696"/>
    <w:rsid w:val="00F65AA9"/>
    <w:rsid w:val="00F6768F"/>
    <w:rsid w:val="00F72C2C"/>
    <w:rsid w:val="00F76CAB"/>
    <w:rsid w:val="00F772C6"/>
    <w:rsid w:val="00F815B5"/>
    <w:rsid w:val="00F82F29"/>
    <w:rsid w:val="00F85195"/>
    <w:rsid w:val="00F938BA"/>
    <w:rsid w:val="00FA2C46"/>
    <w:rsid w:val="00FA3525"/>
    <w:rsid w:val="00FA5A53"/>
    <w:rsid w:val="00FB4769"/>
    <w:rsid w:val="00FB4CDA"/>
    <w:rsid w:val="00FB5682"/>
    <w:rsid w:val="00FC0F81"/>
    <w:rsid w:val="00FC395C"/>
    <w:rsid w:val="00FD04CF"/>
    <w:rsid w:val="00FD3766"/>
    <w:rsid w:val="00FD47C4"/>
    <w:rsid w:val="00FE2DCF"/>
    <w:rsid w:val="00FE3FA7"/>
    <w:rsid w:val="00FF2FCE"/>
    <w:rsid w:val="00FF4F7D"/>
    <w:rsid w:val="00FF6D9D"/>
    <w:rsid w:val="012A5AAA"/>
    <w:rsid w:val="0691EC03"/>
    <w:rsid w:val="073A5E18"/>
    <w:rsid w:val="0C4E4B56"/>
    <w:rsid w:val="10835592"/>
    <w:rsid w:val="109D785F"/>
    <w:rsid w:val="12B4E1BA"/>
    <w:rsid w:val="15FD2403"/>
    <w:rsid w:val="17593259"/>
    <w:rsid w:val="1E43FADF"/>
    <w:rsid w:val="22F6AC2E"/>
    <w:rsid w:val="232C5B99"/>
    <w:rsid w:val="237557FE"/>
    <w:rsid w:val="23F32A71"/>
    <w:rsid w:val="2664B900"/>
    <w:rsid w:val="29349E8E"/>
    <w:rsid w:val="2BC431E2"/>
    <w:rsid w:val="2C7F4D9E"/>
    <w:rsid w:val="320FA1A1"/>
    <w:rsid w:val="3370DEAB"/>
    <w:rsid w:val="3B41277F"/>
    <w:rsid w:val="3B7DC9F7"/>
    <w:rsid w:val="3EF8CE11"/>
    <w:rsid w:val="40949E72"/>
    <w:rsid w:val="41ED0B7B"/>
    <w:rsid w:val="424D3474"/>
    <w:rsid w:val="4388DBDC"/>
    <w:rsid w:val="46A305D6"/>
    <w:rsid w:val="4A84DF30"/>
    <w:rsid w:val="4D11407F"/>
    <w:rsid w:val="4F9A9B2D"/>
    <w:rsid w:val="520B1CCB"/>
    <w:rsid w:val="59D266B1"/>
    <w:rsid w:val="5A4069AB"/>
    <w:rsid w:val="5B6E3712"/>
    <w:rsid w:val="5EA51225"/>
    <w:rsid w:val="5F30A06F"/>
    <w:rsid w:val="5F96A0EC"/>
    <w:rsid w:val="61793327"/>
    <w:rsid w:val="62922B07"/>
    <w:rsid w:val="67CF4C4E"/>
    <w:rsid w:val="6D1D5DC2"/>
    <w:rsid w:val="6D9D120A"/>
    <w:rsid w:val="6E9EB6CB"/>
    <w:rsid w:val="6FD5C82A"/>
    <w:rsid w:val="7061898A"/>
    <w:rsid w:val="72FAC671"/>
    <w:rsid w:val="73AD07A7"/>
    <w:rsid w:val="7673DAB2"/>
    <w:rsid w:val="7F529F8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AEA9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035"/>
    <w:pPr>
      <w:spacing w:after="200" w:line="276" w:lineRule="auto"/>
    </w:pPr>
    <w:rPr>
      <w:rFonts w:ascii="Calibri" w:eastAsia="Calibri" w:hAnsi="Calibri"/>
      <w:sz w:val="22"/>
      <w:szCs w:val="22"/>
      <w:lang w:eastAsia="en-US"/>
    </w:rPr>
  </w:style>
  <w:style w:type="paragraph" w:styleId="Heading1">
    <w:name w:val="heading 1"/>
    <w:next w:val="DHHSbody"/>
    <w:link w:val="Heading1Char"/>
    <w:uiPriority w:val="1"/>
    <w:qFormat/>
    <w:rsid w:val="00D62DD4"/>
    <w:pPr>
      <w:keepNext/>
      <w:keepLines/>
      <w:spacing w:before="320" w:after="200" w:line="440" w:lineRule="atLeast"/>
      <w:outlineLvl w:val="0"/>
    </w:pPr>
    <w:rPr>
      <w:rFonts w:ascii="Arial" w:eastAsia="MS Gothic" w:hAnsi="Arial" w:cs="Arial"/>
      <w:bCs/>
      <w:color w:val="0072CE"/>
      <w:kern w:val="32"/>
      <w:sz w:val="36"/>
      <w:szCs w:val="40"/>
      <w:lang w:eastAsia="en-US"/>
    </w:rPr>
  </w:style>
  <w:style w:type="paragraph" w:styleId="Heading2">
    <w:name w:val="heading 2"/>
    <w:next w:val="DHHSbody"/>
    <w:link w:val="Heading2Char"/>
    <w:uiPriority w:val="1"/>
    <w:qFormat/>
    <w:rsid w:val="00D62DD4"/>
    <w:pPr>
      <w:keepNext/>
      <w:keepLines/>
      <w:spacing w:before="240" w:after="90" w:line="320" w:lineRule="atLeast"/>
      <w:outlineLvl w:val="1"/>
    </w:pPr>
    <w:rPr>
      <w:rFonts w:ascii="Arial" w:hAnsi="Arial"/>
      <w:b/>
      <w:color w:val="0072CE"/>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line="240" w:lineRule="auto"/>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D62DD4"/>
    <w:rPr>
      <w:rFonts w:ascii="Arial" w:eastAsia="MS Gothic" w:hAnsi="Arial" w:cs="Arial"/>
      <w:bCs/>
      <w:color w:val="0072CE"/>
      <w:kern w:val="32"/>
      <w:sz w:val="36"/>
      <w:szCs w:val="40"/>
      <w:lang w:eastAsia="en-US"/>
    </w:rPr>
  </w:style>
  <w:style w:type="character" w:customStyle="1" w:styleId="Heading2Char">
    <w:name w:val="Heading 2 Char"/>
    <w:link w:val="Heading2"/>
    <w:uiPriority w:val="1"/>
    <w:rsid w:val="00D62DD4"/>
    <w:rPr>
      <w:rFonts w:ascii="Arial" w:hAnsi="Arial"/>
      <w:b/>
      <w:color w:val="0072CE"/>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7A11E8"/>
    <w:rPr>
      <w:color w:val="87189D"/>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pPr>
      <w:spacing w:after="0" w:line="240" w:lineRule="auto"/>
    </w:pPr>
    <w:rPr>
      <w:rFonts w:ascii="Cambria" w:eastAsia="Times New Roman" w:hAnsi="Cambria"/>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8E7B4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D62DD4"/>
    <w:pPr>
      <w:spacing w:before="0" w:after="200"/>
      <w:outlineLvl w:val="9"/>
    </w:pPr>
  </w:style>
  <w:style w:type="character" w:customStyle="1" w:styleId="DHHSTOCheadingfactsheetChar">
    <w:name w:val="DHHS TOC heading fact sheet Char"/>
    <w:link w:val="DHHSTOCheadingfactsheet"/>
    <w:uiPriority w:val="4"/>
    <w:rsid w:val="00D62DD4"/>
    <w:rPr>
      <w:rFonts w:ascii="Arial" w:hAnsi="Arial"/>
      <w:b/>
      <w:color w:val="0072CE"/>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spacing w:after="0" w:line="240" w:lineRule="auto"/>
      <w:ind w:left="800"/>
    </w:pPr>
    <w:rPr>
      <w:rFonts w:ascii="Cambria" w:eastAsia="Times New Roman" w:hAnsi="Cambria"/>
      <w:sz w:val="20"/>
      <w:szCs w:val="20"/>
    </w:rPr>
  </w:style>
  <w:style w:type="paragraph" w:styleId="TOC6">
    <w:name w:val="toc 6"/>
    <w:basedOn w:val="Normal"/>
    <w:next w:val="Normal"/>
    <w:autoRedefine/>
    <w:uiPriority w:val="39"/>
    <w:semiHidden/>
    <w:rsid w:val="0021053D"/>
    <w:pPr>
      <w:spacing w:after="0" w:line="240" w:lineRule="auto"/>
      <w:ind w:left="1000"/>
    </w:pPr>
    <w:rPr>
      <w:rFonts w:ascii="Cambria" w:eastAsia="Times New Roman" w:hAnsi="Cambria"/>
      <w:sz w:val="20"/>
      <w:szCs w:val="20"/>
    </w:rPr>
  </w:style>
  <w:style w:type="paragraph" w:styleId="TOC7">
    <w:name w:val="toc 7"/>
    <w:basedOn w:val="Normal"/>
    <w:next w:val="Normal"/>
    <w:autoRedefine/>
    <w:uiPriority w:val="39"/>
    <w:semiHidden/>
    <w:rsid w:val="0021053D"/>
    <w:pPr>
      <w:spacing w:after="0" w:line="240" w:lineRule="auto"/>
      <w:ind w:left="1200"/>
    </w:pPr>
    <w:rPr>
      <w:rFonts w:ascii="Cambria" w:eastAsia="Times New Roman" w:hAnsi="Cambria"/>
      <w:sz w:val="20"/>
      <w:szCs w:val="20"/>
    </w:rPr>
  </w:style>
  <w:style w:type="paragraph" w:styleId="TOC8">
    <w:name w:val="toc 8"/>
    <w:basedOn w:val="Normal"/>
    <w:next w:val="Normal"/>
    <w:autoRedefine/>
    <w:uiPriority w:val="39"/>
    <w:semiHidden/>
    <w:rsid w:val="0021053D"/>
    <w:pPr>
      <w:spacing w:after="0" w:line="240" w:lineRule="auto"/>
      <w:ind w:left="1400"/>
    </w:pPr>
    <w:rPr>
      <w:rFonts w:ascii="Cambria" w:eastAsia="Times New Roman" w:hAnsi="Cambria"/>
      <w:sz w:val="20"/>
      <w:szCs w:val="20"/>
    </w:rPr>
  </w:style>
  <w:style w:type="paragraph" w:styleId="TOC9">
    <w:name w:val="toc 9"/>
    <w:basedOn w:val="Normal"/>
    <w:next w:val="Normal"/>
    <w:autoRedefine/>
    <w:uiPriority w:val="39"/>
    <w:semiHidden/>
    <w:rsid w:val="0021053D"/>
    <w:pPr>
      <w:spacing w:after="0" w:line="240" w:lineRule="auto"/>
      <w:ind w:left="1600"/>
    </w:pPr>
    <w:rPr>
      <w:rFonts w:ascii="Cambria" w:eastAsia="Times New Roman" w:hAnsi="Cambria"/>
      <w:sz w:val="20"/>
      <w:szCs w:val="20"/>
    </w:r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8E7B49"/>
    <w:pPr>
      <w:numPr>
        <w:ilvl w:val="1"/>
        <w:numId w:val="7"/>
      </w:numPr>
      <w:spacing w:after="40"/>
    </w:pPr>
  </w:style>
  <w:style w:type="paragraph" w:customStyle="1" w:styleId="DHHSbodyafterbullets">
    <w:name w:val="DHHS body after bullets"/>
    <w:basedOn w:val="DHHSbody"/>
    <w:uiPriority w:val="11"/>
    <w:rsid w:val="00E11352"/>
    <w:pPr>
      <w:spacing w:before="120"/>
    </w:pPr>
  </w:style>
  <w:style w:type="paragraph" w:customStyle="1" w:styleId="DHHStablebullet2">
    <w:name w:val="DHHS table bullet 2"/>
    <w:basedOn w:val="DHHS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1">
    <w:name w:val="DHHS table bullet 1"/>
    <w:basedOn w:val="DHHS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DHHStablecolhead">
    <w:name w:val="DHHS table col head"/>
    <w:uiPriority w:val="3"/>
    <w:qFormat/>
    <w:rsid w:val="00D62DD4"/>
    <w:pPr>
      <w:spacing w:before="80" w:after="60"/>
    </w:pPr>
    <w:rPr>
      <w:rFonts w:ascii="Arial" w:hAnsi="Arial"/>
      <w:b/>
      <w:color w:val="0072CE"/>
      <w:lang w:eastAsia="en-US"/>
    </w:rPr>
  </w:style>
  <w:style w:type="paragraph" w:customStyle="1" w:styleId="DHHSbulletafternumbers1">
    <w:name w:val="DHHS bullet after numbers 1"/>
    <w:basedOn w:val="DHHSbody"/>
    <w:uiPriority w:val="4"/>
    <w:rsid w:val="008E7B49"/>
    <w:pPr>
      <w:numPr>
        <w:ilvl w:val="2"/>
        <w:numId w:val="3"/>
      </w:numPr>
    </w:pPr>
  </w:style>
  <w:style w:type="character" w:styleId="Hyperlink">
    <w:name w:val="Hyperlink"/>
    <w:uiPriority w:val="99"/>
    <w:rsid w:val="007A11E8"/>
    <w:rPr>
      <w:color w:val="0072CE"/>
      <w:u w:val="dotted"/>
    </w:r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line="240" w:lineRule="auto"/>
      <w:jc w:val="center"/>
    </w:pPr>
    <w:rPr>
      <w:rFonts w:ascii="Calibri Light" w:eastAsia="Times New Roman"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8E7B49"/>
    <w:pPr>
      <w:numPr>
        <w:numId w:val="2"/>
      </w:numPr>
    </w:pPr>
  </w:style>
  <w:style w:type="numbering" w:customStyle="1" w:styleId="ZZQuotebullets">
    <w:name w:val="ZZ Quote bullets"/>
    <w:basedOn w:val="ZZNumbersdigit"/>
    <w:rsid w:val="008E7B49"/>
    <w:pPr>
      <w:numPr>
        <w:numId w:val="11"/>
      </w:numPr>
    </w:pPr>
  </w:style>
  <w:style w:type="paragraph" w:customStyle="1" w:styleId="DHHSnumberdigit">
    <w:name w:val="DHHS number digit"/>
    <w:basedOn w:val="DHHSbody"/>
    <w:uiPriority w:val="2"/>
    <w:rsid w:val="00857C5A"/>
    <w:pPr>
      <w:numPr>
        <w:numId w:val="8"/>
      </w:numPr>
    </w:pPr>
  </w:style>
  <w:style w:type="paragraph" w:customStyle="1" w:styleId="DHHSnumberloweralphaindent">
    <w:name w:val="DHHS number lower alpha indent"/>
    <w:basedOn w:val="DHHSbody"/>
    <w:uiPriority w:val="3"/>
    <w:rsid w:val="00721CFB"/>
    <w:pPr>
      <w:numPr>
        <w:ilvl w:val="1"/>
        <w:numId w:val="22"/>
      </w:numPr>
    </w:pPr>
  </w:style>
  <w:style w:type="paragraph" w:customStyle="1" w:styleId="DHHSnumberdigitindent">
    <w:name w:val="DHHS number digit indent"/>
    <w:basedOn w:val="DHHSnumberloweralphaindent"/>
    <w:uiPriority w:val="3"/>
    <w:rsid w:val="008E7B49"/>
    <w:pPr>
      <w:numPr>
        <w:numId w:val="3"/>
      </w:numPr>
    </w:pPr>
  </w:style>
  <w:style w:type="paragraph" w:customStyle="1" w:styleId="DHHSnumberloweralpha">
    <w:name w:val="DHHS number lower alpha"/>
    <w:basedOn w:val="DHHSbody"/>
    <w:uiPriority w:val="3"/>
    <w:rsid w:val="00721CFB"/>
    <w:pPr>
      <w:numPr>
        <w:numId w:val="22"/>
      </w:numPr>
    </w:pPr>
  </w:style>
  <w:style w:type="paragraph" w:customStyle="1" w:styleId="DHHSnumberlowerroman">
    <w:name w:val="DHHS number lower roman"/>
    <w:basedOn w:val="DHHSbody"/>
    <w:uiPriority w:val="3"/>
    <w:rsid w:val="00721CFB"/>
    <w:pPr>
      <w:numPr>
        <w:numId w:val="13"/>
      </w:numPr>
    </w:pPr>
  </w:style>
  <w:style w:type="paragraph" w:customStyle="1" w:styleId="DHHSnumberlowerromanindent">
    <w:name w:val="DHHS number lower roman indent"/>
    <w:basedOn w:val="DHHSbody"/>
    <w:uiPriority w:val="3"/>
    <w:rsid w:val="00721CFB"/>
    <w:pPr>
      <w:numPr>
        <w:ilvl w:val="1"/>
        <w:numId w:val="13"/>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A330BB"/>
    <w:pPr>
      <w:spacing w:before="60" w:after="60" w:line="240" w:lineRule="exact"/>
    </w:pPr>
    <w:rPr>
      <w:rFonts w:ascii="Arial" w:hAnsi="Arial"/>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customStyle="1" w:styleId="DHHSbulletafternumbers2">
    <w:name w:val="DHHS bullet after numbers 2"/>
    <w:basedOn w:val="DHHSbody"/>
    <w:rsid w:val="008E7B49"/>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DHHSquotebullet1">
    <w:name w:val="DHHS quote bullet 1"/>
    <w:basedOn w:val="DHHSquote"/>
    <w:rsid w:val="008E7B49"/>
    <w:pPr>
      <w:numPr>
        <w:numId w:val="11"/>
      </w:numPr>
    </w:pPr>
  </w:style>
  <w:style w:type="paragraph" w:customStyle="1" w:styleId="DHHSquotebullet2">
    <w:name w:val="DHHS quote bullet 2"/>
    <w:basedOn w:val="DHHSquote"/>
    <w:rsid w:val="008E7B49"/>
    <w:pPr>
      <w:numPr>
        <w:ilvl w:val="1"/>
        <w:numId w:val="11"/>
      </w:numPr>
    </w:pPr>
  </w:style>
  <w:style w:type="paragraph" w:styleId="BalloonText">
    <w:name w:val="Balloon Text"/>
    <w:basedOn w:val="Normal"/>
    <w:link w:val="BalloonTextChar"/>
    <w:uiPriority w:val="99"/>
    <w:semiHidden/>
    <w:unhideWhenUsed/>
    <w:rsid w:val="00513D6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13D60"/>
    <w:rPr>
      <w:rFonts w:ascii="Tahoma" w:hAnsi="Tahoma" w:cs="Tahoma"/>
      <w:sz w:val="16"/>
      <w:szCs w:val="16"/>
      <w:lang w:eastAsia="en-US"/>
    </w:rPr>
  </w:style>
  <w:style w:type="paragraph" w:customStyle="1" w:styleId="Default">
    <w:name w:val="Default"/>
    <w:rsid w:val="009F5035"/>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72"/>
    <w:qFormat/>
    <w:rsid w:val="000834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hhs.vic.gov.au/disabilityawards" TargetMode="Externa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yperlink" Target="mailto:awards@dhhs.vic.gov.au"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1424</Words>
  <Characters>8496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2021 Victorian Disability Awards recipients</vt:lpstr>
    </vt:vector>
  </TitlesOfParts>
  <Company/>
  <LinksUpToDate>false</LinksUpToDate>
  <CharactersWithSpaces>9901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Victorian Disability Awards recipients</dc:title>
  <dc:subject/>
  <dc:creator/>
  <cp:keywords>2021 Victorian Disability Awards – Finalists</cp:keywords>
  <cp:lastModifiedBy/>
  <cp:revision>1</cp:revision>
  <dcterms:created xsi:type="dcterms:W3CDTF">2021-09-27T01:11:00Z</dcterms:created>
  <dcterms:modified xsi:type="dcterms:W3CDTF">2021-09-28T04:53:00Z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2021-09-28T04:53:55Z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3aeae966-d0af-4147-87d4-67570f7f2931</vt:lpwstr>
  </property>
  <property fmtid="{D5CDD505-2E9C-101B-9397-08002B2CF9AE}" pid="8" name="MSIP_Label_43e64453-338c-4f93-8a4d-0039a0a41f2a_ContentBits">
    <vt:lpwstr>2</vt:lpwstr>
  </property>
</Properties>
</file>